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DC4DC" w14:textId="404B2DBE" w:rsidR="000C30B8" w:rsidRDefault="004B21AC" w:rsidP="004B21AC">
      <w:pPr>
        <w:spacing w:after="0" w:line="240" w:lineRule="auto"/>
        <w:jc w:val="right"/>
        <w:rPr>
          <w:rFonts w:ascii="Verdana" w:hAnsi="Verdana"/>
          <w:sz w:val="20"/>
          <w:szCs w:val="20"/>
        </w:rPr>
      </w:pPr>
      <w:bookmarkStart w:id="0" w:name="_GoBack"/>
      <w:bookmarkEnd w:id="0"/>
      <w:r>
        <w:rPr>
          <w:noProof/>
          <w:lang w:eastAsia="en-NZ"/>
        </w:rPr>
        <w:drawing>
          <wp:inline distT="0" distB="0" distL="0" distR="0" wp14:anchorId="1F26B7B4" wp14:editId="2B623A86">
            <wp:extent cx="2099945" cy="421005"/>
            <wp:effectExtent l="0" t="0" r="0" b="0"/>
            <wp:docPr id="5" name="Picture 5" descr="Consumer-Logo--email-sig"/>
            <wp:cNvGraphicFramePr/>
            <a:graphic xmlns:a="http://schemas.openxmlformats.org/drawingml/2006/main">
              <a:graphicData uri="http://schemas.openxmlformats.org/drawingml/2006/picture">
                <pic:pic xmlns:pic="http://schemas.openxmlformats.org/drawingml/2006/picture">
                  <pic:nvPicPr>
                    <pic:cNvPr id="5" name="Picture 5" descr="Consumer-Logo--email-si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9945" cy="421005"/>
                    </a:xfrm>
                    <a:prstGeom prst="rect">
                      <a:avLst/>
                    </a:prstGeom>
                    <a:noFill/>
                    <a:ln>
                      <a:noFill/>
                    </a:ln>
                  </pic:spPr>
                </pic:pic>
              </a:graphicData>
            </a:graphic>
          </wp:inline>
        </w:drawing>
      </w:r>
    </w:p>
    <w:p w14:paraId="6FF5F845" w14:textId="77777777" w:rsidR="000C30B8" w:rsidRDefault="000C30B8" w:rsidP="000C30B8">
      <w:pPr>
        <w:spacing w:after="0" w:line="240" w:lineRule="auto"/>
        <w:rPr>
          <w:rFonts w:ascii="Verdana" w:hAnsi="Verdana"/>
          <w:sz w:val="20"/>
          <w:szCs w:val="20"/>
        </w:rPr>
      </w:pPr>
    </w:p>
    <w:p w14:paraId="4A4272CA" w14:textId="77777777" w:rsidR="000C30B8" w:rsidRDefault="000C30B8" w:rsidP="000C30B8">
      <w:pPr>
        <w:spacing w:after="0" w:line="240" w:lineRule="auto"/>
        <w:rPr>
          <w:rFonts w:ascii="Verdana" w:hAnsi="Verdana"/>
          <w:sz w:val="20"/>
          <w:szCs w:val="20"/>
        </w:rPr>
      </w:pPr>
    </w:p>
    <w:p w14:paraId="723A95CF" w14:textId="364631B5" w:rsidR="000C30B8" w:rsidRDefault="000E72FF" w:rsidP="000C30B8">
      <w:pPr>
        <w:spacing w:after="0" w:line="240" w:lineRule="auto"/>
        <w:rPr>
          <w:rFonts w:ascii="Verdana" w:hAnsi="Verdana"/>
          <w:sz w:val="20"/>
          <w:szCs w:val="20"/>
        </w:rPr>
      </w:pPr>
      <w:r>
        <w:rPr>
          <w:rFonts w:ascii="Verdana" w:hAnsi="Verdana"/>
          <w:sz w:val="20"/>
          <w:szCs w:val="20"/>
        </w:rPr>
        <w:t>23</w:t>
      </w:r>
      <w:r w:rsidR="000C30B8">
        <w:rPr>
          <w:rFonts w:ascii="Verdana" w:hAnsi="Verdana"/>
          <w:sz w:val="20"/>
          <w:szCs w:val="20"/>
        </w:rPr>
        <w:t xml:space="preserve"> October 2018</w:t>
      </w:r>
    </w:p>
    <w:p w14:paraId="4C920BA7" w14:textId="77777777" w:rsidR="000C30B8" w:rsidRDefault="000C30B8" w:rsidP="000C30B8">
      <w:pPr>
        <w:spacing w:after="0" w:line="240" w:lineRule="auto"/>
        <w:rPr>
          <w:rFonts w:ascii="Verdana" w:hAnsi="Verdana"/>
          <w:sz w:val="20"/>
          <w:szCs w:val="20"/>
        </w:rPr>
      </w:pPr>
    </w:p>
    <w:p w14:paraId="19D5DD69" w14:textId="77777777" w:rsidR="000C30B8" w:rsidRPr="000C30B8" w:rsidRDefault="000C30B8" w:rsidP="000C30B8">
      <w:pPr>
        <w:spacing w:after="0" w:line="240" w:lineRule="auto"/>
        <w:rPr>
          <w:rFonts w:ascii="Verdana" w:hAnsi="Verdana" w:cs="Arial"/>
          <w:sz w:val="20"/>
          <w:szCs w:val="20"/>
        </w:rPr>
      </w:pPr>
      <w:r w:rsidRPr="000C30B8">
        <w:rPr>
          <w:rFonts w:ascii="Verdana" w:hAnsi="Verdana" w:cs="Arial"/>
          <w:sz w:val="20"/>
          <w:szCs w:val="20"/>
        </w:rPr>
        <w:t>Electricity Price Review</w:t>
      </w:r>
    </w:p>
    <w:p w14:paraId="3C9BD385" w14:textId="77777777" w:rsidR="000C30B8" w:rsidRDefault="000C30B8" w:rsidP="000C30B8">
      <w:pPr>
        <w:spacing w:after="0" w:line="240" w:lineRule="auto"/>
        <w:rPr>
          <w:rFonts w:ascii="Verdana" w:hAnsi="Verdana" w:cs="Arial"/>
          <w:sz w:val="20"/>
          <w:szCs w:val="20"/>
        </w:rPr>
      </w:pPr>
      <w:r>
        <w:rPr>
          <w:rFonts w:ascii="Verdana" w:hAnsi="Verdana" w:cs="Arial"/>
          <w:sz w:val="20"/>
          <w:szCs w:val="20"/>
        </w:rPr>
        <w:t>Secretariat</w:t>
      </w:r>
      <w:r w:rsidRPr="000C30B8">
        <w:rPr>
          <w:rFonts w:ascii="Verdana" w:hAnsi="Verdana" w:cs="Arial"/>
          <w:sz w:val="20"/>
          <w:szCs w:val="20"/>
        </w:rPr>
        <w:t xml:space="preserve"> </w:t>
      </w:r>
    </w:p>
    <w:p w14:paraId="410E6F01" w14:textId="77777777" w:rsidR="000C30B8" w:rsidRPr="000C30B8" w:rsidRDefault="000C30B8" w:rsidP="000C30B8">
      <w:pPr>
        <w:spacing w:after="0" w:line="240" w:lineRule="auto"/>
        <w:rPr>
          <w:rFonts w:ascii="Verdana" w:hAnsi="Verdana" w:cs="Arial"/>
          <w:sz w:val="20"/>
          <w:szCs w:val="20"/>
        </w:rPr>
      </w:pPr>
      <w:r w:rsidRPr="000C30B8">
        <w:rPr>
          <w:rFonts w:ascii="Verdana" w:hAnsi="Verdana" w:cs="Arial"/>
          <w:sz w:val="20"/>
          <w:szCs w:val="20"/>
        </w:rPr>
        <w:t>Ministry of Business, Innovation and Employment</w:t>
      </w:r>
    </w:p>
    <w:p w14:paraId="61C56376" w14:textId="77777777" w:rsidR="000C30B8" w:rsidRPr="000C30B8" w:rsidRDefault="000C30B8" w:rsidP="000C30B8">
      <w:pPr>
        <w:spacing w:after="0" w:line="240" w:lineRule="auto"/>
        <w:rPr>
          <w:rFonts w:ascii="Verdana" w:hAnsi="Verdana" w:cs="Arial"/>
          <w:sz w:val="20"/>
          <w:szCs w:val="20"/>
        </w:rPr>
      </w:pPr>
      <w:r w:rsidRPr="000C30B8">
        <w:rPr>
          <w:rFonts w:ascii="Verdana" w:hAnsi="Verdana" w:cs="Arial"/>
          <w:sz w:val="20"/>
          <w:szCs w:val="20"/>
        </w:rPr>
        <w:t>15 Stout Street</w:t>
      </w:r>
    </w:p>
    <w:p w14:paraId="6C85877F" w14:textId="77777777" w:rsidR="000C30B8" w:rsidRPr="000C30B8" w:rsidRDefault="000C30B8" w:rsidP="000C30B8">
      <w:pPr>
        <w:spacing w:after="0" w:line="240" w:lineRule="auto"/>
        <w:rPr>
          <w:rFonts w:ascii="Verdana" w:hAnsi="Verdana" w:cs="Arial"/>
          <w:sz w:val="20"/>
          <w:szCs w:val="20"/>
        </w:rPr>
      </w:pPr>
      <w:r w:rsidRPr="000C30B8">
        <w:rPr>
          <w:rFonts w:ascii="Verdana" w:hAnsi="Verdana" w:cs="Arial"/>
          <w:sz w:val="20"/>
          <w:szCs w:val="20"/>
        </w:rPr>
        <w:t>PO Box 1473</w:t>
      </w:r>
    </w:p>
    <w:p w14:paraId="59AC06FA" w14:textId="77777777" w:rsidR="000C30B8" w:rsidRPr="000C30B8" w:rsidRDefault="000C30B8" w:rsidP="000C30B8">
      <w:pPr>
        <w:spacing w:after="0" w:line="240" w:lineRule="auto"/>
        <w:rPr>
          <w:rFonts w:ascii="Verdana" w:hAnsi="Verdana" w:cs="Arial"/>
          <w:sz w:val="20"/>
          <w:szCs w:val="20"/>
        </w:rPr>
      </w:pPr>
      <w:r w:rsidRPr="000C30B8">
        <w:rPr>
          <w:rFonts w:ascii="Verdana" w:hAnsi="Verdana" w:cs="Arial"/>
          <w:sz w:val="20"/>
          <w:szCs w:val="20"/>
        </w:rPr>
        <w:t>Wellington 6140</w:t>
      </w:r>
    </w:p>
    <w:p w14:paraId="379477C4" w14:textId="77777777" w:rsidR="000C30B8" w:rsidRPr="000C30B8" w:rsidRDefault="000C30B8" w:rsidP="000C30B8">
      <w:pPr>
        <w:spacing w:after="0" w:line="240" w:lineRule="auto"/>
        <w:rPr>
          <w:rFonts w:ascii="Verdana" w:hAnsi="Verdana"/>
          <w:sz w:val="20"/>
          <w:szCs w:val="20"/>
        </w:rPr>
      </w:pPr>
    </w:p>
    <w:p w14:paraId="55C376F7" w14:textId="77777777" w:rsidR="000C30B8" w:rsidRPr="000C30B8" w:rsidRDefault="000C30B8" w:rsidP="000C30B8">
      <w:pPr>
        <w:spacing w:after="0" w:line="240" w:lineRule="auto"/>
        <w:rPr>
          <w:rFonts w:ascii="Verdana" w:hAnsi="Verdana"/>
          <w:sz w:val="20"/>
          <w:szCs w:val="20"/>
        </w:rPr>
      </w:pPr>
      <w:r>
        <w:rPr>
          <w:rFonts w:ascii="Verdana" w:hAnsi="Verdana"/>
          <w:sz w:val="20"/>
          <w:szCs w:val="20"/>
        </w:rPr>
        <w:t>Email to</w:t>
      </w:r>
      <w:r w:rsidRPr="000C30B8">
        <w:rPr>
          <w:rFonts w:ascii="Verdana" w:hAnsi="Verdana"/>
          <w:sz w:val="20"/>
          <w:szCs w:val="20"/>
        </w:rPr>
        <w:t xml:space="preserve">: </w:t>
      </w:r>
      <w:r w:rsidRPr="000C30B8">
        <w:rPr>
          <w:rFonts w:ascii="Verdana" w:hAnsi="Verdana" w:cs="Arial"/>
          <w:sz w:val="20"/>
          <w:szCs w:val="20"/>
        </w:rPr>
        <w:t xml:space="preserve">energymarkets@mbie.govt.nz </w:t>
      </w:r>
    </w:p>
    <w:p w14:paraId="46B7B6A0" w14:textId="77777777" w:rsidR="000C30B8" w:rsidRDefault="000C30B8" w:rsidP="000C30B8">
      <w:pPr>
        <w:spacing w:after="0" w:line="240" w:lineRule="auto"/>
        <w:rPr>
          <w:rFonts w:ascii="Verdana" w:hAnsi="Verdana"/>
          <w:sz w:val="20"/>
          <w:szCs w:val="20"/>
        </w:rPr>
      </w:pPr>
    </w:p>
    <w:p w14:paraId="10E5EA40" w14:textId="77777777" w:rsidR="000C30B8" w:rsidRDefault="000C30B8" w:rsidP="000C30B8">
      <w:pPr>
        <w:spacing w:after="0" w:line="240" w:lineRule="auto"/>
        <w:rPr>
          <w:rFonts w:ascii="Verdana" w:hAnsi="Verdana"/>
          <w:sz w:val="20"/>
          <w:szCs w:val="20"/>
        </w:rPr>
      </w:pPr>
    </w:p>
    <w:p w14:paraId="5F584FB9" w14:textId="77777777" w:rsidR="000C30B8" w:rsidRPr="00DB32E3" w:rsidRDefault="000C30B8" w:rsidP="000C30B8">
      <w:pPr>
        <w:spacing w:after="0" w:line="240" w:lineRule="auto"/>
        <w:rPr>
          <w:rFonts w:ascii="Verdana" w:hAnsi="Verdana"/>
          <w:sz w:val="20"/>
          <w:szCs w:val="20"/>
        </w:rPr>
      </w:pPr>
    </w:p>
    <w:p w14:paraId="59F74811" w14:textId="77777777" w:rsidR="000C30B8" w:rsidRDefault="000C30B8" w:rsidP="000C30B8">
      <w:pPr>
        <w:spacing w:after="0" w:line="240" w:lineRule="auto"/>
        <w:jc w:val="center"/>
        <w:rPr>
          <w:rFonts w:ascii="Verdana" w:hAnsi="Verdana"/>
          <w:b/>
          <w:sz w:val="20"/>
          <w:szCs w:val="20"/>
        </w:rPr>
      </w:pPr>
      <w:r w:rsidRPr="00DB32E3">
        <w:rPr>
          <w:rFonts w:ascii="Verdana" w:hAnsi="Verdana"/>
          <w:b/>
          <w:sz w:val="20"/>
          <w:szCs w:val="20"/>
        </w:rPr>
        <w:t xml:space="preserve">SUBMISSION on </w:t>
      </w:r>
    </w:p>
    <w:p w14:paraId="7E94A889" w14:textId="63B6CED7" w:rsidR="000C30B8" w:rsidRPr="00DB32E3" w:rsidRDefault="000C30B8" w:rsidP="000C30B8">
      <w:pPr>
        <w:spacing w:after="0" w:line="240" w:lineRule="auto"/>
        <w:jc w:val="center"/>
        <w:rPr>
          <w:rFonts w:ascii="Verdana" w:hAnsi="Verdana"/>
          <w:b/>
          <w:sz w:val="20"/>
          <w:szCs w:val="20"/>
        </w:rPr>
      </w:pPr>
      <w:r>
        <w:rPr>
          <w:rFonts w:ascii="Verdana" w:hAnsi="Verdana"/>
          <w:b/>
          <w:sz w:val="20"/>
          <w:szCs w:val="20"/>
        </w:rPr>
        <w:t>Electricity Price Review</w:t>
      </w:r>
      <w:r w:rsidR="00432E52">
        <w:rPr>
          <w:rFonts w:ascii="Verdana" w:hAnsi="Verdana"/>
          <w:b/>
          <w:sz w:val="20"/>
          <w:szCs w:val="20"/>
        </w:rPr>
        <w:t>:</w:t>
      </w:r>
      <w:r>
        <w:rPr>
          <w:rFonts w:ascii="Verdana" w:hAnsi="Verdana"/>
          <w:b/>
          <w:sz w:val="20"/>
          <w:szCs w:val="20"/>
        </w:rPr>
        <w:t xml:space="preserve"> First Report for Discussion</w:t>
      </w:r>
    </w:p>
    <w:p w14:paraId="28129358" w14:textId="77777777" w:rsidR="000C30B8" w:rsidRDefault="000C30B8" w:rsidP="000C30B8">
      <w:pPr>
        <w:spacing w:after="0" w:line="240" w:lineRule="auto"/>
        <w:rPr>
          <w:rFonts w:ascii="Verdana" w:hAnsi="Verdana"/>
          <w:sz w:val="20"/>
          <w:szCs w:val="20"/>
        </w:rPr>
      </w:pPr>
    </w:p>
    <w:p w14:paraId="6BAB6F4F" w14:textId="77777777" w:rsidR="000C30B8" w:rsidRDefault="000C30B8" w:rsidP="000C30B8">
      <w:pPr>
        <w:spacing w:after="0" w:line="240" w:lineRule="auto"/>
        <w:rPr>
          <w:rFonts w:ascii="Verdana" w:hAnsi="Verdana"/>
          <w:sz w:val="20"/>
          <w:szCs w:val="20"/>
        </w:rPr>
      </w:pPr>
    </w:p>
    <w:p w14:paraId="2ADA0976" w14:textId="77777777" w:rsidR="000C30B8" w:rsidRDefault="000C30B8" w:rsidP="000C30B8">
      <w:pPr>
        <w:spacing w:after="0" w:line="240" w:lineRule="auto"/>
        <w:rPr>
          <w:rFonts w:ascii="Verdana" w:hAnsi="Verdana"/>
          <w:b/>
          <w:sz w:val="20"/>
          <w:szCs w:val="20"/>
        </w:rPr>
      </w:pPr>
      <w:r>
        <w:rPr>
          <w:rFonts w:ascii="Verdana" w:hAnsi="Verdana"/>
          <w:b/>
          <w:sz w:val="20"/>
          <w:szCs w:val="20"/>
        </w:rPr>
        <w:t>1.</w:t>
      </w:r>
      <w:r>
        <w:rPr>
          <w:rFonts w:ascii="Verdana" w:hAnsi="Verdana"/>
          <w:b/>
          <w:sz w:val="20"/>
          <w:szCs w:val="20"/>
        </w:rPr>
        <w:tab/>
        <w:t>Introduction</w:t>
      </w:r>
    </w:p>
    <w:p w14:paraId="09A9ACBE" w14:textId="77777777" w:rsidR="000C30B8" w:rsidRDefault="000C30B8" w:rsidP="000C30B8">
      <w:pPr>
        <w:spacing w:after="0" w:line="240" w:lineRule="auto"/>
        <w:rPr>
          <w:rFonts w:ascii="Verdana" w:hAnsi="Verdana"/>
          <w:sz w:val="20"/>
          <w:szCs w:val="20"/>
        </w:rPr>
      </w:pPr>
    </w:p>
    <w:p w14:paraId="4D54A354" w14:textId="6577F81F" w:rsidR="000C30B8" w:rsidRDefault="001F48F1" w:rsidP="001F48F1">
      <w:pPr>
        <w:spacing w:after="0" w:line="240" w:lineRule="auto"/>
        <w:ind w:left="720" w:hanging="720"/>
        <w:rPr>
          <w:rFonts w:ascii="Verdana" w:hAnsi="Verdana"/>
          <w:sz w:val="20"/>
          <w:szCs w:val="20"/>
        </w:rPr>
      </w:pPr>
      <w:r>
        <w:rPr>
          <w:rFonts w:ascii="Verdana" w:hAnsi="Verdana"/>
          <w:sz w:val="20"/>
          <w:szCs w:val="20"/>
        </w:rPr>
        <w:t xml:space="preserve">1.1 </w:t>
      </w:r>
      <w:r>
        <w:rPr>
          <w:rFonts w:ascii="Verdana" w:hAnsi="Verdana"/>
          <w:sz w:val="20"/>
          <w:szCs w:val="20"/>
        </w:rPr>
        <w:tab/>
      </w:r>
      <w:r w:rsidR="000C30B8">
        <w:rPr>
          <w:rFonts w:ascii="Verdana" w:hAnsi="Verdana"/>
          <w:sz w:val="20"/>
          <w:szCs w:val="20"/>
        </w:rPr>
        <w:t xml:space="preserve">Thank you for the opportunity to make a submission on the </w:t>
      </w:r>
      <w:r w:rsidR="000C30B8" w:rsidRPr="00FC29EB">
        <w:rPr>
          <w:rFonts w:ascii="Verdana" w:hAnsi="Verdana"/>
          <w:sz w:val="20"/>
          <w:szCs w:val="20"/>
        </w:rPr>
        <w:t>Electricity Price Review First Report.</w:t>
      </w:r>
      <w:r w:rsidR="000C30B8">
        <w:rPr>
          <w:rFonts w:ascii="Verdana" w:hAnsi="Verdana"/>
          <w:sz w:val="20"/>
          <w:szCs w:val="20"/>
        </w:rPr>
        <w:t xml:space="preserve"> </w:t>
      </w:r>
      <w:r w:rsidR="000C30B8" w:rsidRPr="00FC5CBA">
        <w:rPr>
          <w:rFonts w:ascii="Verdana" w:hAnsi="Verdana"/>
          <w:sz w:val="20"/>
          <w:szCs w:val="20"/>
        </w:rPr>
        <w:t>This submission is from Consumer N</w:t>
      </w:r>
      <w:r w:rsidR="000C30B8">
        <w:rPr>
          <w:rFonts w:ascii="Verdana" w:hAnsi="Verdana"/>
          <w:sz w:val="20"/>
          <w:szCs w:val="20"/>
        </w:rPr>
        <w:t xml:space="preserve">Z, </w:t>
      </w:r>
      <w:r w:rsidR="000C30B8" w:rsidRPr="00FC5CBA">
        <w:rPr>
          <w:rFonts w:ascii="Verdana" w:hAnsi="Verdana"/>
          <w:sz w:val="20"/>
          <w:szCs w:val="20"/>
        </w:rPr>
        <w:t>New Zealand’s leading consumer organisation. It has an acknowledged and respected reputation for independence and fai</w:t>
      </w:r>
      <w:r w:rsidR="000C30B8">
        <w:rPr>
          <w:rFonts w:ascii="Verdana" w:hAnsi="Verdana"/>
          <w:sz w:val="20"/>
          <w:szCs w:val="20"/>
        </w:rPr>
        <w:t>rness as a provider of impartial</w:t>
      </w:r>
      <w:r w:rsidR="000C30B8" w:rsidRPr="00FC5CBA">
        <w:rPr>
          <w:rFonts w:ascii="Verdana" w:hAnsi="Verdana"/>
          <w:sz w:val="20"/>
          <w:szCs w:val="20"/>
        </w:rPr>
        <w:t xml:space="preserve"> and comprehensive consumer information and advice.</w:t>
      </w:r>
    </w:p>
    <w:p w14:paraId="430AB118" w14:textId="77777777" w:rsidR="000C30B8" w:rsidRDefault="000C30B8" w:rsidP="000C30B8">
      <w:pPr>
        <w:spacing w:after="0" w:line="240" w:lineRule="auto"/>
        <w:rPr>
          <w:rFonts w:ascii="Verdana" w:hAnsi="Verdana"/>
          <w:sz w:val="20"/>
          <w:szCs w:val="20"/>
        </w:rPr>
      </w:pPr>
    </w:p>
    <w:p w14:paraId="0C38CEEC" w14:textId="77777777" w:rsidR="000C30B8" w:rsidRPr="00FC5CBA" w:rsidRDefault="000C30B8" w:rsidP="000C30B8">
      <w:pPr>
        <w:spacing w:after="0" w:line="240" w:lineRule="auto"/>
        <w:ind w:left="357" w:firstLine="363"/>
        <w:rPr>
          <w:rFonts w:ascii="Verdana" w:hAnsi="Verdana"/>
          <w:sz w:val="20"/>
          <w:szCs w:val="20"/>
        </w:rPr>
      </w:pPr>
      <w:r>
        <w:rPr>
          <w:rFonts w:ascii="Verdana" w:hAnsi="Verdana"/>
          <w:sz w:val="20"/>
          <w:szCs w:val="20"/>
        </w:rPr>
        <w:t xml:space="preserve">Contact: </w:t>
      </w:r>
      <w:r>
        <w:rPr>
          <w:rFonts w:ascii="Verdana" w:hAnsi="Verdana"/>
          <w:sz w:val="20"/>
          <w:szCs w:val="20"/>
        </w:rPr>
        <w:tab/>
        <w:t>Aneleise Gawn</w:t>
      </w:r>
    </w:p>
    <w:p w14:paraId="7A66E81B" w14:textId="77777777" w:rsidR="000C30B8" w:rsidRPr="00FC5CBA" w:rsidRDefault="000C30B8" w:rsidP="000C30B8">
      <w:pPr>
        <w:spacing w:after="0" w:line="240" w:lineRule="auto"/>
        <w:ind w:left="1440" w:firstLine="720"/>
        <w:rPr>
          <w:rFonts w:ascii="Verdana" w:hAnsi="Verdana"/>
          <w:sz w:val="20"/>
          <w:szCs w:val="20"/>
        </w:rPr>
      </w:pPr>
      <w:r>
        <w:rPr>
          <w:rFonts w:ascii="Verdana" w:hAnsi="Verdana"/>
          <w:sz w:val="20"/>
          <w:szCs w:val="20"/>
        </w:rPr>
        <w:t>Consumer NZ</w:t>
      </w:r>
    </w:p>
    <w:p w14:paraId="58E352BC" w14:textId="77777777" w:rsidR="000C30B8" w:rsidRPr="00FC5CBA" w:rsidRDefault="000C30B8" w:rsidP="000C30B8">
      <w:pPr>
        <w:spacing w:after="0" w:line="240" w:lineRule="auto"/>
        <w:ind w:left="1440" w:firstLine="720"/>
        <w:rPr>
          <w:rFonts w:ascii="Verdana" w:hAnsi="Verdana"/>
          <w:sz w:val="20"/>
          <w:szCs w:val="20"/>
        </w:rPr>
      </w:pPr>
      <w:r w:rsidRPr="00FC5CBA">
        <w:rPr>
          <w:rFonts w:ascii="Verdana" w:hAnsi="Verdana"/>
          <w:sz w:val="20"/>
          <w:szCs w:val="20"/>
        </w:rPr>
        <w:t>Private Bag 6996</w:t>
      </w:r>
    </w:p>
    <w:p w14:paraId="23E9EB1D" w14:textId="77777777" w:rsidR="000C30B8" w:rsidRPr="00FC5CBA" w:rsidRDefault="000C30B8" w:rsidP="000C30B8">
      <w:pPr>
        <w:spacing w:after="0" w:line="240" w:lineRule="auto"/>
        <w:rPr>
          <w:rFonts w:ascii="Verdana" w:hAnsi="Verdana"/>
          <w:sz w:val="20"/>
          <w:szCs w:val="20"/>
        </w:rPr>
      </w:pPr>
      <w:r w:rsidRPr="00FC5CBA">
        <w:rPr>
          <w:rFonts w:ascii="Verdana" w:hAnsi="Verdana"/>
          <w:sz w:val="20"/>
          <w:szCs w:val="20"/>
        </w:rPr>
        <w:tab/>
      </w:r>
      <w:r w:rsidRPr="00FC5CBA">
        <w:rPr>
          <w:rFonts w:ascii="Verdana" w:hAnsi="Verdana"/>
          <w:sz w:val="20"/>
          <w:szCs w:val="20"/>
        </w:rPr>
        <w:tab/>
      </w:r>
      <w:r w:rsidRPr="00FC5CBA">
        <w:rPr>
          <w:rFonts w:ascii="Verdana" w:hAnsi="Verdana"/>
          <w:sz w:val="20"/>
          <w:szCs w:val="20"/>
        </w:rPr>
        <w:tab/>
        <w:t>Wellington 6141</w:t>
      </w:r>
    </w:p>
    <w:p w14:paraId="5FED71D4" w14:textId="77777777" w:rsidR="000C30B8" w:rsidRPr="00FC5CBA" w:rsidRDefault="000C30B8" w:rsidP="000C30B8">
      <w:pPr>
        <w:spacing w:after="0" w:line="240" w:lineRule="auto"/>
        <w:rPr>
          <w:rFonts w:ascii="Verdana" w:hAnsi="Verdana"/>
          <w:sz w:val="20"/>
          <w:szCs w:val="20"/>
        </w:rPr>
      </w:pPr>
      <w:r w:rsidRPr="00FC5CBA">
        <w:rPr>
          <w:rFonts w:ascii="Verdana" w:hAnsi="Verdana"/>
          <w:sz w:val="20"/>
          <w:szCs w:val="20"/>
        </w:rPr>
        <w:tab/>
      </w:r>
      <w:r w:rsidRPr="00FC5CBA">
        <w:rPr>
          <w:rFonts w:ascii="Verdana" w:hAnsi="Verdana"/>
          <w:sz w:val="20"/>
          <w:szCs w:val="20"/>
        </w:rPr>
        <w:tab/>
      </w:r>
      <w:r w:rsidRPr="00FC5CBA">
        <w:rPr>
          <w:rFonts w:ascii="Verdana" w:hAnsi="Verdana"/>
          <w:sz w:val="20"/>
          <w:szCs w:val="20"/>
        </w:rPr>
        <w:tab/>
        <w:t xml:space="preserve">Phone: 04 </w:t>
      </w:r>
      <w:r>
        <w:rPr>
          <w:rFonts w:ascii="Verdana" w:hAnsi="Verdana"/>
          <w:sz w:val="20"/>
          <w:szCs w:val="20"/>
        </w:rPr>
        <w:t xml:space="preserve">384 7963 </w:t>
      </w:r>
    </w:p>
    <w:p w14:paraId="3334B7FE" w14:textId="77777777" w:rsidR="000C30B8" w:rsidRDefault="000C30B8" w:rsidP="000C30B8">
      <w:pPr>
        <w:spacing w:after="0" w:line="240" w:lineRule="auto"/>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t xml:space="preserve">Email: </w:t>
      </w:r>
      <w:hyperlink r:id="rId12" w:history="1">
        <w:r w:rsidRPr="00FC71BE">
          <w:rPr>
            <w:rStyle w:val="Hyperlink"/>
            <w:rFonts w:ascii="Verdana" w:hAnsi="Verdana"/>
            <w:sz w:val="20"/>
            <w:szCs w:val="20"/>
          </w:rPr>
          <w:t>aneleise@consumer.org.nz</w:t>
        </w:r>
      </w:hyperlink>
    </w:p>
    <w:p w14:paraId="08836D49" w14:textId="77777777" w:rsidR="00DA022E" w:rsidRDefault="00DA022E" w:rsidP="000C30B8">
      <w:pPr>
        <w:spacing w:after="0" w:line="240" w:lineRule="auto"/>
      </w:pPr>
    </w:p>
    <w:p w14:paraId="35042D1D" w14:textId="77777777" w:rsidR="000C30B8" w:rsidRDefault="000C30B8" w:rsidP="000C30B8">
      <w:pPr>
        <w:spacing w:after="0" w:line="240" w:lineRule="auto"/>
      </w:pPr>
    </w:p>
    <w:p w14:paraId="700E6468" w14:textId="64AFE3A4" w:rsidR="00F942D6" w:rsidRDefault="000C30B8" w:rsidP="000C30B8">
      <w:pPr>
        <w:spacing w:after="0" w:line="240" w:lineRule="auto"/>
        <w:rPr>
          <w:rFonts w:ascii="Verdana" w:hAnsi="Verdana"/>
          <w:b/>
          <w:sz w:val="20"/>
          <w:szCs w:val="20"/>
        </w:rPr>
      </w:pPr>
      <w:r w:rsidRPr="00405072">
        <w:rPr>
          <w:rFonts w:ascii="Verdana" w:hAnsi="Verdana"/>
          <w:b/>
          <w:sz w:val="20"/>
          <w:szCs w:val="20"/>
        </w:rPr>
        <w:t xml:space="preserve">2. </w:t>
      </w:r>
      <w:r w:rsidR="00553E13">
        <w:rPr>
          <w:rFonts w:ascii="Verdana" w:hAnsi="Verdana"/>
          <w:b/>
          <w:sz w:val="20"/>
          <w:szCs w:val="20"/>
        </w:rPr>
        <w:tab/>
      </w:r>
      <w:r w:rsidR="00F942D6">
        <w:rPr>
          <w:rFonts w:ascii="Verdana" w:hAnsi="Verdana"/>
          <w:b/>
          <w:sz w:val="20"/>
          <w:szCs w:val="20"/>
        </w:rPr>
        <w:t>Overview</w:t>
      </w:r>
    </w:p>
    <w:p w14:paraId="22601FCD" w14:textId="6AA5EAA8" w:rsidR="00F942D6" w:rsidRDefault="00F942D6" w:rsidP="000C30B8">
      <w:pPr>
        <w:spacing w:after="0" w:line="240" w:lineRule="auto"/>
        <w:rPr>
          <w:rFonts w:ascii="Verdana" w:hAnsi="Verdana"/>
          <w:b/>
          <w:sz w:val="20"/>
          <w:szCs w:val="20"/>
        </w:rPr>
      </w:pPr>
    </w:p>
    <w:p w14:paraId="6EC6DD72" w14:textId="2A7D8025" w:rsidR="00F942D6" w:rsidRDefault="00F942D6" w:rsidP="001F48F1">
      <w:pPr>
        <w:spacing w:after="0" w:line="240" w:lineRule="auto"/>
        <w:ind w:left="720" w:hanging="720"/>
        <w:rPr>
          <w:rFonts w:ascii="Verdana" w:hAnsi="Verdana"/>
          <w:sz w:val="20"/>
          <w:szCs w:val="20"/>
        </w:rPr>
      </w:pPr>
      <w:r>
        <w:rPr>
          <w:rFonts w:ascii="Verdana" w:hAnsi="Verdana"/>
          <w:sz w:val="20"/>
          <w:szCs w:val="20"/>
        </w:rPr>
        <w:t xml:space="preserve">2.1 </w:t>
      </w:r>
      <w:r>
        <w:rPr>
          <w:rFonts w:ascii="Verdana" w:hAnsi="Verdana"/>
          <w:sz w:val="20"/>
          <w:szCs w:val="20"/>
        </w:rPr>
        <w:tab/>
      </w:r>
      <w:r w:rsidRPr="00F942D6">
        <w:rPr>
          <w:rFonts w:ascii="Verdana" w:hAnsi="Verdana"/>
          <w:sz w:val="20"/>
          <w:szCs w:val="20"/>
        </w:rPr>
        <w:t xml:space="preserve">Our submission </w:t>
      </w:r>
      <w:r w:rsidR="00432E52">
        <w:rPr>
          <w:rFonts w:ascii="Verdana" w:hAnsi="Verdana"/>
          <w:sz w:val="20"/>
          <w:szCs w:val="20"/>
        </w:rPr>
        <w:t xml:space="preserve">on the report </w:t>
      </w:r>
      <w:r w:rsidR="001F48F1">
        <w:rPr>
          <w:rFonts w:ascii="Verdana" w:hAnsi="Verdana"/>
          <w:sz w:val="20"/>
          <w:szCs w:val="20"/>
        </w:rPr>
        <w:t>focuses on key questions relating to affordability, the major issue facing consumers in the electricity sector. To inform the Electricity Price Review’s work, we have provided additional data from our research</w:t>
      </w:r>
      <w:r w:rsidR="00432E52">
        <w:rPr>
          <w:rFonts w:ascii="Verdana" w:hAnsi="Verdana"/>
          <w:sz w:val="20"/>
          <w:szCs w:val="20"/>
        </w:rPr>
        <w:t xml:space="preserve"> relevant to this issue</w:t>
      </w:r>
      <w:r w:rsidR="001F48F1">
        <w:rPr>
          <w:rFonts w:ascii="Verdana" w:hAnsi="Verdana"/>
          <w:sz w:val="20"/>
          <w:szCs w:val="20"/>
        </w:rPr>
        <w:t xml:space="preserve">. </w:t>
      </w:r>
    </w:p>
    <w:p w14:paraId="082E0C31" w14:textId="77777777" w:rsidR="00F942D6" w:rsidRDefault="00F942D6" w:rsidP="000C30B8">
      <w:pPr>
        <w:spacing w:after="0" w:line="240" w:lineRule="auto"/>
        <w:rPr>
          <w:rFonts w:ascii="Verdana" w:hAnsi="Verdana"/>
          <w:sz w:val="20"/>
          <w:szCs w:val="20"/>
        </w:rPr>
      </w:pPr>
    </w:p>
    <w:p w14:paraId="1023781E" w14:textId="7992A6BB" w:rsidR="00F942D6" w:rsidRDefault="00F942D6" w:rsidP="001F48F1">
      <w:pPr>
        <w:spacing w:after="0" w:line="240" w:lineRule="auto"/>
        <w:ind w:left="720" w:hanging="720"/>
        <w:rPr>
          <w:rFonts w:ascii="Verdana" w:hAnsi="Verdana"/>
          <w:sz w:val="20"/>
          <w:szCs w:val="20"/>
        </w:rPr>
      </w:pPr>
      <w:r>
        <w:rPr>
          <w:rFonts w:ascii="Verdana" w:hAnsi="Verdana"/>
          <w:sz w:val="20"/>
          <w:szCs w:val="20"/>
        </w:rPr>
        <w:t>2.2</w:t>
      </w:r>
      <w:r>
        <w:rPr>
          <w:rFonts w:ascii="Verdana" w:hAnsi="Verdana"/>
          <w:sz w:val="20"/>
          <w:szCs w:val="20"/>
        </w:rPr>
        <w:tab/>
      </w:r>
      <w:r w:rsidR="00432E52">
        <w:rPr>
          <w:rFonts w:ascii="Verdana" w:hAnsi="Verdana"/>
          <w:sz w:val="20"/>
          <w:szCs w:val="20"/>
        </w:rPr>
        <w:t xml:space="preserve">In section four </w:t>
      </w:r>
      <w:r w:rsidR="001F48F1">
        <w:rPr>
          <w:rFonts w:ascii="Verdana" w:hAnsi="Verdana"/>
          <w:sz w:val="20"/>
          <w:szCs w:val="20"/>
        </w:rPr>
        <w:t>of our submission</w:t>
      </w:r>
      <w:r w:rsidR="00432E52">
        <w:rPr>
          <w:rFonts w:ascii="Verdana" w:hAnsi="Verdana"/>
          <w:sz w:val="20"/>
          <w:szCs w:val="20"/>
        </w:rPr>
        <w:t xml:space="preserve">, we </w:t>
      </w:r>
      <w:r w:rsidR="001F48F1">
        <w:rPr>
          <w:rFonts w:ascii="Verdana" w:hAnsi="Verdana"/>
          <w:sz w:val="20"/>
          <w:szCs w:val="20"/>
        </w:rPr>
        <w:t xml:space="preserve">outline our recommendations to address </w:t>
      </w:r>
      <w:r w:rsidR="00553E13">
        <w:rPr>
          <w:rFonts w:ascii="Verdana" w:hAnsi="Verdana"/>
          <w:sz w:val="20"/>
          <w:szCs w:val="20"/>
        </w:rPr>
        <w:t>affordability</w:t>
      </w:r>
      <w:r w:rsidR="004B21AC">
        <w:rPr>
          <w:rFonts w:ascii="Verdana" w:hAnsi="Verdana"/>
          <w:sz w:val="20"/>
          <w:szCs w:val="20"/>
        </w:rPr>
        <w:t xml:space="preserve"> concerns</w:t>
      </w:r>
      <w:r w:rsidR="00553E13">
        <w:rPr>
          <w:rFonts w:ascii="Verdana" w:hAnsi="Verdana"/>
          <w:sz w:val="20"/>
          <w:szCs w:val="20"/>
        </w:rPr>
        <w:t xml:space="preserve">. These recommendations include </w:t>
      </w:r>
      <w:r w:rsidR="00432E52">
        <w:rPr>
          <w:rFonts w:ascii="Verdana" w:hAnsi="Verdana"/>
          <w:sz w:val="20"/>
          <w:szCs w:val="20"/>
        </w:rPr>
        <w:t xml:space="preserve">proposed </w:t>
      </w:r>
      <w:r w:rsidR="00553E13">
        <w:rPr>
          <w:rFonts w:ascii="Verdana" w:hAnsi="Verdana"/>
          <w:sz w:val="20"/>
          <w:szCs w:val="20"/>
        </w:rPr>
        <w:t xml:space="preserve">interventions in the </w:t>
      </w:r>
      <w:r w:rsidR="00432E52">
        <w:rPr>
          <w:rFonts w:ascii="Verdana" w:hAnsi="Verdana"/>
          <w:sz w:val="20"/>
          <w:szCs w:val="20"/>
        </w:rPr>
        <w:t xml:space="preserve">electricity </w:t>
      </w:r>
      <w:r w:rsidR="00553E13">
        <w:rPr>
          <w:rFonts w:ascii="Verdana" w:hAnsi="Verdana"/>
          <w:sz w:val="20"/>
          <w:szCs w:val="20"/>
        </w:rPr>
        <w:t xml:space="preserve">sector to </w:t>
      </w:r>
      <w:r w:rsidR="001F48F1">
        <w:rPr>
          <w:rFonts w:ascii="Verdana" w:hAnsi="Verdana"/>
          <w:sz w:val="20"/>
          <w:szCs w:val="20"/>
        </w:rPr>
        <w:t>i</w:t>
      </w:r>
      <w:r>
        <w:rPr>
          <w:rFonts w:ascii="Verdana" w:hAnsi="Verdana"/>
          <w:sz w:val="20"/>
          <w:szCs w:val="20"/>
        </w:rPr>
        <w:t>mprov</w:t>
      </w:r>
      <w:r w:rsidR="00553E13">
        <w:rPr>
          <w:rFonts w:ascii="Verdana" w:hAnsi="Verdana"/>
          <w:sz w:val="20"/>
          <w:szCs w:val="20"/>
        </w:rPr>
        <w:t xml:space="preserve">e </w:t>
      </w:r>
      <w:r>
        <w:rPr>
          <w:rFonts w:ascii="Verdana" w:hAnsi="Verdana"/>
          <w:sz w:val="20"/>
          <w:szCs w:val="20"/>
        </w:rPr>
        <w:t xml:space="preserve">consumer protection </w:t>
      </w:r>
      <w:r w:rsidR="00553E13">
        <w:rPr>
          <w:rFonts w:ascii="Verdana" w:hAnsi="Verdana"/>
          <w:sz w:val="20"/>
          <w:szCs w:val="20"/>
        </w:rPr>
        <w:t xml:space="preserve">and price transparency. </w:t>
      </w:r>
    </w:p>
    <w:p w14:paraId="25F74813" w14:textId="2EAC8954" w:rsidR="00553E13" w:rsidRDefault="00553E13" w:rsidP="001F48F1">
      <w:pPr>
        <w:spacing w:after="0" w:line="240" w:lineRule="auto"/>
        <w:ind w:left="720" w:hanging="720"/>
        <w:rPr>
          <w:rFonts w:ascii="Verdana" w:hAnsi="Verdana"/>
          <w:sz w:val="20"/>
          <w:szCs w:val="20"/>
        </w:rPr>
      </w:pPr>
    </w:p>
    <w:p w14:paraId="2C1D2AB7" w14:textId="78410CA9" w:rsidR="00553E13" w:rsidRDefault="00553E13" w:rsidP="001F48F1">
      <w:pPr>
        <w:spacing w:after="0" w:line="240" w:lineRule="auto"/>
        <w:ind w:left="720" w:hanging="720"/>
        <w:rPr>
          <w:rFonts w:ascii="Verdana" w:hAnsi="Verdana"/>
          <w:sz w:val="20"/>
          <w:szCs w:val="20"/>
        </w:rPr>
      </w:pPr>
      <w:r>
        <w:rPr>
          <w:rFonts w:ascii="Verdana" w:hAnsi="Verdana"/>
          <w:sz w:val="20"/>
          <w:szCs w:val="20"/>
        </w:rPr>
        <w:t>2.3</w:t>
      </w:r>
      <w:r>
        <w:rPr>
          <w:rFonts w:ascii="Verdana" w:hAnsi="Verdana"/>
          <w:sz w:val="20"/>
          <w:szCs w:val="20"/>
        </w:rPr>
        <w:tab/>
      </w:r>
      <w:r w:rsidR="00432E52">
        <w:rPr>
          <w:rFonts w:ascii="Verdana" w:hAnsi="Verdana"/>
          <w:sz w:val="20"/>
          <w:szCs w:val="20"/>
        </w:rPr>
        <w:t>In section five, w</w:t>
      </w:r>
      <w:r>
        <w:rPr>
          <w:rFonts w:ascii="Verdana" w:hAnsi="Verdana"/>
          <w:sz w:val="20"/>
          <w:szCs w:val="20"/>
        </w:rPr>
        <w:t>e identif</w:t>
      </w:r>
      <w:r w:rsidR="00432E52">
        <w:rPr>
          <w:rFonts w:ascii="Verdana" w:hAnsi="Verdana"/>
          <w:sz w:val="20"/>
          <w:szCs w:val="20"/>
        </w:rPr>
        <w:t xml:space="preserve">y </w:t>
      </w:r>
      <w:r>
        <w:rPr>
          <w:rFonts w:ascii="Verdana" w:hAnsi="Verdana"/>
          <w:sz w:val="20"/>
          <w:szCs w:val="20"/>
        </w:rPr>
        <w:t>areas where we consider further research is required to</w:t>
      </w:r>
      <w:r w:rsidR="00432E52">
        <w:rPr>
          <w:rFonts w:ascii="Verdana" w:hAnsi="Verdana"/>
          <w:sz w:val="20"/>
          <w:szCs w:val="20"/>
        </w:rPr>
        <w:t xml:space="preserve"> </w:t>
      </w:r>
      <w:r>
        <w:rPr>
          <w:rFonts w:ascii="Verdana" w:hAnsi="Verdana"/>
          <w:sz w:val="20"/>
          <w:szCs w:val="20"/>
        </w:rPr>
        <w:t>inform decision-making</w:t>
      </w:r>
      <w:r w:rsidR="00432E52">
        <w:rPr>
          <w:rFonts w:ascii="Verdana" w:hAnsi="Verdana"/>
          <w:sz w:val="20"/>
          <w:szCs w:val="20"/>
        </w:rPr>
        <w:t xml:space="preserve">. </w:t>
      </w:r>
      <w:r w:rsidR="004B21AC">
        <w:rPr>
          <w:rFonts w:ascii="Verdana" w:hAnsi="Verdana"/>
          <w:sz w:val="20"/>
          <w:szCs w:val="20"/>
        </w:rPr>
        <w:t>T</w:t>
      </w:r>
      <w:r w:rsidR="00432E52">
        <w:rPr>
          <w:rFonts w:ascii="Verdana" w:hAnsi="Verdana"/>
          <w:sz w:val="20"/>
          <w:szCs w:val="20"/>
        </w:rPr>
        <w:t>he final section of our submission</w:t>
      </w:r>
      <w:r w:rsidR="004B21AC">
        <w:rPr>
          <w:rFonts w:ascii="Verdana" w:hAnsi="Verdana"/>
          <w:sz w:val="20"/>
          <w:szCs w:val="20"/>
        </w:rPr>
        <w:t xml:space="preserve"> provides additional </w:t>
      </w:r>
      <w:r w:rsidR="00432E52">
        <w:rPr>
          <w:rFonts w:ascii="Verdana" w:hAnsi="Verdana"/>
          <w:sz w:val="20"/>
          <w:szCs w:val="20"/>
        </w:rPr>
        <w:t>information requested by the review secretariat re</w:t>
      </w:r>
      <w:r w:rsidR="004B21AC">
        <w:rPr>
          <w:rFonts w:ascii="Verdana" w:hAnsi="Verdana"/>
          <w:sz w:val="20"/>
          <w:szCs w:val="20"/>
        </w:rPr>
        <w:t xml:space="preserve">garding </w:t>
      </w:r>
      <w:r w:rsidR="00432E52">
        <w:rPr>
          <w:rFonts w:ascii="Verdana" w:hAnsi="Verdana"/>
          <w:sz w:val="20"/>
          <w:szCs w:val="20"/>
        </w:rPr>
        <w:t xml:space="preserve">Powerswitch. </w:t>
      </w:r>
    </w:p>
    <w:p w14:paraId="41A8EED9" w14:textId="0434D3DD" w:rsidR="00553E13" w:rsidRDefault="00553E13" w:rsidP="001F48F1">
      <w:pPr>
        <w:spacing w:after="0" w:line="240" w:lineRule="auto"/>
        <w:ind w:left="720" w:hanging="720"/>
        <w:rPr>
          <w:rFonts w:ascii="Verdana" w:hAnsi="Verdana"/>
          <w:sz w:val="20"/>
          <w:szCs w:val="20"/>
        </w:rPr>
      </w:pPr>
    </w:p>
    <w:p w14:paraId="20359718" w14:textId="77777777" w:rsidR="00553E13" w:rsidRDefault="00553E13">
      <w:pPr>
        <w:spacing w:after="160" w:line="259" w:lineRule="auto"/>
        <w:rPr>
          <w:rFonts w:ascii="Verdana" w:hAnsi="Verdana"/>
          <w:b/>
          <w:sz w:val="20"/>
          <w:szCs w:val="20"/>
        </w:rPr>
      </w:pPr>
      <w:r>
        <w:rPr>
          <w:rFonts w:ascii="Verdana" w:hAnsi="Verdana"/>
          <w:b/>
          <w:sz w:val="20"/>
          <w:szCs w:val="20"/>
        </w:rPr>
        <w:br w:type="page"/>
      </w:r>
    </w:p>
    <w:p w14:paraId="7C436FB9" w14:textId="5C00A7E3" w:rsidR="000C30B8" w:rsidRPr="00405072" w:rsidRDefault="00F942D6" w:rsidP="000C30B8">
      <w:pPr>
        <w:spacing w:after="0" w:line="240" w:lineRule="auto"/>
        <w:rPr>
          <w:rFonts w:ascii="Verdana" w:hAnsi="Verdana"/>
          <w:b/>
          <w:sz w:val="20"/>
          <w:szCs w:val="20"/>
        </w:rPr>
      </w:pPr>
      <w:r>
        <w:rPr>
          <w:rFonts w:ascii="Verdana" w:hAnsi="Verdana"/>
          <w:b/>
          <w:sz w:val="20"/>
          <w:szCs w:val="20"/>
        </w:rPr>
        <w:lastRenderedPageBreak/>
        <w:t xml:space="preserve">3. </w:t>
      </w:r>
      <w:r w:rsidR="00553E13">
        <w:rPr>
          <w:rFonts w:ascii="Verdana" w:hAnsi="Verdana"/>
          <w:b/>
          <w:sz w:val="20"/>
          <w:szCs w:val="20"/>
        </w:rPr>
        <w:tab/>
      </w:r>
      <w:r w:rsidR="000C30B8" w:rsidRPr="00405072">
        <w:rPr>
          <w:rFonts w:ascii="Verdana" w:hAnsi="Verdana"/>
          <w:b/>
          <w:sz w:val="20"/>
          <w:szCs w:val="20"/>
        </w:rPr>
        <w:t xml:space="preserve">Comments on part three: Consumers and prices </w:t>
      </w:r>
    </w:p>
    <w:p w14:paraId="42220345" w14:textId="77777777" w:rsidR="000C30B8" w:rsidRPr="00405072" w:rsidRDefault="000C30B8" w:rsidP="000C30B8">
      <w:pPr>
        <w:spacing w:after="0" w:line="240" w:lineRule="auto"/>
        <w:rPr>
          <w:rFonts w:ascii="Verdana" w:hAnsi="Verdana"/>
          <w:sz w:val="20"/>
          <w:szCs w:val="20"/>
          <w:lang w:eastAsia="en-NZ"/>
        </w:rPr>
      </w:pPr>
    </w:p>
    <w:p w14:paraId="2DE439AC" w14:textId="4387CCC5" w:rsidR="000C30B8" w:rsidRDefault="00553E13" w:rsidP="000C30B8">
      <w:pPr>
        <w:spacing w:after="0" w:line="240" w:lineRule="auto"/>
        <w:rPr>
          <w:rFonts w:ascii="Verdana" w:hAnsi="Verdana"/>
          <w:i/>
          <w:sz w:val="20"/>
          <w:szCs w:val="20"/>
          <w:lang w:eastAsia="en-NZ"/>
        </w:rPr>
      </w:pPr>
      <w:r w:rsidRPr="00553E13">
        <w:rPr>
          <w:rFonts w:ascii="Verdana" w:hAnsi="Verdana"/>
          <w:i/>
          <w:sz w:val="20"/>
          <w:szCs w:val="20"/>
          <w:lang w:eastAsia="en-NZ"/>
        </w:rPr>
        <w:t>3</w:t>
      </w:r>
      <w:r w:rsidR="000C30B8" w:rsidRPr="00553E13">
        <w:rPr>
          <w:rFonts w:ascii="Verdana" w:hAnsi="Verdana"/>
          <w:i/>
          <w:sz w:val="20"/>
          <w:szCs w:val="20"/>
          <w:lang w:eastAsia="en-NZ"/>
        </w:rPr>
        <w:t xml:space="preserve">.1 </w:t>
      </w:r>
      <w:r w:rsidRPr="00553E13">
        <w:rPr>
          <w:rFonts w:ascii="Verdana" w:hAnsi="Verdana"/>
          <w:i/>
          <w:sz w:val="20"/>
          <w:szCs w:val="20"/>
          <w:lang w:eastAsia="en-NZ"/>
        </w:rPr>
        <w:tab/>
      </w:r>
      <w:r w:rsidR="000C30B8" w:rsidRPr="00553E13">
        <w:rPr>
          <w:rFonts w:ascii="Verdana" w:hAnsi="Verdana"/>
          <w:i/>
          <w:sz w:val="20"/>
          <w:szCs w:val="20"/>
          <w:lang w:eastAsia="en-NZ"/>
        </w:rPr>
        <w:t xml:space="preserve">Consumer </w:t>
      </w:r>
      <w:r w:rsidR="00F52348">
        <w:rPr>
          <w:rFonts w:ascii="Verdana" w:hAnsi="Verdana"/>
          <w:i/>
          <w:sz w:val="20"/>
          <w:szCs w:val="20"/>
          <w:lang w:eastAsia="en-NZ"/>
        </w:rPr>
        <w:t>interests</w:t>
      </w:r>
    </w:p>
    <w:p w14:paraId="18470099" w14:textId="0A62B2E9" w:rsidR="00553E13" w:rsidRPr="00553E13" w:rsidRDefault="00553E13" w:rsidP="00553E13">
      <w:pPr>
        <w:spacing w:after="0" w:line="240" w:lineRule="auto"/>
        <w:ind w:left="709" w:firstLine="11"/>
        <w:rPr>
          <w:rFonts w:ascii="Verdana" w:hAnsi="Verdana"/>
          <w:i/>
          <w:sz w:val="20"/>
          <w:szCs w:val="20"/>
          <w:lang w:eastAsia="en-NZ"/>
        </w:rPr>
      </w:pPr>
      <w:r>
        <w:rPr>
          <w:rFonts w:ascii="Verdana" w:hAnsi="Verdana"/>
          <w:i/>
          <w:sz w:val="20"/>
          <w:szCs w:val="20"/>
          <w:lang w:eastAsia="en-NZ"/>
        </w:rPr>
        <w:t>Question: What are your views on this assessment of consumers’ priorities?</w:t>
      </w:r>
    </w:p>
    <w:p w14:paraId="215EFA10" w14:textId="77777777" w:rsidR="00553E13" w:rsidRDefault="00553E13" w:rsidP="00553E13">
      <w:pPr>
        <w:pStyle w:val="ListParagraph"/>
        <w:spacing w:after="0" w:line="240" w:lineRule="auto"/>
        <w:ind w:left="709"/>
        <w:rPr>
          <w:rFonts w:ascii="Verdana" w:hAnsi="Verdana"/>
          <w:sz w:val="20"/>
          <w:szCs w:val="20"/>
          <w:lang w:eastAsia="en-NZ"/>
        </w:rPr>
      </w:pPr>
    </w:p>
    <w:p w14:paraId="27853987" w14:textId="07FBBA69" w:rsidR="000C30B8" w:rsidRPr="00405072" w:rsidRDefault="000C30B8" w:rsidP="00553E13">
      <w:pPr>
        <w:pStyle w:val="ListParagraph"/>
        <w:spacing w:after="0" w:line="240" w:lineRule="auto"/>
        <w:ind w:left="709"/>
        <w:rPr>
          <w:rFonts w:ascii="Verdana" w:hAnsi="Verdana"/>
          <w:b/>
          <w:sz w:val="20"/>
          <w:szCs w:val="20"/>
          <w:lang w:eastAsia="en-NZ"/>
        </w:rPr>
      </w:pPr>
      <w:r w:rsidRPr="00405072">
        <w:rPr>
          <w:rFonts w:ascii="Verdana" w:hAnsi="Verdana"/>
          <w:sz w:val="20"/>
          <w:szCs w:val="20"/>
          <w:lang w:eastAsia="en-NZ"/>
        </w:rPr>
        <w:t xml:space="preserve">We agree with the priorities identified in the report. Electricity is an essential service and consumers should be able to access it at an affordable price. </w:t>
      </w:r>
      <w:r w:rsidR="00F52348">
        <w:rPr>
          <w:rFonts w:ascii="Verdana" w:hAnsi="Verdana"/>
          <w:sz w:val="20"/>
          <w:szCs w:val="20"/>
          <w:lang w:eastAsia="en-NZ"/>
        </w:rPr>
        <w:t>In addition, c</w:t>
      </w:r>
      <w:r w:rsidRPr="00405072">
        <w:rPr>
          <w:rFonts w:ascii="Verdana" w:hAnsi="Verdana"/>
          <w:sz w:val="20"/>
          <w:szCs w:val="20"/>
          <w:lang w:eastAsia="en-NZ"/>
        </w:rPr>
        <w:t xml:space="preserve">onsumers </w:t>
      </w:r>
      <w:r w:rsidR="00F52348">
        <w:rPr>
          <w:rFonts w:ascii="Verdana" w:hAnsi="Verdana"/>
          <w:sz w:val="20"/>
          <w:szCs w:val="20"/>
          <w:lang w:eastAsia="en-NZ"/>
        </w:rPr>
        <w:t>have the r</w:t>
      </w:r>
      <w:r w:rsidRPr="00405072">
        <w:rPr>
          <w:rFonts w:ascii="Verdana" w:hAnsi="Verdana"/>
          <w:sz w:val="20"/>
          <w:szCs w:val="20"/>
          <w:lang w:eastAsia="en-NZ"/>
        </w:rPr>
        <w:t xml:space="preserve">ight to </w:t>
      </w:r>
      <w:r w:rsidR="00F52348">
        <w:rPr>
          <w:rFonts w:ascii="Verdana" w:hAnsi="Verdana"/>
          <w:sz w:val="20"/>
          <w:szCs w:val="20"/>
          <w:lang w:eastAsia="en-NZ"/>
        </w:rPr>
        <w:t xml:space="preserve">expect the </w:t>
      </w:r>
      <w:r w:rsidRPr="00405072">
        <w:rPr>
          <w:rFonts w:ascii="Verdana" w:hAnsi="Verdana"/>
          <w:sz w:val="20"/>
          <w:szCs w:val="20"/>
          <w:lang w:eastAsia="en-NZ"/>
        </w:rPr>
        <w:t xml:space="preserve">supply of electricity to be of acceptable </w:t>
      </w:r>
      <w:r w:rsidR="00F52348">
        <w:rPr>
          <w:rFonts w:ascii="Verdana" w:hAnsi="Verdana"/>
          <w:sz w:val="20"/>
          <w:szCs w:val="20"/>
          <w:lang w:eastAsia="en-NZ"/>
        </w:rPr>
        <w:t>quality</w:t>
      </w:r>
      <w:r w:rsidR="00AF237A">
        <w:rPr>
          <w:rFonts w:ascii="Verdana" w:hAnsi="Verdana"/>
          <w:sz w:val="20"/>
          <w:szCs w:val="20"/>
          <w:lang w:eastAsia="en-NZ"/>
        </w:rPr>
        <w:t>.</w:t>
      </w:r>
      <w:r w:rsidR="00AF237A">
        <w:rPr>
          <w:rStyle w:val="FootnoteReference"/>
          <w:rFonts w:ascii="Verdana" w:hAnsi="Verdana"/>
          <w:sz w:val="20"/>
          <w:szCs w:val="20"/>
          <w:lang w:eastAsia="en-NZ"/>
        </w:rPr>
        <w:footnoteReference w:id="1"/>
      </w:r>
      <w:r w:rsidR="00AF237A">
        <w:rPr>
          <w:rFonts w:ascii="Verdana" w:hAnsi="Verdana"/>
          <w:sz w:val="20"/>
          <w:szCs w:val="20"/>
          <w:lang w:eastAsia="en-NZ"/>
        </w:rPr>
        <w:t xml:space="preserve"> </w:t>
      </w:r>
    </w:p>
    <w:p w14:paraId="3CFCB2CE" w14:textId="77777777" w:rsidR="000C30B8" w:rsidRPr="00405072" w:rsidRDefault="000C30B8" w:rsidP="00405072">
      <w:pPr>
        <w:spacing w:after="0" w:line="240" w:lineRule="auto"/>
        <w:rPr>
          <w:rFonts w:ascii="Verdana" w:hAnsi="Verdana"/>
          <w:b/>
          <w:sz w:val="20"/>
          <w:szCs w:val="20"/>
          <w:lang w:eastAsia="en-NZ"/>
        </w:rPr>
      </w:pPr>
    </w:p>
    <w:p w14:paraId="45645C9B" w14:textId="0F4E89D2" w:rsidR="000C30B8" w:rsidRPr="00405072" w:rsidRDefault="00AF237A" w:rsidP="00553E13">
      <w:pPr>
        <w:pStyle w:val="ListParagraph"/>
        <w:spacing w:after="0" w:line="240" w:lineRule="auto"/>
        <w:ind w:left="709"/>
        <w:rPr>
          <w:rFonts w:ascii="Verdana" w:hAnsi="Verdana"/>
          <w:b/>
          <w:sz w:val="20"/>
          <w:szCs w:val="20"/>
          <w:lang w:eastAsia="en-NZ"/>
        </w:rPr>
      </w:pPr>
      <w:r>
        <w:rPr>
          <w:rFonts w:ascii="Verdana" w:hAnsi="Verdana"/>
          <w:sz w:val="20"/>
          <w:szCs w:val="20"/>
          <w:lang w:eastAsia="en-NZ"/>
        </w:rPr>
        <w:t>E</w:t>
      </w:r>
      <w:r w:rsidR="000C30B8" w:rsidRPr="00405072">
        <w:rPr>
          <w:rFonts w:ascii="Verdana" w:hAnsi="Verdana"/>
          <w:sz w:val="20"/>
          <w:szCs w:val="20"/>
          <w:lang w:eastAsia="en-NZ"/>
        </w:rPr>
        <w:t xml:space="preserve">nvironmental considerations are </w:t>
      </w:r>
      <w:r w:rsidR="00F52348">
        <w:rPr>
          <w:rFonts w:ascii="Verdana" w:hAnsi="Verdana"/>
          <w:sz w:val="20"/>
          <w:szCs w:val="20"/>
          <w:lang w:eastAsia="en-NZ"/>
        </w:rPr>
        <w:t xml:space="preserve">also </w:t>
      </w:r>
      <w:r w:rsidR="000C30B8" w:rsidRPr="00405072">
        <w:rPr>
          <w:rFonts w:ascii="Verdana" w:hAnsi="Verdana"/>
          <w:sz w:val="20"/>
          <w:szCs w:val="20"/>
          <w:lang w:eastAsia="en-NZ"/>
        </w:rPr>
        <w:t xml:space="preserve">becoming increasingly important to consumers. </w:t>
      </w:r>
      <w:r>
        <w:rPr>
          <w:rFonts w:ascii="Verdana" w:hAnsi="Verdana"/>
          <w:sz w:val="20"/>
          <w:szCs w:val="20"/>
          <w:lang w:eastAsia="en-NZ"/>
        </w:rPr>
        <w:t>O</w:t>
      </w:r>
      <w:r w:rsidR="000C30B8" w:rsidRPr="00405072">
        <w:rPr>
          <w:rFonts w:ascii="Verdana" w:hAnsi="Verdana"/>
          <w:sz w:val="20"/>
          <w:szCs w:val="20"/>
          <w:lang w:eastAsia="en-NZ"/>
        </w:rPr>
        <w:t xml:space="preserve">ur 2017 </w:t>
      </w:r>
      <w:r w:rsidR="00F52348">
        <w:rPr>
          <w:rFonts w:ascii="Verdana" w:hAnsi="Verdana"/>
          <w:sz w:val="20"/>
          <w:szCs w:val="20"/>
          <w:lang w:eastAsia="en-NZ"/>
        </w:rPr>
        <w:t xml:space="preserve">consumer issues </w:t>
      </w:r>
      <w:r w:rsidR="000C30B8" w:rsidRPr="00405072">
        <w:rPr>
          <w:rFonts w:ascii="Verdana" w:hAnsi="Verdana"/>
          <w:sz w:val="20"/>
          <w:szCs w:val="20"/>
          <w:lang w:eastAsia="en-NZ"/>
        </w:rPr>
        <w:t>survey</w:t>
      </w:r>
      <w:r>
        <w:rPr>
          <w:rFonts w:ascii="Verdana" w:hAnsi="Verdana"/>
          <w:sz w:val="20"/>
          <w:szCs w:val="20"/>
          <w:lang w:eastAsia="en-NZ"/>
        </w:rPr>
        <w:t xml:space="preserve"> found</w:t>
      </w:r>
      <w:r w:rsidR="000C30B8" w:rsidRPr="00405072">
        <w:rPr>
          <w:rFonts w:ascii="Verdana" w:hAnsi="Verdana"/>
          <w:sz w:val="20"/>
          <w:szCs w:val="20"/>
          <w:lang w:eastAsia="en-NZ"/>
        </w:rPr>
        <w:t xml:space="preserve"> 55 percent of consumers </w:t>
      </w:r>
      <w:r w:rsidR="00F52348">
        <w:rPr>
          <w:rFonts w:ascii="Verdana" w:hAnsi="Verdana"/>
          <w:sz w:val="20"/>
          <w:szCs w:val="20"/>
          <w:lang w:eastAsia="en-NZ"/>
        </w:rPr>
        <w:t xml:space="preserve">took </w:t>
      </w:r>
      <w:r w:rsidR="000C30B8" w:rsidRPr="00405072">
        <w:rPr>
          <w:rFonts w:ascii="Verdana" w:hAnsi="Verdana"/>
          <w:sz w:val="20"/>
          <w:szCs w:val="20"/>
          <w:lang w:eastAsia="en-NZ"/>
        </w:rPr>
        <w:t xml:space="preserve">environmental </w:t>
      </w:r>
      <w:r w:rsidR="00432E52">
        <w:rPr>
          <w:rFonts w:ascii="Verdana" w:hAnsi="Verdana"/>
          <w:sz w:val="20"/>
          <w:szCs w:val="20"/>
          <w:lang w:eastAsia="en-NZ"/>
        </w:rPr>
        <w:t>factors</w:t>
      </w:r>
      <w:r w:rsidR="000C30B8" w:rsidRPr="00405072">
        <w:rPr>
          <w:rFonts w:ascii="Verdana" w:hAnsi="Verdana"/>
          <w:sz w:val="20"/>
          <w:szCs w:val="20"/>
          <w:lang w:eastAsia="en-NZ"/>
        </w:rPr>
        <w:t xml:space="preserve"> </w:t>
      </w:r>
      <w:r w:rsidR="00F52348">
        <w:rPr>
          <w:rFonts w:ascii="Verdana" w:hAnsi="Verdana"/>
          <w:sz w:val="20"/>
          <w:szCs w:val="20"/>
          <w:lang w:eastAsia="en-NZ"/>
        </w:rPr>
        <w:t xml:space="preserve">into account some or all of the time when they were making purchasing decisions. </w:t>
      </w:r>
    </w:p>
    <w:p w14:paraId="364182FF" w14:textId="77777777" w:rsidR="000C30B8" w:rsidRPr="00405072" w:rsidRDefault="000C30B8" w:rsidP="00405072">
      <w:pPr>
        <w:spacing w:after="0" w:line="240" w:lineRule="auto"/>
        <w:rPr>
          <w:rFonts w:ascii="Verdana" w:hAnsi="Verdana"/>
          <w:b/>
          <w:sz w:val="20"/>
          <w:szCs w:val="20"/>
          <w:lang w:eastAsia="en-NZ"/>
        </w:rPr>
      </w:pPr>
    </w:p>
    <w:p w14:paraId="0A4B3E91" w14:textId="16F3696A" w:rsidR="000C30B8" w:rsidRPr="00405072" w:rsidRDefault="000C30B8" w:rsidP="00553E13">
      <w:pPr>
        <w:pStyle w:val="ListParagraph"/>
        <w:spacing w:after="0" w:line="240" w:lineRule="auto"/>
        <w:ind w:left="709"/>
        <w:rPr>
          <w:rFonts w:ascii="Verdana" w:hAnsi="Verdana"/>
          <w:sz w:val="20"/>
          <w:szCs w:val="20"/>
          <w:lang w:eastAsia="en-NZ"/>
        </w:rPr>
      </w:pPr>
      <w:r w:rsidRPr="00405072">
        <w:rPr>
          <w:rFonts w:ascii="Verdana" w:hAnsi="Verdana"/>
          <w:sz w:val="20"/>
          <w:szCs w:val="20"/>
          <w:lang w:eastAsia="en-NZ"/>
        </w:rPr>
        <w:t>Of relevance to the electricity sector, the same survey found 70 percent were concerned about climate change, up from 61 percent in 2016. W</w:t>
      </w:r>
      <w:r w:rsidR="00921BF5">
        <w:rPr>
          <w:rFonts w:ascii="Verdana" w:hAnsi="Verdana"/>
          <w:sz w:val="20"/>
          <w:szCs w:val="20"/>
          <w:lang w:eastAsia="en-NZ"/>
        </w:rPr>
        <w:t>h</w:t>
      </w:r>
      <w:r w:rsidRPr="00405072">
        <w:rPr>
          <w:rFonts w:ascii="Verdana" w:hAnsi="Verdana"/>
          <w:sz w:val="20"/>
          <w:szCs w:val="20"/>
          <w:lang w:eastAsia="en-NZ"/>
        </w:rPr>
        <w:t>en choosing a</w:t>
      </w:r>
      <w:r w:rsidR="00F52348">
        <w:rPr>
          <w:rFonts w:ascii="Verdana" w:hAnsi="Verdana"/>
          <w:sz w:val="20"/>
          <w:szCs w:val="20"/>
          <w:lang w:eastAsia="en-NZ"/>
        </w:rPr>
        <w:t>n electricity</w:t>
      </w:r>
      <w:r w:rsidRPr="00405072">
        <w:rPr>
          <w:rFonts w:ascii="Verdana" w:hAnsi="Verdana"/>
          <w:sz w:val="20"/>
          <w:szCs w:val="20"/>
          <w:lang w:eastAsia="en-NZ"/>
        </w:rPr>
        <w:t xml:space="preserve"> retailer, one in three consumers </w:t>
      </w:r>
      <w:r w:rsidR="00432E52">
        <w:rPr>
          <w:rFonts w:ascii="Verdana" w:hAnsi="Verdana"/>
          <w:sz w:val="20"/>
          <w:szCs w:val="20"/>
          <w:lang w:eastAsia="en-NZ"/>
        </w:rPr>
        <w:t xml:space="preserve">said they </w:t>
      </w:r>
      <w:r w:rsidRPr="00405072">
        <w:rPr>
          <w:rFonts w:ascii="Verdana" w:hAnsi="Verdana"/>
          <w:sz w:val="20"/>
          <w:szCs w:val="20"/>
          <w:lang w:eastAsia="en-NZ"/>
        </w:rPr>
        <w:t xml:space="preserve">took into account retailers’ efforts </w:t>
      </w:r>
      <w:r w:rsidR="00432E52">
        <w:rPr>
          <w:rFonts w:ascii="Verdana" w:hAnsi="Verdana"/>
          <w:sz w:val="20"/>
          <w:szCs w:val="20"/>
          <w:lang w:eastAsia="en-NZ"/>
        </w:rPr>
        <w:t xml:space="preserve">to </w:t>
      </w:r>
      <w:r w:rsidRPr="00405072">
        <w:rPr>
          <w:rFonts w:ascii="Verdana" w:hAnsi="Verdana"/>
          <w:sz w:val="20"/>
          <w:szCs w:val="20"/>
          <w:lang w:eastAsia="en-NZ"/>
        </w:rPr>
        <w:t>reduce their carbon emissions.</w:t>
      </w:r>
    </w:p>
    <w:p w14:paraId="4788FC0C" w14:textId="77777777" w:rsidR="007C22CF" w:rsidRDefault="007C22CF" w:rsidP="000C30B8">
      <w:pPr>
        <w:spacing w:after="0" w:line="240" w:lineRule="auto"/>
        <w:rPr>
          <w:lang w:eastAsia="en-NZ"/>
        </w:rPr>
      </w:pPr>
    </w:p>
    <w:p w14:paraId="7638540B" w14:textId="23398428" w:rsidR="000C30B8" w:rsidRDefault="000C30B8" w:rsidP="00553E13">
      <w:pPr>
        <w:pStyle w:val="ListParagraph"/>
        <w:numPr>
          <w:ilvl w:val="1"/>
          <w:numId w:val="12"/>
        </w:numPr>
        <w:spacing w:after="0" w:line="240" w:lineRule="auto"/>
        <w:rPr>
          <w:rFonts w:ascii="Verdana" w:hAnsi="Verdana"/>
          <w:i/>
          <w:sz w:val="20"/>
          <w:szCs w:val="20"/>
          <w:lang w:eastAsia="en-NZ"/>
        </w:rPr>
      </w:pPr>
      <w:r w:rsidRPr="00553E13">
        <w:rPr>
          <w:rFonts w:ascii="Verdana" w:hAnsi="Verdana"/>
          <w:i/>
          <w:sz w:val="20"/>
          <w:szCs w:val="20"/>
          <w:lang w:eastAsia="en-NZ"/>
        </w:rPr>
        <w:t>Consumer representation</w:t>
      </w:r>
    </w:p>
    <w:p w14:paraId="708FA734" w14:textId="7920D100" w:rsidR="00F52348" w:rsidRDefault="00D2307B" w:rsidP="00F52348">
      <w:pPr>
        <w:pStyle w:val="ListParagraph"/>
        <w:spacing w:after="0" w:line="240" w:lineRule="auto"/>
        <w:rPr>
          <w:rFonts w:ascii="Verdana" w:hAnsi="Verdana"/>
          <w:i/>
          <w:sz w:val="20"/>
          <w:szCs w:val="20"/>
          <w:lang w:eastAsia="en-NZ"/>
        </w:rPr>
      </w:pPr>
      <w:r>
        <w:rPr>
          <w:rFonts w:ascii="Verdana" w:hAnsi="Verdana"/>
          <w:i/>
          <w:sz w:val="20"/>
          <w:szCs w:val="20"/>
          <w:lang w:eastAsia="en-NZ"/>
        </w:rPr>
        <w:t xml:space="preserve">Question: </w:t>
      </w:r>
      <w:r w:rsidR="00F52348">
        <w:rPr>
          <w:rFonts w:ascii="Verdana" w:hAnsi="Verdana"/>
          <w:i/>
          <w:sz w:val="20"/>
          <w:szCs w:val="20"/>
          <w:lang w:eastAsia="en-NZ"/>
        </w:rPr>
        <w:t>What are your views on whether consumers have an effective voice in the electricity sector?</w:t>
      </w:r>
    </w:p>
    <w:p w14:paraId="03406057" w14:textId="77777777" w:rsidR="00F52348" w:rsidRPr="00553E13" w:rsidRDefault="00F52348" w:rsidP="00F52348">
      <w:pPr>
        <w:pStyle w:val="ListParagraph"/>
        <w:spacing w:after="0" w:line="240" w:lineRule="auto"/>
        <w:rPr>
          <w:rFonts w:ascii="Verdana" w:hAnsi="Verdana"/>
          <w:i/>
          <w:sz w:val="20"/>
          <w:szCs w:val="20"/>
          <w:lang w:eastAsia="en-NZ"/>
        </w:rPr>
      </w:pPr>
    </w:p>
    <w:p w14:paraId="69FD2FBE" w14:textId="39F9107C" w:rsidR="000C30B8" w:rsidRPr="00405072" w:rsidRDefault="00432E52" w:rsidP="00553E13">
      <w:pPr>
        <w:pStyle w:val="ListParagraph"/>
        <w:spacing w:after="0" w:line="240" w:lineRule="auto"/>
        <w:rPr>
          <w:rFonts w:ascii="Verdana" w:hAnsi="Verdana"/>
          <w:b/>
          <w:sz w:val="20"/>
          <w:szCs w:val="20"/>
          <w:lang w:eastAsia="en-NZ"/>
        </w:rPr>
      </w:pPr>
      <w:r>
        <w:rPr>
          <w:rFonts w:ascii="Verdana" w:hAnsi="Verdana"/>
          <w:sz w:val="20"/>
          <w:szCs w:val="20"/>
          <w:lang w:eastAsia="en-NZ"/>
        </w:rPr>
        <w:t xml:space="preserve">In our view, </w:t>
      </w:r>
      <w:r w:rsidR="00F52348">
        <w:rPr>
          <w:rFonts w:ascii="Verdana" w:hAnsi="Verdana"/>
          <w:sz w:val="20"/>
          <w:szCs w:val="20"/>
          <w:lang w:eastAsia="en-NZ"/>
        </w:rPr>
        <w:t>c</w:t>
      </w:r>
      <w:r w:rsidR="000C30B8" w:rsidRPr="00405072">
        <w:rPr>
          <w:rFonts w:ascii="Verdana" w:hAnsi="Verdana"/>
          <w:sz w:val="20"/>
          <w:szCs w:val="20"/>
          <w:lang w:eastAsia="en-NZ"/>
        </w:rPr>
        <w:t xml:space="preserve">onsumers are </w:t>
      </w:r>
      <w:r w:rsidR="00405072" w:rsidRPr="00405072">
        <w:rPr>
          <w:rFonts w:ascii="Verdana" w:hAnsi="Verdana"/>
          <w:sz w:val="20"/>
          <w:szCs w:val="20"/>
          <w:lang w:eastAsia="en-NZ"/>
        </w:rPr>
        <w:t xml:space="preserve">not </w:t>
      </w:r>
      <w:r w:rsidR="000C30B8" w:rsidRPr="00405072">
        <w:rPr>
          <w:rFonts w:ascii="Verdana" w:hAnsi="Verdana"/>
          <w:sz w:val="20"/>
          <w:szCs w:val="20"/>
          <w:lang w:eastAsia="en-NZ"/>
        </w:rPr>
        <w:t>adequately represented in the electricity sector</w:t>
      </w:r>
      <w:r w:rsidR="00F52348">
        <w:rPr>
          <w:rFonts w:ascii="Verdana" w:hAnsi="Verdana"/>
          <w:sz w:val="20"/>
          <w:szCs w:val="20"/>
          <w:lang w:eastAsia="en-NZ"/>
        </w:rPr>
        <w:t>. W</w:t>
      </w:r>
      <w:r w:rsidR="00405072" w:rsidRPr="00405072">
        <w:rPr>
          <w:rFonts w:ascii="Verdana" w:hAnsi="Verdana"/>
          <w:sz w:val="20"/>
          <w:szCs w:val="20"/>
          <w:lang w:eastAsia="en-NZ"/>
        </w:rPr>
        <w:t xml:space="preserve">e </w:t>
      </w:r>
      <w:r>
        <w:rPr>
          <w:rFonts w:ascii="Verdana" w:hAnsi="Verdana"/>
          <w:sz w:val="20"/>
          <w:szCs w:val="20"/>
          <w:lang w:eastAsia="en-NZ"/>
        </w:rPr>
        <w:t xml:space="preserve">therefore </w:t>
      </w:r>
      <w:r w:rsidR="000C30B8" w:rsidRPr="00405072">
        <w:rPr>
          <w:rFonts w:ascii="Verdana" w:hAnsi="Verdana"/>
          <w:sz w:val="20"/>
          <w:szCs w:val="20"/>
          <w:lang w:eastAsia="en-NZ"/>
        </w:rPr>
        <w:t xml:space="preserve">support the recommendation of the International Energy Agency that consumer participation and representation need to be strengthened. </w:t>
      </w:r>
    </w:p>
    <w:p w14:paraId="311D6EB5" w14:textId="77777777" w:rsidR="000C30B8" w:rsidRPr="00405072" w:rsidRDefault="000C30B8" w:rsidP="00405072">
      <w:pPr>
        <w:spacing w:after="0" w:line="240" w:lineRule="auto"/>
        <w:rPr>
          <w:rFonts w:ascii="Verdana" w:hAnsi="Verdana"/>
          <w:b/>
          <w:sz w:val="20"/>
          <w:szCs w:val="20"/>
          <w:lang w:eastAsia="en-NZ"/>
        </w:rPr>
      </w:pPr>
    </w:p>
    <w:p w14:paraId="512CD1B2" w14:textId="16889ACD" w:rsidR="000C30B8" w:rsidRPr="00405072" w:rsidRDefault="000C30B8" w:rsidP="00553E13">
      <w:pPr>
        <w:pStyle w:val="ListParagraph"/>
        <w:spacing w:after="0" w:line="240" w:lineRule="auto"/>
        <w:rPr>
          <w:rFonts w:ascii="Verdana" w:hAnsi="Verdana"/>
          <w:b/>
          <w:sz w:val="20"/>
          <w:szCs w:val="20"/>
          <w:lang w:eastAsia="en-NZ"/>
        </w:rPr>
      </w:pPr>
      <w:r w:rsidRPr="00405072">
        <w:rPr>
          <w:rFonts w:ascii="Verdana" w:hAnsi="Verdana"/>
          <w:sz w:val="20"/>
          <w:szCs w:val="20"/>
          <w:lang w:eastAsia="en-NZ"/>
        </w:rPr>
        <w:t xml:space="preserve">As the report notes, decision-making processes are often inaccessible to </w:t>
      </w:r>
      <w:r w:rsidR="00F52348">
        <w:rPr>
          <w:rFonts w:ascii="Verdana" w:hAnsi="Verdana"/>
          <w:sz w:val="20"/>
          <w:szCs w:val="20"/>
          <w:lang w:eastAsia="en-NZ"/>
        </w:rPr>
        <w:t xml:space="preserve">individual </w:t>
      </w:r>
      <w:r w:rsidRPr="00405072">
        <w:rPr>
          <w:rFonts w:ascii="Verdana" w:hAnsi="Verdana"/>
          <w:sz w:val="20"/>
          <w:szCs w:val="20"/>
          <w:lang w:eastAsia="en-NZ"/>
        </w:rPr>
        <w:t xml:space="preserve">consumers. The significant resources required to take part also means organisations representing consumer interests, such as Consumer NZ, cannot always fully participate. </w:t>
      </w:r>
    </w:p>
    <w:p w14:paraId="3F757F7E" w14:textId="77777777" w:rsidR="000C30B8" w:rsidRPr="00405072" w:rsidRDefault="000C30B8" w:rsidP="00405072">
      <w:pPr>
        <w:spacing w:after="0" w:line="240" w:lineRule="auto"/>
        <w:rPr>
          <w:rFonts w:ascii="Verdana" w:hAnsi="Verdana"/>
          <w:b/>
          <w:sz w:val="20"/>
          <w:szCs w:val="20"/>
          <w:lang w:eastAsia="en-NZ"/>
        </w:rPr>
      </w:pPr>
    </w:p>
    <w:p w14:paraId="2CC940CA" w14:textId="0F3C3E54" w:rsidR="00F52348" w:rsidRDefault="000C30B8" w:rsidP="00F52348">
      <w:pPr>
        <w:pStyle w:val="ListParagraph"/>
        <w:spacing w:after="0" w:line="240" w:lineRule="auto"/>
        <w:rPr>
          <w:rFonts w:ascii="Verdana" w:hAnsi="Verdana"/>
          <w:sz w:val="20"/>
          <w:szCs w:val="20"/>
          <w:lang w:eastAsia="en-NZ"/>
        </w:rPr>
      </w:pPr>
      <w:r w:rsidRPr="00405072">
        <w:rPr>
          <w:rFonts w:ascii="Verdana" w:hAnsi="Verdana"/>
          <w:sz w:val="20"/>
          <w:szCs w:val="20"/>
          <w:lang w:eastAsia="en-NZ"/>
        </w:rPr>
        <w:t xml:space="preserve">We consider participation funding needs to be available </w:t>
      </w:r>
      <w:r w:rsidR="00432E52">
        <w:rPr>
          <w:rFonts w:ascii="Verdana" w:hAnsi="Verdana"/>
          <w:sz w:val="20"/>
          <w:szCs w:val="20"/>
          <w:lang w:eastAsia="en-NZ"/>
        </w:rPr>
        <w:t xml:space="preserve">not only </w:t>
      </w:r>
      <w:r w:rsidRPr="00405072">
        <w:rPr>
          <w:rFonts w:ascii="Verdana" w:hAnsi="Verdana"/>
          <w:sz w:val="20"/>
          <w:szCs w:val="20"/>
          <w:lang w:eastAsia="en-NZ"/>
        </w:rPr>
        <w:t>to ensure consumer interests are adequately represented</w:t>
      </w:r>
      <w:r w:rsidR="00F52348">
        <w:rPr>
          <w:rFonts w:ascii="Verdana" w:hAnsi="Verdana"/>
          <w:sz w:val="20"/>
          <w:szCs w:val="20"/>
          <w:lang w:eastAsia="en-NZ"/>
        </w:rPr>
        <w:t>,</w:t>
      </w:r>
      <w:r w:rsidRPr="00405072">
        <w:rPr>
          <w:rFonts w:ascii="Verdana" w:hAnsi="Verdana"/>
          <w:sz w:val="20"/>
          <w:szCs w:val="20"/>
          <w:lang w:eastAsia="en-NZ"/>
        </w:rPr>
        <w:t xml:space="preserve"> </w:t>
      </w:r>
      <w:r w:rsidR="00F52348">
        <w:rPr>
          <w:rFonts w:ascii="Verdana" w:hAnsi="Verdana"/>
          <w:sz w:val="20"/>
          <w:szCs w:val="20"/>
          <w:lang w:eastAsia="en-NZ"/>
        </w:rPr>
        <w:t xml:space="preserve">but also that </w:t>
      </w:r>
      <w:r w:rsidRPr="00405072">
        <w:rPr>
          <w:rFonts w:ascii="Verdana" w:hAnsi="Verdana"/>
          <w:sz w:val="20"/>
          <w:szCs w:val="20"/>
          <w:lang w:eastAsia="en-NZ"/>
        </w:rPr>
        <w:t xml:space="preserve">consumers receive the information they need to make informed decisions. </w:t>
      </w:r>
      <w:r w:rsidRPr="00F52348">
        <w:rPr>
          <w:rFonts w:ascii="Verdana" w:hAnsi="Verdana"/>
          <w:sz w:val="20"/>
          <w:szCs w:val="20"/>
          <w:lang w:eastAsia="en-NZ"/>
        </w:rPr>
        <w:t xml:space="preserve">We recommend funding </w:t>
      </w:r>
      <w:r w:rsidR="00F52348" w:rsidRPr="00F52348">
        <w:rPr>
          <w:rFonts w:ascii="Verdana" w:hAnsi="Verdana"/>
          <w:sz w:val="20"/>
          <w:szCs w:val="20"/>
          <w:lang w:eastAsia="en-NZ"/>
        </w:rPr>
        <w:t xml:space="preserve">from the </w:t>
      </w:r>
      <w:r w:rsidRPr="00F52348">
        <w:rPr>
          <w:rFonts w:ascii="Verdana" w:hAnsi="Verdana"/>
          <w:sz w:val="20"/>
          <w:szCs w:val="20"/>
          <w:lang w:eastAsia="en-NZ"/>
        </w:rPr>
        <w:t>Electricity Authority levy</w:t>
      </w:r>
      <w:r w:rsidR="00FC29EB" w:rsidRPr="00F52348">
        <w:rPr>
          <w:rFonts w:ascii="Verdana" w:hAnsi="Verdana"/>
          <w:sz w:val="20"/>
          <w:szCs w:val="20"/>
          <w:lang w:eastAsia="en-NZ"/>
        </w:rPr>
        <w:t xml:space="preserve"> </w:t>
      </w:r>
      <w:r w:rsidRPr="00F52348">
        <w:rPr>
          <w:rFonts w:ascii="Verdana" w:hAnsi="Verdana"/>
          <w:sz w:val="20"/>
          <w:szCs w:val="20"/>
          <w:lang w:eastAsia="en-NZ"/>
        </w:rPr>
        <w:t xml:space="preserve">should be </w:t>
      </w:r>
      <w:r w:rsidR="00FC29EB" w:rsidRPr="00F52348">
        <w:rPr>
          <w:rFonts w:ascii="Verdana" w:hAnsi="Verdana"/>
          <w:sz w:val="20"/>
          <w:szCs w:val="20"/>
          <w:lang w:eastAsia="en-NZ"/>
        </w:rPr>
        <w:t xml:space="preserve">available </w:t>
      </w:r>
      <w:r w:rsidRPr="00F52348">
        <w:rPr>
          <w:rFonts w:ascii="Verdana" w:hAnsi="Verdana"/>
          <w:sz w:val="20"/>
          <w:szCs w:val="20"/>
          <w:lang w:eastAsia="en-NZ"/>
        </w:rPr>
        <w:t>to support th</w:t>
      </w:r>
      <w:r w:rsidR="00F52348" w:rsidRPr="00F52348">
        <w:rPr>
          <w:rFonts w:ascii="Verdana" w:hAnsi="Verdana"/>
          <w:sz w:val="20"/>
          <w:szCs w:val="20"/>
          <w:lang w:eastAsia="en-NZ"/>
        </w:rPr>
        <w:t xml:space="preserve">ese goals. </w:t>
      </w:r>
    </w:p>
    <w:p w14:paraId="02F2DE93" w14:textId="77777777" w:rsidR="00F52348" w:rsidRDefault="00F52348" w:rsidP="00F52348">
      <w:pPr>
        <w:pStyle w:val="ListParagraph"/>
        <w:spacing w:after="0" w:line="240" w:lineRule="auto"/>
        <w:rPr>
          <w:rFonts w:ascii="Verdana" w:hAnsi="Verdana"/>
          <w:sz w:val="20"/>
          <w:szCs w:val="20"/>
          <w:lang w:eastAsia="en-NZ"/>
        </w:rPr>
      </w:pPr>
    </w:p>
    <w:p w14:paraId="24BA6590" w14:textId="2BE03816" w:rsidR="000C30B8" w:rsidRDefault="000C30B8" w:rsidP="00F52348">
      <w:pPr>
        <w:pStyle w:val="ListParagraph"/>
        <w:spacing w:after="0" w:line="240" w:lineRule="auto"/>
        <w:rPr>
          <w:rFonts w:ascii="Verdana" w:hAnsi="Verdana"/>
          <w:sz w:val="20"/>
          <w:szCs w:val="20"/>
          <w:lang w:eastAsia="en-NZ"/>
        </w:rPr>
      </w:pPr>
      <w:r w:rsidRPr="00F52348">
        <w:rPr>
          <w:rFonts w:ascii="Verdana" w:hAnsi="Verdana"/>
          <w:sz w:val="20"/>
          <w:szCs w:val="20"/>
          <w:lang w:eastAsia="en-NZ"/>
        </w:rPr>
        <w:t>Consumer NZ receives some funding from the Electricity Authority to help run the Powerswitch site</w:t>
      </w:r>
      <w:r w:rsidR="00F52348" w:rsidRPr="00F52348">
        <w:rPr>
          <w:rFonts w:ascii="Verdana" w:hAnsi="Verdana"/>
          <w:sz w:val="20"/>
          <w:szCs w:val="20"/>
          <w:lang w:eastAsia="en-NZ"/>
        </w:rPr>
        <w:t>. However,</w:t>
      </w:r>
      <w:r w:rsidRPr="00F52348">
        <w:rPr>
          <w:rFonts w:ascii="Verdana" w:hAnsi="Verdana"/>
          <w:sz w:val="20"/>
          <w:szCs w:val="20"/>
          <w:lang w:eastAsia="en-NZ"/>
        </w:rPr>
        <w:t xml:space="preserve"> this funding does not extend to providing advice or other services to electricity consumers</w:t>
      </w:r>
      <w:r w:rsidR="00432E52">
        <w:rPr>
          <w:rFonts w:ascii="Verdana" w:hAnsi="Verdana"/>
          <w:sz w:val="20"/>
          <w:szCs w:val="20"/>
          <w:lang w:eastAsia="en-NZ"/>
        </w:rPr>
        <w:t xml:space="preserve">. </w:t>
      </w:r>
      <w:r w:rsidR="00C51A42">
        <w:rPr>
          <w:rFonts w:ascii="Verdana" w:hAnsi="Verdana"/>
          <w:sz w:val="20"/>
          <w:szCs w:val="20"/>
          <w:lang w:eastAsia="en-NZ"/>
        </w:rPr>
        <w:t>Government</w:t>
      </w:r>
      <w:r w:rsidR="00432E52">
        <w:rPr>
          <w:rFonts w:ascii="Verdana" w:hAnsi="Verdana"/>
          <w:sz w:val="20"/>
          <w:szCs w:val="20"/>
          <w:lang w:eastAsia="en-NZ"/>
        </w:rPr>
        <w:t xml:space="preserve"> funding to support our </w:t>
      </w:r>
      <w:r w:rsidRPr="00F52348">
        <w:rPr>
          <w:rFonts w:ascii="Verdana" w:hAnsi="Verdana"/>
          <w:sz w:val="20"/>
          <w:szCs w:val="20"/>
          <w:lang w:eastAsia="en-NZ"/>
        </w:rPr>
        <w:t>participation in regulatory or other decision-making processes</w:t>
      </w:r>
      <w:r w:rsidR="00C51A42">
        <w:rPr>
          <w:rFonts w:ascii="Verdana" w:hAnsi="Verdana"/>
          <w:sz w:val="20"/>
          <w:szCs w:val="20"/>
          <w:lang w:eastAsia="en-NZ"/>
        </w:rPr>
        <w:t xml:space="preserve"> is minimal</w:t>
      </w:r>
      <w:r w:rsidRPr="00F52348">
        <w:rPr>
          <w:rFonts w:ascii="Verdana" w:hAnsi="Verdana"/>
          <w:sz w:val="20"/>
          <w:szCs w:val="20"/>
          <w:lang w:eastAsia="en-NZ"/>
        </w:rPr>
        <w:t xml:space="preserve">. </w:t>
      </w:r>
    </w:p>
    <w:p w14:paraId="7B6669A3" w14:textId="23E22014" w:rsidR="00F52348" w:rsidRDefault="00F52348" w:rsidP="00F52348">
      <w:pPr>
        <w:pStyle w:val="ListParagraph"/>
        <w:spacing w:after="0" w:line="240" w:lineRule="auto"/>
        <w:rPr>
          <w:rFonts w:ascii="Verdana" w:hAnsi="Verdana"/>
          <w:sz w:val="20"/>
          <w:szCs w:val="20"/>
          <w:lang w:eastAsia="en-NZ"/>
        </w:rPr>
      </w:pPr>
    </w:p>
    <w:p w14:paraId="34F5688C" w14:textId="7C976D6C" w:rsidR="00F52348" w:rsidRPr="00F52348" w:rsidRDefault="00F52348" w:rsidP="00F52348">
      <w:pPr>
        <w:pStyle w:val="ListParagraph"/>
        <w:spacing w:after="0" w:line="240" w:lineRule="auto"/>
        <w:rPr>
          <w:rFonts w:ascii="Verdana" w:hAnsi="Verdana"/>
          <w:sz w:val="20"/>
          <w:szCs w:val="20"/>
          <w:lang w:eastAsia="en-NZ"/>
        </w:rPr>
      </w:pPr>
      <w:r>
        <w:rPr>
          <w:rFonts w:ascii="Verdana" w:hAnsi="Verdana"/>
          <w:sz w:val="20"/>
          <w:szCs w:val="20"/>
          <w:lang w:eastAsia="en-NZ"/>
        </w:rPr>
        <w:t xml:space="preserve">Our recommendations for </w:t>
      </w:r>
      <w:r w:rsidR="00432E52">
        <w:rPr>
          <w:rFonts w:ascii="Verdana" w:hAnsi="Verdana"/>
          <w:sz w:val="20"/>
          <w:szCs w:val="20"/>
          <w:lang w:eastAsia="en-NZ"/>
        </w:rPr>
        <w:t xml:space="preserve">participation </w:t>
      </w:r>
      <w:r>
        <w:rPr>
          <w:rFonts w:ascii="Verdana" w:hAnsi="Verdana"/>
          <w:sz w:val="20"/>
          <w:szCs w:val="20"/>
          <w:lang w:eastAsia="en-NZ"/>
        </w:rPr>
        <w:t xml:space="preserve">funding are discussed further in section </w:t>
      </w:r>
      <w:r w:rsidR="00432E52">
        <w:rPr>
          <w:rFonts w:ascii="Verdana" w:hAnsi="Verdana"/>
          <w:sz w:val="20"/>
          <w:szCs w:val="20"/>
          <w:lang w:eastAsia="en-NZ"/>
        </w:rPr>
        <w:t>four</w:t>
      </w:r>
      <w:r>
        <w:rPr>
          <w:rFonts w:ascii="Verdana" w:hAnsi="Verdana"/>
          <w:sz w:val="20"/>
          <w:szCs w:val="20"/>
          <w:lang w:eastAsia="en-NZ"/>
        </w:rPr>
        <w:t xml:space="preserve">.  </w:t>
      </w:r>
    </w:p>
    <w:p w14:paraId="1DD71D0E" w14:textId="77777777" w:rsidR="000C30B8" w:rsidRPr="00405072" w:rsidRDefault="000C30B8" w:rsidP="00405072">
      <w:pPr>
        <w:spacing w:after="0" w:line="240" w:lineRule="auto"/>
        <w:rPr>
          <w:rFonts w:ascii="Verdana" w:hAnsi="Verdana"/>
          <w:sz w:val="20"/>
          <w:szCs w:val="20"/>
          <w:lang w:eastAsia="en-NZ"/>
        </w:rPr>
      </w:pPr>
    </w:p>
    <w:p w14:paraId="60827076" w14:textId="2F9625DB" w:rsidR="000C30B8" w:rsidRDefault="000C30B8" w:rsidP="00553E13">
      <w:pPr>
        <w:pStyle w:val="ListParagraph"/>
        <w:numPr>
          <w:ilvl w:val="1"/>
          <w:numId w:val="12"/>
        </w:numPr>
        <w:spacing w:after="0" w:line="240" w:lineRule="auto"/>
        <w:rPr>
          <w:rFonts w:ascii="Verdana" w:hAnsi="Verdana"/>
          <w:i/>
          <w:sz w:val="20"/>
          <w:szCs w:val="20"/>
          <w:lang w:eastAsia="en-NZ"/>
        </w:rPr>
      </w:pPr>
      <w:r w:rsidRPr="00553E13">
        <w:rPr>
          <w:rFonts w:ascii="Verdana" w:hAnsi="Verdana"/>
          <w:i/>
          <w:sz w:val="20"/>
          <w:szCs w:val="20"/>
          <w:lang w:eastAsia="en-NZ"/>
        </w:rPr>
        <w:t xml:space="preserve">Consumer trust </w:t>
      </w:r>
    </w:p>
    <w:p w14:paraId="2E370432" w14:textId="4D404039" w:rsidR="003F7842" w:rsidRPr="00553E13" w:rsidRDefault="00D2307B" w:rsidP="003F7842">
      <w:pPr>
        <w:pStyle w:val="ListParagraph"/>
        <w:spacing w:after="0" w:line="240" w:lineRule="auto"/>
        <w:rPr>
          <w:rFonts w:ascii="Verdana" w:hAnsi="Verdana"/>
          <w:i/>
          <w:sz w:val="20"/>
          <w:szCs w:val="20"/>
          <w:lang w:eastAsia="en-NZ"/>
        </w:rPr>
      </w:pPr>
      <w:r>
        <w:rPr>
          <w:rFonts w:ascii="Verdana" w:hAnsi="Verdana"/>
          <w:i/>
          <w:sz w:val="20"/>
          <w:szCs w:val="20"/>
          <w:lang w:eastAsia="en-NZ"/>
        </w:rPr>
        <w:t xml:space="preserve">Question: </w:t>
      </w:r>
      <w:r w:rsidR="003F7842">
        <w:rPr>
          <w:rFonts w:ascii="Verdana" w:hAnsi="Verdana"/>
          <w:i/>
          <w:sz w:val="20"/>
          <w:szCs w:val="20"/>
          <w:lang w:eastAsia="en-NZ"/>
        </w:rPr>
        <w:t xml:space="preserve">What are your views on whether consumers trust the electricity sector to look after their interests? </w:t>
      </w:r>
    </w:p>
    <w:p w14:paraId="6B7C2E6F" w14:textId="77777777" w:rsidR="003F7842" w:rsidRDefault="003F7842" w:rsidP="00553E13">
      <w:pPr>
        <w:pStyle w:val="ListParagraph"/>
        <w:spacing w:after="0" w:line="240" w:lineRule="auto"/>
        <w:rPr>
          <w:rFonts w:ascii="Verdana" w:hAnsi="Verdana"/>
          <w:sz w:val="20"/>
          <w:szCs w:val="20"/>
          <w:lang w:eastAsia="en-NZ"/>
        </w:rPr>
      </w:pPr>
    </w:p>
    <w:p w14:paraId="0721388F" w14:textId="0B024F3A" w:rsidR="000C30B8" w:rsidRPr="00405072" w:rsidRDefault="000C30B8" w:rsidP="00553E13">
      <w:pPr>
        <w:pStyle w:val="ListParagraph"/>
        <w:spacing w:after="0" w:line="240" w:lineRule="auto"/>
        <w:rPr>
          <w:rFonts w:ascii="Verdana" w:hAnsi="Verdana"/>
          <w:b/>
          <w:sz w:val="20"/>
          <w:szCs w:val="20"/>
          <w:lang w:eastAsia="en-NZ"/>
        </w:rPr>
      </w:pPr>
      <w:r w:rsidRPr="00405072">
        <w:rPr>
          <w:rFonts w:ascii="Verdana" w:hAnsi="Verdana"/>
          <w:sz w:val="20"/>
          <w:szCs w:val="20"/>
          <w:lang w:eastAsia="en-NZ"/>
        </w:rPr>
        <w:lastRenderedPageBreak/>
        <w:t>In our 2018 e</w:t>
      </w:r>
      <w:r w:rsidR="003F7842">
        <w:rPr>
          <w:rFonts w:ascii="Verdana" w:hAnsi="Verdana"/>
          <w:sz w:val="20"/>
          <w:szCs w:val="20"/>
          <w:lang w:eastAsia="en-NZ"/>
        </w:rPr>
        <w:t xml:space="preserve">nergy satisfaction </w:t>
      </w:r>
      <w:r w:rsidRPr="00405072">
        <w:rPr>
          <w:rFonts w:ascii="Verdana" w:hAnsi="Verdana"/>
          <w:sz w:val="20"/>
          <w:szCs w:val="20"/>
          <w:lang w:eastAsia="en-NZ"/>
        </w:rPr>
        <w:t>survey, just 26 percent of consumer</w:t>
      </w:r>
      <w:r w:rsidR="00AF237A">
        <w:rPr>
          <w:rFonts w:ascii="Verdana" w:hAnsi="Verdana"/>
          <w:sz w:val="20"/>
          <w:szCs w:val="20"/>
          <w:lang w:eastAsia="en-NZ"/>
        </w:rPr>
        <w:t>s</w:t>
      </w:r>
      <w:r w:rsidRPr="00405072">
        <w:rPr>
          <w:rFonts w:ascii="Verdana" w:hAnsi="Verdana"/>
          <w:sz w:val="20"/>
          <w:szCs w:val="20"/>
          <w:lang w:eastAsia="en-NZ"/>
        </w:rPr>
        <w:t xml:space="preserve"> agreed energy retailers had customers’ best interests at heart</w:t>
      </w:r>
      <w:r w:rsidR="00432E52">
        <w:rPr>
          <w:rFonts w:ascii="Verdana" w:hAnsi="Verdana"/>
          <w:sz w:val="20"/>
          <w:szCs w:val="20"/>
          <w:lang w:eastAsia="en-NZ"/>
        </w:rPr>
        <w:t>. O</w:t>
      </w:r>
      <w:r w:rsidRPr="00405072">
        <w:rPr>
          <w:rFonts w:ascii="Verdana" w:hAnsi="Verdana"/>
          <w:sz w:val="20"/>
          <w:szCs w:val="20"/>
          <w:lang w:eastAsia="en-NZ"/>
        </w:rPr>
        <w:t xml:space="preserve">nly 30 percent agreed companies charged customers fairly. </w:t>
      </w:r>
    </w:p>
    <w:p w14:paraId="208389B0" w14:textId="77777777" w:rsidR="000C30B8" w:rsidRPr="00405072" w:rsidRDefault="000C30B8" w:rsidP="00405072">
      <w:pPr>
        <w:spacing w:after="0" w:line="240" w:lineRule="auto"/>
        <w:rPr>
          <w:rFonts w:ascii="Verdana" w:hAnsi="Verdana"/>
          <w:b/>
          <w:sz w:val="20"/>
          <w:szCs w:val="20"/>
          <w:lang w:eastAsia="en-NZ"/>
        </w:rPr>
      </w:pPr>
    </w:p>
    <w:p w14:paraId="7145E034" w14:textId="7319C91E" w:rsidR="00FC29EB" w:rsidRPr="00555184" w:rsidRDefault="00432E52" w:rsidP="00553E13">
      <w:pPr>
        <w:pStyle w:val="ListParagraph"/>
        <w:spacing w:after="0" w:line="240" w:lineRule="auto"/>
        <w:rPr>
          <w:rFonts w:ascii="Verdana" w:hAnsi="Verdana"/>
          <w:b/>
          <w:sz w:val="20"/>
          <w:szCs w:val="20"/>
          <w:lang w:eastAsia="en-NZ"/>
        </w:rPr>
      </w:pPr>
      <w:r>
        <w:rPr>
          <w:rFonts w:ascii="Verdana" w:hAnsi="Verdana"/>
          <w:sz w:val="20"/>
          <w:szCs w:val="20"/>
          <w:lang w:eastAsia="en-NZ"/>
        </w:rPr>
        <w:t>O</w:t>
      </w:r>
      <w:r w:rsidR="003F7842">
        <w:rPr>
          <w:rFonts w:ascii="Verdana" w:hAnsi="Verdana"/>
          <w:sz w:val="20"/>
          <w:szCs w:val="20"/>
          <w:lang w:eastAsia="en-NZ"/>
        </w:rPr>
        <w:t xml:space="preserve">ur survey found </w:t>
      </w:r>
      <w:r w:rsidR="000C30B8" w:rsidRPr="00405072">
        <w:rPr>
          <w:rFonts w:ascii="Verdana" w:hAnsi="Verdana"/>
          <w:sz w:val="20"/>
          <w:szCs w:val="20"/>
          <w:lang w:eastAsia="en-NZ"/>
        </w:rPr>
        <w:t>consumers generally fel</w:t>
      </w:r>
      <w:r>
        <w:rPr>
          <w:rFonts w:ascii="Verdana" w:hAnsi="Verdana"/>
          <w:sz w:val="20"/>
          <w:szCs w:val="20"/>
          <w:lang w:eastAsia="en-NZ"/>
        </w:rPr>
        <w:t>t</w:t>
      </w:r>
      <w:r w:rsidR="000C30B8" w:rsidRPr="00405072">
        <w:rPr>
          <w:rFonts w:ascii="Verdana" w:hAnsi="Verdana"/>
          <w:sz w:val="20"/>
          <w:szCs w:val="20"/>
          <w:lang w:eastAsia="en-NZ"/>
        </w:rPr>
        <w:t xml:space="preserve"> more positive about their own retailer</w:t>
      </w:r>
      <w:r>
        <w:rPr>
          <w:rFonts w:ascii="Verdana" w:hAnsi="Verdana"/>
          <w:sz w:val="20"/>
          <w:szCs w:val="20"/>
          <w:lang w:eastAsia="en-NZ"/>
        </w:rPr>
        <w:t>. However,</w:t>
      </w:r>
      <w:r w:rsidR="000C30B8" w:rsidRPr="00405072">
        <w:rPr>
          <w:rFonts w:ascii="Verdana" w:hAnsi="Verdana"/>
          <w:sz w:val="20"/>
          <w:szCs w:val="20"/>
          <w:lang w:eastAsia="en-NZ"/>
        </w:rPr>
        <w:t xml:space="preserve"> the figures above show consumers’ trust in the electricity industry as a whole is </w:t>
      </w:r>
      <w:r w:rsidR="003F7842">
        <w:rPr>
          <w:rFonts w:ascii="Verdana" w:hAnsi="Verdana"/>
          <w:sz w:val="20"/>
          <w:szCs w:val="20"/>
          <w:lang w:eastAsia="en-NZ"/>
        </w:rPr>
        <w:t>not high.</w:t>
      </w:r>
    </w:p>
    <w:p w14:paraId="69E24D47" w14:textId="77777777" w:rsidR="00555184" w:rsidRPr="00555184" w:rsidRDefault="00555184" w:rsidP="00553E13">
      <w:pPr>
        <w:pStyle w:val="ListParagraph"/>
        <w:spacing w:after="0" w:line="240" w:lineRule="auto"/>
        <w:rPr>
          <w:rFonts w:ascii="Verdana" w:hAnsi="Verdana"/>
          <w:b/>
          <w:sz w:val="20"/>
          <w:szCs w:val="20"/>
          <w:lang w:eastAsia="en-NZ"/>
        </w:rPr>
      </w:pPr>
    </w:p>
    <w:p w14:paraId="20B71EBB" w14:textId="1C1E382A" w:rsidR="000C30B8" w:rsidRPr="00553E13" w:rsidRDefault="00432E52" w:rsidP="00553E13">
      <w:pPr>
        <w:spacing w:after="0" w:line="240" w:lineRule="auto"/>
        <w:ind w:left="720"/>
        <w:rPr>
          <w:rFonts w:ascii="Verdana" w:hAnsi="Verdana"/>
          <w:b/>
          <w:sz w:val="20"/>
          <w:szCs w:val="20"/>
          <w:lang w:eastAsia="en-NZ"/>
        </w:rPr>
      </w:pPr>
      <w:r>
        <w:rPr>
          <w:rFonts w:ascii="Verdana" w:hAnsi="Verdana"/>
          <w:sz w:val="20"/>
          <w:szCs w:val="20"/>
          <w:lang w:eastAsia="en-NZ"/>
        </w:rPr>
        <w:t xml:space="preserve">Low trust levels are likely to be </w:t>
      </w:r>
      <w:r w:rsidR="000C30B8" w:rsidRPr="00553E13">
        <w:rPr>
          <w:rFonts w:ascii="Verdana" w:hAnsi="Verdana"/>
          <w:sz w:val="20"/>
          <w:szCs w:val="20"/>
          <w:lang w:eastAsia="en-NZ"/>
        </w:rPr>
        <w:t xml:space="preserve">among the factors </w:t>
      </w:r>
      <w:r>
        <w:rPr>
          <w:rFonts w:ascii="Verdana" w:hAnsi="Verdana"/>
          <w:sz w:val="20"/>
          <w:szCs w:val="20"/>
          <w:lang w:eastAsia="en-NZ"/>
        </w:rPr>
        <w:t>influencing</w:t>
      </w:r>
      <w:r w:rsidR="000C30B8" w:rsidRPr="00553E13">
        <w:rPr>
          <w:rFonts w:ascii="Verdana" w:hAnsi="Verdana"/>
          <w:sz w:val="20"/>
          <w:szCs w:val="20"/>
          <w:lang w:eastAsia="en-NZ"/>
        </w:rPr>
        <w:t xml:space="preserve"> the extent to which consumers consider switching is worthwhile. Just 13 percent </w:t>
      </w:r>
      <w:r>
        <w:rPr>
          <w:rFonts w:ascii="Verdana" w:hAnsi="Verdana"/>
          <w:sz w:val="20"/>
          <w:szCs w:val="20"/>
          <w:lang w:eastAsia="en-NZ"/>
        </w:rPr>
        <w:t xml:space="preserve">of </w:t>
      </w:r>
      <w:r w:rsidR="000C30B8" w:rsidRPr="00553E13">
        <w:rPr>
          <w:rFonts w:ascii="Verdana" w:hAnsi="Verdana"/>
          <w:sz w:val="20"/>
          <w:szCs w:val="20"/>
          <w:lang w:eastAsia="en-NZ"/>
        </w:rPr>
        <w:t xml:space="preserve">consumers in our survey considered it was very likely they would switch in the next 12 months. </w:t>
      </w:r>
    </w:p>
    <w:p w14:paraId="2C22BEE1" w14:textId="77777777" w:rsidR="000C30B8" w:rsidRPr="00405072" w:rsidRDefault="000C30B8" w:rsidP="00405072">
      <w:pPr>
        <w:spacing w:after="0" w:line="240" w:lineRule="auto"/>
        <w:rPr>
          <w:rFonts w:ascii="Verdana" w:hAnsi="Verdana"/>
          <w:b/>
          <w:sz w:val="20"/>
          <w:szCs w:val="20"/>
          <w:lang w:eastAsia="en-NZ"/>
        </w:rPr>
      </w:pPr>
    </w:p>
    <w:p w14:paraId="4C019A80" w14:textId="61364474" w:rsidR="000C30B8" w:rsidRPr="00553E13" w:rsidRDefault="000C30B8" w:rsidP="00553E13">
      <w:pPr>
        <w:pStyle w:val="ListParagraph"/>
        <w:numPr>
          <w:ilvl w:val="1"/>
          <w:numId w:val="12"/>
        </w:numPr>
        <w:spacing w:after="0" w:line="240" w:lineRule="auto"/>
        <w:rPr>
          <w:rFonts w:ascii="Verdana" w:hAnsi="Verdana"/>
          <w:i/>
          <w:sz w:val="20"/>
          <w:szCs w:val="20"/>
          <w:lang w:eastAsia="en-NZ"/>
        </w:rPr>
      </w:pPr>
      <w:r w:rsidRPr="00553E13">
        <w:rPr>
          <w:rFonts w:ascii="Verdana" w:hAnsi="Verdana"/>
          <w:i/>
          <w:sz w:val="20"/>
          <w:szCs w:val="20"/>
          <w:lang w:eastAsia="en-NZ"/>
        </w:rPr>
        <w:t xml:space="preserve">Prices </w:t>
      </w:r>
    </w:p>
    <w:p w14:paraId="56CB5A02" w14:textId="09B1440C" w:rsidR="003F7842" w:rsidRPr="003F7842" w:rsidRDefault="00D2307B" w:rsidP="00553E13">
      <w:pPr>
        <w:spacing w:after="0" w:line="240" w:lineRule="auto"/>
        <w:ind w:left="720"/>
        <w:rPr>
          <w:rFonts w:ascii="Verdana" w:hAnsi="Verdana"/>
          <w:i/>
          <w:sz w:val="20"/>
          <w:szCs w:val="20"/>
          <w:lang w:eastAsia="en-NZ"/>
        </w:rPr>
      </w:pPr>
      <w:r>
        <w:rPr>
          <w:rFonts w:ascii="Verdana" w:hAnsi="Verdana"/>
          <w:i/>
          <w:sz w:val="20"/>
          <w:szCs w:val="20"/>
          <w:lang w:eastAsia="en-NZ"/>
        </w:rPr>
        <w:t xml:space="preserve">Question: </w:t>
      </w:r>
      <w:r w:rsidR="003F7842" w:rsidRPr="003F7842">
        <w:rPr>
          <w:rFonts w:ascii="Verdana" w:hAnsi="Verdana"/>
          <w:i/>
          <w:sz w:val="20"/>
          <w:szCs w:val="20"/>
          <w:lang w:eastAsia="en-NZ"/>
        </w:rPr>
        <w:t>What are your views on this assessment of the makeup of recent price changes?</w:t>
      </w:r>
    </w:p>
    <w:p w14:paraId="526BE594" w14:textId="77777777" w:rsidR="003F7842" w:rsidRDefault="003F7842" w:rsidP="00553E13">
      <w:pPr>
        <w:spacing w:after="0" w:line="240" w:lineRule="auto"/>
        <w:ind w:left="720"/>
        <w:rPr>
          <w:lang w:eastAsia="en-NZ"/>
        </w:rPr>
      </w:pPr>
    </w:p>
    <w:p w14:paraId="7490F564" w14:textId="6A6C5515" w:rsidR="000C30B8" w:rsidRPr="00553E13" w:rsidRDefault="000C30B8" w:rsidP="00553E13">
      <w:pPr>
        <w:spacing w:after="0" w:line="240" w:lineRule="auto"/>
        <w:ind w:left="720"/>
        <w:rPr>
          <w:rFonts w:ascii="Verdana" w:hAnsi="Verdana"/>
          <w:b/>
          <w:sz w:val="20"/>
          <w:szCs w:val="20"/>
          <w:lang w:eastAsia="en-NZ"/>
        </w:rPr>
      </w:pPr>
      <w:r w:rsidRPr="00553E13">
        <w:rPr>
          <w:rFonts w:ascii="Verdana" w:hAnsi="Verdana"/>
          <w:sz w:val="20"/>
          <w:szCs w:val="20"/>
          <w:lang w:eastAsia="en-NZ"/>
        </w:rPr>
        <w:t xml:space="preserve">Both retail and distribution charges have contributed to the significant increase in power prices that consumers have experienced over the past decades. </w:t>
      </w:r>
      <w:r w:rsidR="00432E52">
        <w:rPr>
          <w:rFonts w:ascii="Verdana" w:hAnsi="Verdana"/>
          <w:sz w:val="20"/>
          <w:szCs w:val="20"/>
          <w:lang w:eastAsia="en-NZ"/>
        </w:rPr>
        <w:t>Despite flat demand in the past few years, there ha</w:t>
      </w:r>
      <w:r w:rsidR="004B21AC">
        <w:rPr>
          <w:rFonts w:ascii="Verdana" w:hAnsi="Verdana"/>
          <w:sz w:val="20"/>
          <w:szCs w:val="20"/>
          <w:lang w:eastAsia="en-NZ"/>
        </w:rPr>
        <w:t>s</w:t>
      </w:r>
      <w:r w:rsidR="00432E52">
        <w:rPr>
          <w:rFonts w:ascii="Verdana" w:hAnsi="Verdana"/>
          <w:sz w:val="20"/>
          <w:szCs w:val="20"/>
          <w:lang w:eastAsia="en-NZ"/>
        </w:rPr>
        <w:t xml:space="preserve"> been no reduction in domestic prices. </w:t>
      </w:r>
    </w:p>
    <w:p w14:paraId="7822F5CF" w14:textId="77777777" w:rsidR="000C30B8" w:rsidRPr="00405072" w:rsidRDefault="000C30B8" w:rsidP="00405072">
      <w:pPr>
        <w:spacing w:after="0" w:line="240" w:lineRule="auto"/>
        <w:rPr>
          <w:rFonts w:ascii="Verdana" w:hAnsi="Verdana"/>
          <w:b/>
          <w:sz w:val="20"/>
          <w:szCs w:val="20"/>
          <w:lang w:eastAsia="en-NZ"/>
        </w:rPr>
      </w:pPr>
    </w:p>
    <w:p w14:paraId="703D0965" w14:textId="6B1D8801" w:rsidR="000C30B8" w:rsidRPr="00553E13" w:rsidRDefault="000C30B8" w:rsidP="00553E13">
      <w:pPr>
        <w:spacing w:after="0" w:line="240" w:lineRule="auto"/>
        <w:ind w:left="720"/>
        <w:rPr>
          <w:rFonts w:ascii="Verdana" w:hAnsi="Verdana"/>
          <w:b/>
          <w:sz w:val="20"/>
          <w:szCs w:val="20"/>
          <w:lang w:eastAsia="en-NZ"/>
        </w:rPr>
      </w:pPr>
      <w:r w:rsidRPr="00553E13">
        <w:rPr>
          <w:rFonts w:ascii="Verdana" w:hAnsi="Verdana"/>
          <w:sz w:val="20"/>
          <w:szCs w:val="20"/>
          <w:lang w:eastAsia="en-NZ"/>
        </w:rPr>
        <w:t xml:space="preserve">In the absence of legislative requirements for regular price monitoring, or a requirement to ensure consumers have access to affordable power, there has been </w:t>
      </w:r>
      <w:r w:rsidR="004B21AC">
        <w:rPr>
          <w:rFonts w:ascii="Verdana" w:hAnsi="Verdana"/>
          <w:sz w:val="20"/>
          <w:szCs w:val="20"/>
          <w:lang w:eastAsia="en-NZ"/>
        </w:rPr>
        <w:t xml:space="preserve">insufficient </w:t>
      </w:r>
      <w:r w:rsidRPr="00553E13">
        <w:rPr>
          <w:rFonts w:ascii="Verdana" w:hAnsi="Verdana"/>
          <w:sz w:val="20"/>
          <w:szCs w:val="20"/>
          <w:lang w:eastAsia="en-NZ"/>
        </w:rPr>
        <w:t xml:space="preserve">scrutiny of price increases and whether they’re justified. </w:t>
      </w:r>
    </w:p>
    <w:p w14:paraId="709E69FD" w14:textId="77777777" w:rsidR="000C30B8" w:rsidRPr="00405072" w:rsidRDefault="000C30B8" w:rsidP="00405072">
      <w:pPr>
        <w:spacing w:after="0" w:line="240" w:lineRule="auto"/>
        <w:rPr>
          <w:rFonts w:ascii="Verdana" w:hAnsi="Verdana"/>
          <w:b/>
          <w:sz w:val="20"/>
          <w:szCs w:val="20"/>
          <w:lang w:eastAsia="en-NZ"/>
        </w:rPr>
      </w:pPr>
    </w:p>
    <w:p w14:paraId="08550A52" w14:textId="3CC4DD48" w:rsidR="000C30B8" w:rsidRDefault="000C30B8" w:rsidP="00553E13">
      <w:pPr>
        <w:spacing w:after="0" w:line="240" w:lineRule="auto"/>
        <w:ind w:left="720"/>
        <w:rPr>
          <w:rFonts w:ascii="Verdana" w:hAnsi="Verdana"/>
          <w:sz w:val="20"/>
          <w:szCs w:val="20"/>
          <w:lang w:eastAsia="en-NZ"/>
        </w:rPr>
      </w:pPr>
      <w:r w:rsidRPr="00553E13">
        <w:rPr>
          <w:rFonts w:ascii="Verdana" w:hAnsi="Verdana"/>
          <w:sz w:val="20"/>
          <w:szCs w:val="20"/>
          <w:lang w:eastAsia="en-NZ"/>
        </w:rPr>
        <w:t>Consumers</w:t>
      </w:r>
      <w:r w:rsidR="001763D7">
        <w:rPr>
          <w:rFonts w:ascii="Verdana" w:hAnsi="Verdana"/>
          <w:sz w:val="20"/>
          <w:szCs w:val="20"/>
          <w:lang w:eastAsia="en-NZ"/>
        </w:rPr>
        <w:t xml:space="preserve"> lack the </w:t>
      </w:r>
      <w:r w:rsidRPr="00553E13">
        <w:rPr>
          <w:rFonts w:ascii="Verdana" w:hAnsi="Verdana"/>
          <w:sz w:val="20"/>
          <w:szCs w:val="20"/>
          <w:lang w:eastAsia="en-NZ"/>
        </w:rPr>
        <w:t>bargaining power of industrial and commercial users</w:t>
      </w:r>
      <w:r w:rsidR="001763D7">
        <w:rPr>
          <w:rFonts w:ascii="Verdana" w:hAnsi="Verdana"/>
          <w:sz w:val="20"/>
          <w:szCs w:val="20"/>
          <w:lang w:eastAsia="en-NZ"/>
        </w:rPr>
        <w:t>, which have not experienced the same marked price increases</w:t>
      </w:r>
      <w:r w:rsidRPr="00553E13">
        <w:rPr>
          <w:rFonts w:ascii="Verdana" w:hAnsi="Verdana"/>
          <w:sz w:val="20"/>
          <w:szCs w:val="20"/>
          <w:lang w:eastAsia="en-NZ"/>
        </w:rPr>
        <w:t xml:space="preserve">. Large users are able to negotiate the terms of supply and the price they pay. </w:t>
      </w:r>
      <w:r w:rsidR="004B21AC">
        <w:rPr>
          <w:rFonts w:ascii="Verdana" w:hAnsi="Verdana"/>
          <w:sz w:val="20"/>
          <w:szCs w:val="20"/>
          <w:lang w:eastAsia="en-NZ"/>
        </w:rPr>
        <w:t>However, i</w:t>
      </w:r>
      <w:r w:rsidRPr="00553E13">
        <w:rPr>
          <w:rFonts w:ascii="Verdana" w:hAnsi="Verdana"/>
          <w:sz w:val="20"/>
          <w:szCs w:val="20"/>
          <w:lang w:eastAsia="en-NZ"/>
        </w:rPr>
        <w:t>ndividual consumers hold little sway over prices</w:t>
      </w:r>
      <w:r w:rsidR="004B21AC">
        <w:rPr>
          <w:rFonts w:ascii="Verdana" w:hAnsi="Verdana"/>
          <w:sz w:val="20"/>
          <w:szCs w:val="20"/>
          <w:lang w:eastAsia="en-NZ"/>
        </w:rPr>
        <w:t xml:space="preserve"> in this sector.</w:t>
      </w:r>
      <w:r w:rsidRPr="00553E13">
        <w:rPr>
          <w:rFonts w:ascii="Verdana" w:hAnsi="Verdana"/>
          <w:sz w:val="20"/>
          <w:szCs w:val="20"/>
          <w:lang w:eastAsia="en-NZ"/>
        </w:rPr>
        <w:t xml:space="preserve"> </w:t>
      </w:r>
    </w:p>
    <w:p w14:paraId="68585CFD" w14:textId="2F8778E5" w:rsidR="003F7842" w:rsidRDefault="003F7842" w:rsidP="00553E13">
      <w:pPr>
        <w:spacing w:after="0" w:line="240" w:lineRule="auto"/>
        <w:ind w:left="720"/>
        <w:rPr>
          <w:rFonts w:ascii="Verdana" w:hAnsi="Verdana"/>
          <w:sz w:val="20"/>
          <w:szCs w:val="20"/>
          <w:lang w:eastAsia="en-NZ"/>
        </w:rPr>
      </w:pPr>
    </w:p>
    <w:p w14:paraId="7B35B4CA" w14:textId="73AC9F4D" w:rsidR="003F7842" w:rsidRDefault="001763D7" w:rsidP="00553E13">
      <w:pPr>
        <w:spacing w:after="0" w:line="240" w:lineRule="auto"/>
        <w:ind w:left="720"/>
        <w:rPr>
          <w:rFonts w:ascii="Verdana" w:hAnsi="Verdana"/>
          <w:sz w:val="20"/>
          <w:szCs w:val="20"/>
          <w:lang w:eastAsia="en-NZ"/>
        </w:rPr>
      </w:pPr>
      <w:r>
        <w:rPr>
          <w:rFonts w:ascii="Verdana" w:hAnsi="Verdana"/>
          <w:sz w:val="20"/>
          <w:szCs w:val="20"/>
          <w:lang w:eastAsia="en-NZ"/>
        </w:rPr>
        <w:t xml:space="preserve">Consumers’ ability to easily “shop around” is </w:t>
      </w:r>
      <w:r w:rsidR="004B21AC">
        <w:rPr>
          <w:rFonts w:ascii="Verdana" w:hAnsi="Verdana"/>
          <w:sz w:val="20"/>
          <w:szCs w:val="20"/>
          <w:lang w:eastAsia="en-NZ"/>
        </w:rPr>
        <w:t xml:space="preserve">also </w:t>
      </w:r>
      <w:r>
        <w:rPr>
          <w:rFonts w:ascii="Verdana" w:hAnsi="Verdana"/>
          <w:sz w:val="20"/>
          <w:szCs w:val="20"/>
          <w:lang w:eastAsia="en-NZ"/>
        </w:rPr>
        <w:t xml:space="preserve">hampered by </w:t>
      </w:r>
      <w:r w:rsidR="003F7842">
        <w:rPr>
          <w:rFonts w:ascii="Verdana" w:hAnsi="Verdana"/>
          <w:sz w:val="20"/>
          <w:szCs w:val="20"/>
          <w:lang w:eastAsia="en-NZ"/>
        </w:rPr>
        <w:t>the array of plan</w:t>
      </w:r>
      <w:r w:rsidR="00C51A42">
        <w:rPr>
          <w:rFonts w:ascii="Verdana" w:hAnsi="Verdana"/>
          <w:sz w:val="20"/>
          <w:szCs w:val="20"/>
          <w:lang w:eastAsia="en-NZ"/>
        </w:rPr>
        <w:t>s</w:t>
      </w:r>
      <w:r w:rsidR="003F7842">
        <w:rPr>
          <w:rFonts w:ascii="Verdana" w:hAnsi="Verdana"/>
          <w:sz w:val="20"/>
          <w:szCs w:val="20"/>
          <w:lang w:eastAsia="en-NZ"/>
        </w:rPr>
        <w:t xml:space="preserve"> available. As the report notes, some consumers are able to more easily navigate the system than others. Those who are not, or who do not have a choice of retailer, are disadvantaged. </w:t>
      </w:r>
    </w:p>
    <w:p w14:paraId="5FBE8C14" w14:textId="14FC3933" w:rsidR="000C30B8" w:rsidRDefault="000C30B8" w:rsidP="00405072">
      <w:pPr>
        <w:spacing w:after="0" w:line="240" w:lineRule="auto"/>
        <w:rPr>
          <w:rFonts w:ascii="Verdana" w:hAnsi="Verdana"/>
          <w:b/>
          <w:sz w:val="20"/>
          <w:szCs w:val="20"/>
          <w:lang w:eastAsia="en-NZ"/>
        </w:rPr>
      </w:pPr>
    </w:p>
    <w:p w14:paraId="2C10C90A" w14:textId="3CBF364A" w:rsidR="000C30B8" w:rsidRPr="00553E13" w:rsidRDefault="000C30B8" w:rsidP="00553E13">
      <w:pPr>
        <w:pStyle w:val="ListParagraph"/>
        <w:numPr>
          <w:ilvl w:val="1"/>
          <w:numId w:val="12"/>
        </w:numPr>
        <w:spacing w:after="0" w:line="240" w:lineRule="auto"/>
        <w:rPr>
          <w:rFonts w:ascii="Verdana" w:hAnsi="Verdana"/>
          <w:i/>
          <w:sz w:val="20"/>
          <w:szCs w:val="20"/>
        </w:rPr>
      </w:pPr>
      <w:r w:rsidRPr="00553E13">
        <w:rPr>
          <w:rFonts w:ascii="Verdana" w:hAnsi="Verdana"/>
          <w:i/>
          <w:sz w:val="20"/>
          <w:szCs w:val="20"/>
        </w:rPr>
        <w:t xml:space="preserve">Affordability </w:t>
      </w:r>
    </w:p>
    <w:p w14:paraId="0E3E116D" w14:textId="3078977C" w:rsidR="00750273" w:rsidRPr="00750273" w:rsidRDefault="001763D7" w:rsidP="00553E13">
      <w:pPr>
        <w:pStyle w:val="ListParagraph"/>
        <w:spacing w:after="0" w:line="240" w:lineRule="auto"/>
        <w:rPr>
          <w:rFonts w:ascii="Verdana" w:hAnsi="Verdana"/>
          <w:i/>
          <w:sz w:val="20"/>
          <w:szCs w:val="20"/>
          <w:lang w:eastAsia="en-NZ"/>
        </w:rPr>
      </w:pPr>
      <w:r>
        <w:rPr>
          <w:rFonts w:ascii="Verdana" w:hAnsi="Verdana"/>
          <w:i/>
          <w:sz w:val="20"/>
          <w:szCs w:val="20"/>
          <w:lang w:eastAsia="en-NZ"/>
        </w:rPr>
        <w:t xml:space="preserve">Question: </w:t>
      </w:r>
      <w:r w:rsidR="00750273" w:rsidRPr="00750273">
        <w:rPr>
          <w:rFonts w:ascii="Verdana" w:hAnsi="Verdana"/>
          <w:i/>
          <w:sz w:val="20"/>
          <w:szCs w:val="20"/>
          <w:lang w:eastAsia="en-NZ"/>
        </w:rPr>
        <w:t xml:space="preserve">What are your views on this assessment of the size of the affordability problem? </w:t>
      </w:r>
    </w:p>
    <w:p w14:paraId="74D5E9A1" w14:textId="77777777" w:rsidR="00750273" w:rsidRDefault="00750273" w:rsidP="00553E13">
      <w:pPr>
        <w:pStyle w:val="ListParagraph"/>
        <w:spacing w:after="0" w:line="240" w:lineRule="auto"/>
        <w:rPr>
          <w:rFonts w:ascii="Verdana" w:hAnsi="Verdana"/>
          <w:sz w:val="20"/>
          <w:szCs w:val="20"/>
          <w:lang w:eastAsia="en-NZ"/>
        </w:rPr>
      </w:pPr>
    </w:p>
    <w:p w14:paraId="1AFD3C15" w14:textId="2D5AC4D6" w:rsidR="00405072" w:rsidRPr="00405072" w:rsidRDefault="00553E13" w:rsidP="00553E13">
      <w:pPr>
        <w:pStyle w:val="ListParagraph"/>
        <w:spacing w:after="0" w:line="240" w:lineRule="auto"/>
        <w:rPr>
          <w:rFonts w:ascii="Verdana" w:hAnsi="Verdana"/>
          <w:b/>
          <w:sz w:val="20"/>
          <w:szCs w:val="20"/>
          <w:lang w:eastAsia="en-NZ"/>
        </w:rPr>
      </w:pPr>
      <w:r>
        <w:rPr>
          <w:rFonts w:ascii="Verdana" w:hAnsi="Verdana"/>
          <w:sz w:val="20"/>
          <w:szCs w:val="20"/>
          <w:lang w:eastAsia="en-NZ"/>
        </w:rPr>
        <w:t>A</w:t>
      </w:r>
      <w:r w:rsidR="00405072" w:rsidRPr="00405072">
        <w:rPr>
          <w:rFonts w:ascii="Verdana" w:hAnsi="Verdana"/>
          <w:sz w:val="20"/>
          <w:szCs w:val="20"/>
          <w:lang w:eastAsia="en-NZ"/>
        </w:rPr>
        <w:t xml:space="preserve">ffordability is a major issue. Rising power prices have had a significant impact on many consumers, particularly low-income households. </w:t>
      </w:r>
    </w:p>
    <w:p w14:paraId="7FF6B4FC" w14:textId="77777777" w:rsidR="00405072" w:rsidRDefault="00405072" w:rsidP="00405072">
      <w:pPr>
        <w:spacing w:after="0" w:line="240" w:lineRule="auto"/>
        <w:rPr>
          <w:rFonts w:ascii="Verdana" w:hAnsi="Verdana"/>
          <w:sz w:val="20"/>
          <w:szCs w:val="20"/>
        </w:rPr>
      </w:pPr>
    </w:p>
    <w:p w14:paraId="368A3310" w14:textId="7EC09F4A" w:rsidR="000C30B8" w:rsidRPr="00553E13" w:rsidRDefault="000C30B8" w:rsidP="00553E13">
      <w:pPr>
        <w:spacing w:after="0" w:line="240" w:lineRule="auto"/>
        <w:ind w:left="720"/>
        <w:rPr>
          <w:rFonts w:ascii="Verdana" w:hAnsi="Verdana"/>
          <w:b/>
          <w:sz w:val="20"/>
          <w:szCs w:val="20"/>
        </w:rPr>
      </w:pPr>
      <w:r w:rsidRPr="00553E13">
        <w:rPr>
          <w:rFonts w:ascii="Verdana" w:hAnsi="Verdana"/>
          <w:sz w:val="20"/>
          <w:szCs w:val="20"/>
        </w:rPr>
        <w:t>In our 2018 survey, 15 percent of consumers had cut back on heating because of the cost of power. In the past year, 18 percent had run into financial difficulties paying their bill. Fourteen percent had overdue fees added to their account because they couldn’t pay on time.</w:t>
      </w:r>
    </w:p>
    <w:p w14:paraId="6ED5CF0A" w14:textId="77777777" w:rsidR="000C30B8" w:rsidRPr="00405072" w:rsidRDefault="000C30B8" w:rsidP="00405072">
      <w:pPr>
        <w:spacing w:after="0" w:line="240" w:lineRule="auto"/>
        <w:rPr>
          <w:rFonts w:ascii="Verdana" w:hAnsi="Verdana"/>
          <w:b/>
          <w:sz w:val="20"/>
          <w:szCs w:val="20"/>
        </w:rPr>
      </w:pPr>
    </w:p>
    <w:p w14:paraId="1B74B7DC" w14:textId="19197E6A" w:rsidR="000C30B8" w:rsidRPr="00553E13" w:rsidRDefault="000C30B8" w:rsidP="00553E13">
      <w:pPr>
        <w:spacing w:after="0" w:line="240" w:lineRule="auto"/>
        <w:ind w:left="720"/>
        <w:rPr>
          <w:rFonts w:ascii="Verdana" w:hAnsi="Verdana"/>
          <w:b/>
          <w:sz w:val="20"/>
          <w:szCs w:val="20"/>
        </w:rPr>
      </w:pPr>
      <w:r w:rsidRPr="00553E13">
        <w:rPr>
          <w:rFonts w:ascii="Verdana" w:hAnsi="Verdana"/>
          <w:sz w:val="20"/>
          <w:szCs w:val="20"/>
        </w:rPr>
        <w:t xml:space="preserve">Of </w:t>
      </w:r>
      <w:r w:rsidR="001763D7">
        <w:rPr>
          <w:rFonts w:ascii="Verdana" w:hAnsi="Verdana"/>
          <w:sz w:val="20"/>
          <w:szCs w:val="20"/>
        </w:rPr>
        <w:t>major concern, customers of pre</w:t>
      </w:r>
      <w:r w:rsidRPr="00553E13">
        <w:rPr>
          <w:rFonts w:ascii="Verdana" w:hAnsi="Verdana"/>
          <w:sz w:val="20"/>
          <w:szCs w:val="20"/>
        </w:rPr>
        <w:t>pay provider Globug were significantly more likely to be struggling. More than a third (38 percent) had cut back on heating because of the cost.</w:t>
      </w:r>
    </w:p>
    <w:p w14:paraId="67BE24E6" w14:textId="77777777" w:rsidR="000C30B8" w:rsidRPr="00405072" w:rsidRDefault="000C30B8" w:rsidP="00405072">
      <w:pPr>
        <w:spacing w:after="0" w:line="240" w:lineRule="auto"/>
        <w:rPr>
          <w:rFonts w:ascii="Verdana" w:hAnsi="Verdana"/>
          <w:b/>
          <w:sz w:val="20"/>
          <w:szCs w:val="20"/>
        </w:rPr>
      </w:pPr>
    </w:p>
    <w:p w14:paraId="049A6B51" w14:textId="2BC9A120" w:rsidR="000C30B8" w:rsidRPr="00553E13" w:rsidRDefault="000C30B8" w:rsidP="00553E13">
      <w:pPr>
        <w:spacing w:after="0" w:line="240" w:lineRule="auto"/>
        <w:ind w:left="720"/>
        <w:rPr>
          <w:rFonts w:ascii="Verdana" w:hAnsi="Verdana"/>
          <w:b/>
          <w:sz w:val="20"/>
          <w:szCs w:val="20"/>
        </w:rPr>
      </w:pPr>
      <w:r w:rsidRPr="00553E13">
        <w:rPr>
          <w:rFonts w:ascii="Verdana" w:hAnsi="Verdana"/>
          <w:sz w:val="20"/>
          <w:szCs w:val="20"/>
        </w:rPr>
        <w:t xml:space="preserve">Just over half had experienced financial difficulty paying for power in the past year with </w:t>
      </w:r>
      <w:r w:rsidR="00750273">
        <w:rPr>
          <w:rFonts w:ascii="Verdana" w:hAnsi="Verdana"/>
          <w:sz w:val="20"/>
          <w:szCs w:val="20"/>
        </w:rPr>
        <w:t>one</w:t>
      </w:r>
      <w:r w:rsidRPr="00553E13">
        <w:rPr>
          <w:rFonts w:ascii="Verdana" w:hAnsi="Verdana"/>
          <w:sz w:val="20"/>
          <w:szCs w:val="20"/>
        </w:rPr>
        <w:t xml:space="preserve"> in </w:t>
      </w:r>
      <w:r w:rsidR="00750273">
        <w:rPr>
          <w:rFonts w:ascii="Verdana" w:hAnsi="Verdana"/>
          <w:sz w:val="20"/>
          <w:szCs w:val="20"/>
        </w:rPr>
        <w:t>two</w:t>
      </w:r>
      <w:r w:rsidRPr="00553E13">
        <w:rPr>
          <w:rFonts w:ascii="Verdana" w:hAnsi="Verdana"/>
          <w:sz w:val="20"/>
          <w:szCs w:val="20"/>
        </w:rPr>
        <w:t xml:space="preserve"> borrowing from friends or family to meet costs. Sixty-four percent had a household income of less than $50,000.</w:t>
      </w:r>
    </w:p>
    <w:p w14:paraId="3313BB26" w14:textId="77777777" w:rsidR="000C30B8" w:rsidRPr="00405072" w:rsidRDefault="000C30B8" w:rsidP="00553E13">
      <w:pPr>
        <w:spacing w:after="0" w:line="240" w:lineRule="auto"/>
        <w:ind w:left="720"/>
        <w:rPr>
          <w:rFonts w:ascii="Verdana" w:hAnsi="Verdana"/>
          <w:b/>
          <w:sz w:val="20"/>
          <w:szCs w:val="20"/>
        </w:rPr>
      </w:pPr>
    </w:p>
    <w:p w14:paraId="16FF678A" w14:textId="77777777" w:rsidR="003801BA" w:rsidRPr="00553E13" w:rsidRDefault="000C30B8" w:rsidP="00553E13">
      <w:pPr>
        <w:spacing w:after="0" w:line="240" w:lineRule="auto"/>
        <w:ind w:left="720"/>
        <w:rPr>
          <w:rFonts w:ascii="Verdana" w:hAnsi="Verdana"/>
          <w:b/>
          <w:sz w:val="20"/>
          <w:szCs w:val="20"/>
          <w:lang w:eastAsia="en-NZ"/>
        </w:rPr>
      </w:pPr>
      <w:r w:rsidRPr="00553E13">
        <w:rPr>
          <w:rFonts w:ascii="Verdana" w:hAnsi="Verdana"/>
          <w:sz w:val="20"/>
          <w:szCs w:val="20"/>
        </w:rPr>
        <w:t xml:space="preserve">The difficulty of keeping their homes warm was compounded by the fact many lived in uninsulated houses that lacked efficient heating. Fifty percent said their home was difficult to heat during winter. </w:t>
      </w:r>
    </w:p>
    <w:p w14:paraId="5F33DE97" w14:textId="77777777" w:rsidR="003801BA" w:rsidRPr="003801BA" w:rsidRDefault="003801BA" w:rsidP="00553E13">
      <w:pPr>
        <w:spacing w:after="0" w:line="240" w:lineRule="auto"/>
        <w:ind w:left="720"/>
        <w:rPr>
          <w:rFonts w:ascii="Verdana" w:hAnsi="Verdana"/>
          <w:b/>
          <w:sz w:val="20"/>
          <w:szCs w:val="20"/>
          <w:lang w:eastAsia="en-NZ"/>
        </w:rPr>
      </w:pPr>
    </w:p>
    <w:p w14:paraId="02302E96" w14:textId="3745907F" w:rsidR="00750273" w:rsidRPr="00553E13" w:rsidRDefault="00750273" w:rsidP="00750273">
      <w:pPr>
        <w:spacing w:after="0" w:line="240" w:lineRule="auto"/>
        <w:ind w:left="720"/>
        <w:rPr>
          <w:rFonts w:ascii="Verdana" w:hAnsi="Verdana"/>
          <w:b/>
          <w:sz w:val="20"/>
          <w:szCs w:val="20"/>
          <w:lang w:eastAsia="en-NZ"/>
        </w:rPr>
      </w:pPr>
      <w:r w:rsidRPr="00553E13">
        <w:rPr>
          <w:rFonts w:ascii="Verdana" w:hAnsi="Verdana"/>
          <w:sz w:val="20"/>
          <w:szCs w:val="20"/>
          <w:lang w:eastAsia="en-NZ"/>
        </w:rPr>
        <w:t xml:space="preserve">Our research shows the impact of rising prices has been more pronounced on low-income households that are renting. Not only do these households face rising power bills, but the quality of rental accommodation means these properties are harder to heat. </w:t>
      </w:r>
    </w:p>
    <w:p w14:paraId="68F22654" w14:textId="77777777" w:rsidR="00750273" w:rsidRDefault="00750273" w:rsidP="00553E13">
      <w:pPr>
        <w:spacing w:after="0" w:line="240" w:lineRule="auto"/>
        <w:ind w:left="720"/>
        <w:rPr>
          <w:rFonts w:ascii="Verdana" w:hAnsi="Verdana"/>
          <w:sz w:val="20"/>
          <w:szCs w:val="20"/>
          <w:lang w:eastAsia="en-NZ"/>
        </w:rPr>
      </w:pPr>
    </w:p>
    <w:p w14:paraId="63EF2F4E" w14:textId="413AD478" w:rsidR="003801BA" w:rsidRPr="00553E13" w:rsidRDefault="003801BA" w:rsidP="00553E13">
      <w:pPr>
        <w:spacing w:after="0" w:line="240" w:lineRule="auto"/>
        <w:ind w:left="720"/>
        <w:rPr>
          <w:rFonts w:ascii="Verdana" w:hAnsi="Verdana"/>
          <w:b/>
          <w:sz w:val="20"/>
          <w:szCs w:val="20"/>
          <w:lang w:eastAsia="en-NZ"/>
        </w:rPr>
      </w:pPr>
      <w:r w:rsidRPr="00553E13">
        <w:rPr>
          <w:rFonts w:ascii="Verdana" w:hAnsi="Verdana"/>
          <w:sz w:val="20"/>
          <w:szCs w:val="20"/>
          <w:lang w:eastAsia="en-NZ"/>
        </w:rPr>
        <w:t>Insulation requirements for rental accommodation will help improve the quality of rental housing. However, the</w:t>
      </w:r>
      <w:r w:rsidR="001763D7">
        <w:rPr>
          <w:rFonts w:ascii="Verdana" w:hAnsi="Verdana"/>
          <w:sz w:val="20"/>
          <w:szCs w:val="20"/>
          <w:lang w:eastAsia="en-NZ"/>
        </w:rPr>
        <w:t>se improvements</w:t>
      </w:r>
      <w:r w:rsidRPr="00553E13">
        <w:rPr>
          <w:rFonts w:ascii="Verdana" w:hAnsi="Verdana"/>
          <w:sz w:val="20"/>
          <w:szCs w:val="20"/>
          <w:lang w:eastAsia="en-NZ"/>
        </w:rPr>
        <w:t xml:space="preserve"> will be of limited benefit unless tenants are able to pay for </w:t>
      </w:r>
      <w:r w:rsidR="00750273">
        <w:rPr>
          <w:rFonts w:ascii="Verdana" w:hAnsi="Verdana"/>
          <w:sz w:val="20"/>
          <w:szCs w:val="20"/>
          <w:lang w:eastAsia="en-NZ"/>
        </w:rPr>
        <w:t xml:space="preserve">the </w:t>
      </w:r>
      <w:r w:rsidRPr="00553E13">
        <w:rPr>
          <w:rFonts w:ascii="Verdana" w:hAnsi="Verdana"/>
          <w:sz w:val="20"/>
          <w:szCs w:val="20"/>
          <w:lang w:eastAsia="en-NZ"/>
        </w:rPr>
        <w:t xml:space="preserve">power </w:t>
      </w:r>
      <w:r w:rsidR="00750273">
        <w:rPr>
          <w:rFonts w:ascii="Verdana" w:hAnsi="Verdana"/>
          <w:sz w:val="20"/>
          <w:szCs w:val="20"/>
          <w:lang w:eastAsia="en-NZ"/>
        </w:rPr>
        <w:t xml:space="preserve">required </w:t>
      </w:r>
      <w:r w:rsidRPr="00553E13">
        <w:rPr>
          <w:rFonts w:ascii="Verdana" w:hAnsi="Verdana"/>
          <w:sz w:val="20"/>
          <w:szCs w:val="20"/>
          <w:lang w:eastAsia="en-NZ"/>
        </w:rPr>
        <w:t xml:space="preserve">to heat their homes to a reasonable temperature. </w:t>
      </w:r>
    </w:p>
    <w:p w14:paraId="693B069D" w14:textId="77777777" w:rsidR="00405072" w:rsidRPr="00405072" w:rsidRDefault="00405072" w:rsidP="00553E13">
      <w:pPr>
        <w:spacing w:after="0" w:line="240" w:lineRule="auto"/>
        <w:ind w:left="720"/>
        <w:rPr>
          <w:rFonts w:ascii="Verdana" w:hAnsi="Verdana"/>
          <w:b/>
          <w:sz w:val="20"/>
          <w:szCs w:val="20"/>
          <w:lang w:eastAsia="en-NZ"/>
        </w:rPr>
      </w:pPr>
    </w:p>
    <w:p w14:paraId="1879AAFA" w14:textId="003EF540" w:rsidR="00405072" w:rsidRPr="00553E13" w:rsidRDefault="001763D7" w:rsidP="00553E13">
      <w:pPr>
        <w:spacing w:after="0" w:line="240" w:lineRule="auto"/>
        <w:ind w:left="720"/>
        <w:rPr>
          <w:rFonts w:ascii="Verdana" w:hAnsi="Verdana"/>
          <w:b/>
          <w:sz w:val="20"/>
          <w:szCs w:val="20"/>
          <w:lang w:eastAsia="en-NZ"/>
        </w:rPr>
      </w:pPr>
      <w:r>
        <w:rPr>
          <w:rFonts w:ascii="Verdana" w:hAnsi="Verdana"/>
          <w:sz w:val="20"/>
          <w:szCs w:val="20"/>
          <w:lang w:eastAsia="en-NZ"/>
        </w:rPr>
        <w:t xml:space="preserve">Low-income </w:t>
      </w:r>
      <w:r w:rsidR="00405072" w:rsidRPr="00553E13">
        <w:rPr>
          <w:rFonts w:ascii="Verdana" w:hAnsi="Verdana"/>
          <w:sz w:val="20"/>
          <w:szCs w:val="20"/>
          <w:lang w:eastAsia="en-NZ"/>
        </w:rPr>
        <w:t xml:space="preserve">households are also less able to take advantage of technology that can reduce power use </w:t>
      </w:r>
      <w:r>
        <w:rPr>
          <w:rFonts w:ascii="Verdana" w:hAnsi="Verdana"/>
          <w:sz w:val="20"/>
          <w:szCs w:val="20"/>
          <w:lang w:eastAsia="en-NZ"/>
        </w:rPr>
        <w:t xml:space="preserve">or </w:t>
      </w:r>
      <w:r w:rsidR="00405072" w:rsidRPr="00553E13">
        <w:rPr>
          <w:rFonts w:ascii="Verdana" w:hAnsi="Verdana"/>
          <w:sz w:val="20"/>
          <w:szCs w:val="20"/>
          <w:lang w:eastAsia="en-NZ"/>
        </w:rPr>
        <w:t>invest</w:t>
      </w:r>
      <w:r>
        <w:rPr>
          <w:rFonts w:ascii="Verdana" w:hAnsi="Verdana"/>
          <w:sz w:val="20"/>
          <w:szCs w:val="20"/>
          <w:lang w:eastAsia="en-NZ"/>
        </w:rPr>
        <w:t xml:space="preserve"> </w:t>
      </w:r>
      <w:r w:rsidR="00405072" w:rsidRPr="00553E13">
        <w:rPr>
          <w:rFonts w:ascii="Verdana" w:hAnsi="Verdana"/>
          <w:sz w:val="20"/>
          <w:szCs w:val="20"/>
          <w:lang w:eastAsia="en-NZ"/>
        </w:rPr>
        <w:t>in m</w:t>
      </w:r>
      <w:r>
        <w:rPr>
          <w:rFonts w:ascii="Verdana" w:hAnsi="Verdana"/>
          <w:sz w:val="20"/>
          <w:szCs w:val="20"/>
          <w:lang w:eastAsia="en-NZ"/>
        </w:rPr>
        <w:t xml:space="preserve">ore energy efficient appliances. In addition, they are less likely to </w:t>
      </w:r>
      <w:r w:rsidR="00750273">
        <w:rPr>
          <w:rFonts w:ascii="Verdana" w:hAnsi="Verdana"/>
          <w:sz w:val="20"/>
          <w:szCs w:val="20"/>
          <w:lang w:eastAsia="en-NZ"/>
        </w:rPr>
        <w:t xml:space="preserve">be able to reduce their reliance on the grid by installing solar generation. </w:t>
      </w:r>
      <w:r w:rsidR="00405072" w:rsidRPr="00553E13">
        <w:rPr>
          <w:rFonts w:ascii="Verdana" w:hAnsi="Verdana"/>
          <w:sz w:val="20"/>
          <w:szCs w:val="20"/>
          <w:lang w:eastAsia="en-NZ"/>
        </w:rPr>
        <w:t xml:space="preserve"> </w:t>
      </w:r>
    </w:p>
    <w:p w14:paraId="0EA0E88E" w14:textId="77777777" w:rsidR="00405072" w:rsidRPr="00405072" w:rsidRDefault="00405072" w:rsidP="00553E13">
      <w:pPr>
        <w:spacing w:after="0" w:line="240" w:lineRule="auto"/>
        <w:ind w:left="720"/>
        <w:rPr>
          <w:rFonts w:ascii="Verdana" w:hAnsi="Verdana"/>
          <w:b/>
          <w:sz w:val="20"/>
          <w:szCs w:val="20"/>
          <w:lang w:eastAsia="en-NZ"/>
        </w:rPr>
      </w:pPr>
    </w:p>
    <w:p w14:paraId="4E0637BF" w14:textId="0A75C979" w:rsidR="00405072" w:rsidRPr="00553E13" w:rsidRDefault="001763D7" w:rsidP="00553E13">
      <w:pPr>
        <w:spacing w:after="0" w:line="240" w:lineRule="auto"/>
        <w:ind w:left="720"/>
        <w:rPr>
          <w:rFonts w:ascii="Verdana" w:hAnsi="Verdana"/>
          <w:b/>
          <w:sz w:val="20"/>
          <w:szCs w:val="20"/>
        </w:rPr>
      </w:pPr>
      <w:r>
        <w:rPr>
          <w:rFonts w:ascii="Verdana" w:hAnsi="Verdana"/>
          <w:sz w:val="20"/>
          <w:szCs w:val="20"/>
          <w:lang w:eastAsia="en-NZ"/>
        </w:rPr>
        <w:t>Given retailers have no obligation to supply, c</w:t>
      </w:r>
      <w:r w:rsidR="00405072" w:rsidRPr="00553E13">
        <w:rPr>
          <w:rFonts w:ascii="Verdana" w:hAnsi="Verdana"/>
          <w:sz w:val="20"/>
          <w:szCs w:val="20"/>
          <w:lang w:eastAsia="en-NZ"/>
        </w:rPr>
        <w:t>onsumers who experience financial difficulties paying for power</w:t>
      </w:r>
      <w:r>
        <w:rPr>
          <w:rFonts w:ascii="Verdana" w:hAnsi="Verdana"/>
          <w:sz w:val="20"/>
          <w:szCs w:val="20"/>
          <w:lang w:eastAsia="en-NZ"/>
        </w:rPr>
        <w:t xml:space="preserve"> can face </w:t>
      </w:r>
      <w:r w:rsidR="00405072" w:rsidRPr="00553E13">
        <w:rPr>
          <w:rFonts w:ascii="Verdana" w:hAnsi="Verdana"/>
          <w:sz w:val="20"/>
          <w:szCs w:val="20"/>
          <w:lang w:eastAsia="en-NZ"/>
        </w:rPr>
        <w:t>disconnection</w:t>
      </w:r>
      <w:r>
        <w:rPr>
          <w:rFonts w:ascii="Verdana" w:hAnsi="Verdana"/>
          <w:sz w:val="20"/>
          <w:szCs w:val="20"/>
          <w:lang w:eastAsia="en-NZ"/>
        </w:rPr>
        <w:t>.</w:t>
      </w:r>
      <w:r w:rsidR="00750273">
        <w:rPr>
          <w:rFonts w:ascii="Verdana" w:hAnsi="Verdana"/>
          <w:sz w:val="20"/>
          <w:szCs w:val="20"/>
          <w:lang w:eastAsia="en-NZ"/>
        </w:rPr>
        <w:t xml:space="preserve"> </w:t>
      </w:r>
      <w:r w:rsidR="00405072" w:rsidRPr="00553E13">
        <w:rPr>
          <w:rFonts w:ascii="Verdana" w:hAnsi="Verdana"/>
          <w:sz w:val="20"/>
          <w:szCs w:val="20"/>
        </w:rPr>
        <w:t xml:space="preserve">Last year, 25,317 </w:t>
      </w:r>
      <w:r w:rsidR="00AF237A">
        <w:rPr>
          <w:rFonts w:ascii="Verdana" w:hAnsi="Verdana"/>
          <w:sz w:val="20"/>
          <w:szCs w:val="20"/>
        </w:rPr>
        <w:t>households</w:t>
      </w:r>
      <w:r w:rsidR="00405072" w:rsidRPr="00553E13">
        <w:rPr>
          <w:rFonts w:ascii="Verdana" w:hAnsi="Verdana"/>
          <w:sz w:val="20"/>
          <w:szCs w:val="20"/>
        </w:rPr>
        <w:t xml:space="preserve"> had their power disconnected because of unpaid bills, up from 19,106 in 2015.</w:t>
      </w:r>
    </w:p>
    <w:p w14:paraId="5F958203" w14:textId="77777777" w:rsidR="00405072" w:rsidRPr="00405072" w:rsidRDefault="00405072" w:rsidP="00553E13">
      <w:pPr>
        <w:spacing w:after="0" w:line="240" w:lineRule="auto"/>
        <w:ind w:left="720"/>
        <w:rPr>
          <w:rFonts w:ascii="Verdana" w:hAnsi="Verdana"/>
          <w:b/>
          <w:sz w:val="20"/>
          <w:szCs w:val="20"/>
        </w:rPr>
      </w:pPr>
    </w:p>
    <w:p w14:paraId="05A98EF3" w14:textId="1118AEB4" w:rsidR="00405072" w:rsidRPr="00553E13" w:rsidRDefault="00405072" w:rsidP="00553E13">
      <w:pPr>
        <w:spacing w:after="0" w:line="240" w:lineRule="auto"/>
        <w:ind w:left="720"/>
        <w:rPr>
          <w:rFonts w:ascii="Verdana" w:hAnsi="Verdana"/>
          <w:b/>
          <w:sz w:val="20"/>
          <w:szCs w:val="20"/>
          <w:lang w:eastAsia="en-NZ"/>
        </w:rPr>
      </w:pPr>
      <w:r w:rsidRPr="00553E13">
        <w:rPr>
          <w:rFonts w:ascii="Verdana" w:hAnsi="Verdana"/>
          <w:sz w:val="20"/>
          <w:szCs w:val="20"/>
          <w:lang w:eastAsia="en-NZ"/>
        </w:rPr>
        <w:t xml:space="preserve">The only option for these consumers may be to go on a prepay meter. Despite paying for power in advance and receiving a more restrictive service, customers on prepay are charged </w:t>
      </w:r>
      <w:r w:rsidR="001763D7">
        <w:rPr>
          <w:rFonts w:ascii="Verdana" w:hAnsi="Verdana"/>
          <w:sz w:val="20"/>
          <w:szCs w:val="20"/>
          <w:lang w:eastAsia="en-NZ"/>
        </w:rPr>
        <w:t xml:space="preserve">comparatively </w:t>
      </w:r>
      <w:r w:rsidRPr="00553E13">
        <w:rPr>
          <w:rFonts w:ascii="Verdana" w:hAnsi="Verdana"/>
          <w:sz w:val="20"/>
          <w:szCs w:val="20"/>
          <w:lang w:eastAsia="en-NZ"/>
        </w:rPr>
        <w:t>high rates and encounter other fees, including fees to top up their meter</w:t>
      </w:r>
      <w:r w:rsidR="00750273">
        <w:rPr>
          <w:rFonts w:ascii="Verdana" w:hAnsi="Verdana"/>
          <w:sz w:val="20"/>
          <w:szCs w:val="20"/>
          <w:lang w:eastAsia="en-NZ"/>
        </w:rPr>
        <w:t xml:space="preserve">. </w:t>
      </w:r>
    </w:p>
    <w:p w14:paraId="54DDBC4B" w14:textId="77777777" w:rsidR="00405072" w:rsidRPr="00405072" w:rsidRDefault="00405072" w:rsidP="00405072">
      <w:pPr>
        <w:spacing w:after="0" w:line="240" w:lineRule="auto"/>
        <w:rPr>
          <w:rFonts w:ascii="Verdana" w:hAnsi="Verdana"/>
          <w:b/>
          <w:sz w:val="20"/>
          <w:szCs w:val="20"/>
        </w:rPr>
      </w:pPr>
    </w:p>
    <w:p w14:paraId="598D760A" w14:textId="65B129BA" w:rsidR="00AF3BA8" w:rsidRPr="00AF3BA8" w:rsidRDefault="001763D7" w:rsidP="00553E13">
      <w:pPr>
        <w:pStyle w:val="ListParagraph"/>
        <w:spacing w:after="0" w:line="240" w:lineRule="auto"/>
        <w:rPr>
          <w:rFonts w:ascii="Verdana" w:hAnsi="Verdana"/>
          <w:sz w:val="20"/>
          <w:szCs w:val="20"/>
        </w:rPr>
      </w:pPr>
      <w:r>
        <w:rPr>
          <w:rFonts w:ascii="Verdana" w:hAnsi="Verdana"/>
          <w:sz w:val="20"/>
          <w:szCs w:val="20"/>
        </w:rPr>
        <w:t>T</w:t>
      </w:r>
      <w:r w:rsidR="00AF3BA8">
        <w:rPr>
          <w:rFonts w:ascii="Verdana" w:hAnsi="Verdana"/>
          <w:sz w:val="20"/>
          <w:szCs w:val="20"/>
        </w:rPr>
        <w:t xml:space="preserve">he </w:t>
      </w:r>
      <w:r w:rsidR="00AF3BA8" w:rsidRPr="00AF3BA8">
        <w:rPr>
          <w:rFonts w:ascii="Verdana" w:hAnsi="Verdana"/>
          <w:sz w:val="20"/>
          <w:szCs w:val="20"/>
        </w:rPr>
        <w:t xml:space="preserve">figure below </w:t>
      </w:r>
      <w:r w:rsidR="00AF3BA8">
        <w:rPr>
          <w:rFonts w:ascii="Verdana" w:hAnsi="Verdana"/>
          <w:sz w:val="20"/>
          <w:szCs w:val="20"/>
        </w:rPr>
        <w:t>shows Auc</w:t>
      </w:r>
      <w:r w:rsidR="00DD6DFC">
        <w:rPr>
          <w:rFonts w:ascii="Verdana" w:hAnsi="Verdana"/>
          <w:sz w:val="20"/>
          <w:szCs w:val="20"/>
        </w:rPr>
        <w:t>kland prices of pre</w:t>
      </w:r>
      <w:r w:rsidR="00AF3BA8">
        <w:rPr>
          <w:rFonts w:ascii="Verdana" w:hAnsi="Verdana"/>
          <w:sz w:val="20"/>
          <w:szCs w:val="20"/>
        </w:rPr>
        <w:t>pay provider Globug are near the top of the market</w:t>
      </w:r>
      <w:r w:rsidR="00D96074">
        <w:rPr>
          <w:rFonts w:ascii="Verdana" w:hAnsi="Verdana"/>
          <w:sz w:val="20"/>
          <w:szCs w:val="20"/>
        </w:rPr>
        <w:t>, based on average annual consumption for a medium sized household of 7576kWh</w:t>
      </w:r>
      <w:r w:rsidR="00AF3BA8">
        <w:rPr>
          <w:rFonts w:ascii="Verdana" w:hAnsi="Verdana"/>
          <w:sz w:val="20"/>
          <w:szCs w:val="20"/>
        </w:rPr>
        <w:t xml:space="preserve">. It is the third most expensive provider. </w:t>
      </w:r>
    </w:p>
    <w:p w14:paraId="22F653F2" w14:textId="718515D6" w:rsidR="00405072" w:rsidRDefault="004E51A8" w:rsidP="004E51A8">
      <w:pPr>
        <w:spacing w:after="0" w:line="240" w:lineRule="auto"/>
        <w:jc w:val="right"/>
        <w:rPr>
          <w:rFonts w:ascii="Verdana" w:hAnsi="Verdana"/>
          <w:b/>
          <w:sz w:val="20"/>
          <w:szCs w:val="20"/>
        </w:rPr>
      </w:pPr>
      <w:r>
        <w:rPr>
          <w:rFonts w:ascii="Verdana" w:hAnsi="Verdana"/>
          <w:b/>
          <w:noProof/>
          <w:sz w:val="20"/>
          <w:szCs w:val="20"/>
          <w:lang w:eastAsia="en-NZ"/>
        </w:rPr>
        <w:drawing>
          <wp:inline distT="0" distB="0" distL="0" distR="0" wp14:anchorId="7014B601" wp14:editId="38D9FD57">
            <wp:extent cx="5230208" cy="4587902"/>
            <wp:effectExtent l="19050" t="19050" r="2794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204" cy="4611583"/>
                    </a:xfrm>
                    <a:prstGeom prst="rect">
                      <a:avLst/>
                    </a:prstGeom>
                    <a:noFill/>
                    <a:ln w="12700">
                      <a:solidFill>
                        <a:schemeClr val="tx1"/>
                      </a:solidFill>
                    </a:ln>
                  </pic:spPr>
                </pic:pic>
              </a:graphicData>
            </a:graphic>
          </wp:inline>
        </w:drawing>
      </w:r>
    </w:p>
    <w:p w14:paraId="5EFF3D7C" w14:textId="51547ED6" w:rsidR="00AF3BA8" w:rsidRDefault="00AF3BA8" w:rsidP="00405072">
      <w:pPr>
        <w:spacing w:after="0" w:line="240" w:lineRule="auto"/>
        <w:rPr>
          <w:rFonts w:ascii="Verdana" w:hAnsi="Verdana"/>
          <w:b/>
          <w:sz w:val="20"/>
          <w:szCs w:val="20"/>
        </w:rPr>
      </w:pPr>
    </w:p>
    <w:p w14:paraId="42099ECD" w14:textId="3F94CFDD" w:rsidR="00750273" w:rsidRPr="00750273" w:rsidRDefault="00750273" w:rsidP="00750273">
      <w:pPr>
        <w:spacing w:after="0" w:line="240" w:lineRule="auto"/>
        <w:ind w:left="360"/>
        <w:rPr>
          <w:rFonts w:ascii="Verdana" w:hAnsi="Verdana"/>
          <w:i/>
          <w:sz w:val="18"/>
          <w:szCs w:val="18"/>
        </w:rPr>
      </w:pPr>
      <w:r w:rsidRPr="00750273">
        <w:rPr>
          <w:rFonts w:ascii="Verdana" w:hAnsi="Verdana"/>
          <w:i/>
          <w:sz w:val="18"/>
          <w:szCs w:val="18"/>
        </w:rPr>
        <w:t>Figure 1: Prices in Auckland. Sourced from powerswit</w:t>
      </w:r>
      <w:r w:rsidR="00AF237A">
        <w:rPr>
          <w:rFonts w:ascii="Verdana" w:hAnsi="Verdana"/>
          <w:i/>
          <w:sz w:val="18"/>
          <w:szCs w:val="18"/>
        </w:rPr>
        <w:t>c</w:t>
      </w:r>
      <w:r w:rsidRPr="00750273">
        <w:rPr>
          <w:rFonts w:ascii="Verdana" w:hAnsi="Verdana"/>
          <w:i/>
          <w:sz w:val="18"/>
          <w:szCs w:val="18"/>
        </w:rPr>
        <w:t>h.org.nz</w:t>
      </w:r>
      <w:r w:rsidR="00D96074">
        <w:rPr>
          <w:rFonts w:ascii="Verdana" w:hAnsi="Verdana"/>
          <w:i/>
          <w:sz w:val="18"/>
          <w:szCs w:val="18"/>
        </w:rPr>
        <w:t xml:space="preserve">, 23 October 2018. </w:t>
      </w:r>
    </w:p>
    <w:p w14:paraId="59C5B944" w14:textId="77777777" w:rsidR="003C7DBA" w:rsidRDefault="003C7DBA" w:rsidP="00553E13">
      <w:pPr>
        <w:spacing w:after="0" w:line="240" w:lineRule="auto"/>
        <w:ind w:left="360"/>
        <w:rPr>
          <w:rFonts w:ascii="Verdana" w:hAnsi="Verdana"/>
          <w:sz w:val="20"/>
          <w:szCs w:val="20"/>
        </w:rPr>
      </w:pPr>
    </w:p>
    <w:p w14:paraId="4EC78D91" w14:textId="77777777" w:rsidR="00944D36" w:rsidRDefault="00944D36" w:rsidP="00553E13">
      <w:pPr>
        <w:spacing w:after="0" w:line="240" w:lineRule="auto"/>
        <w:ind w:left="360"/>
        <w:rPr>
          <w:rFonts w:ascii="Verdana" w:hAnsi="Verdana"/>
          <w:sz w:val="20"/>
          <w:szCs w:val="20"/>
        </w:rPr>
      </w:pPr>
    </w:p>
    <w:p w14:paraId="7CC4CC36" w14:textId="77777777" w:rsidR="00944D36" w:rsidRDefault="00944D36">
      <w:pPr>
        <w:spacing w:after="160" w:line="259" w:lineRule="auto"/>
        <w:rPr>
          <w:rFonts w:ascii="Verdana" w:hAnsi="Verdana"/>
          <w:sz w:val="20"/>
          <w:szCs w:val="20"/>
        </w:rPr>
      </w:pPr>
      <w:r>
        <w:rPr>
          <w:rFonts w:ascii="Verdana" w:hAnsi="Verdana"/>
          <w:sz w:val="20"/>
          <w:szCs w:val="20"/>
        </w:rPr>
        <w:br w:type="page"/>
      </w:r>
    </w:p>
    <w:p w14:paraId="6F55D9E9" w14:textId="5465F22F" w:rsidR="00750273" w:rsidRDefault="00750273" w:rsidP="00553E13">
      <w:pPr>
        <w:spacing w:after="0" w:line="240" w:lineRule="auto"/>
        <w:ind w:left="360"/>
        <w:rPr>
          <w:rFonts w:ascii="Verdana" w:hAnsi="Verdana"/>
          <w:sz w:val="20"/>
          <w:szCs w:val="20"/>
        </w:rPr>
      </w:pPr>
      <w:r>
        <w:rPr>
          <w:rFonts w:ascii="Verdana" w:hAnsi="Verdana"/>
          <w:sz w:val="20"/>
          <w:szCs w:val="20"/>
        </w:rPr>
        <w:t xml:space="preserve">Globug prices in Wellington and Christchurch are also </w:t>
      </w:r>
      <w:r w:rsidR="001763D7">
        <w:rPr>
          <w:rFonts w:ascii="Verdana" w:hAnsi="Verdana"/>
          <w:sz w:val="20"/>
          <w:szCs w:val="20"/>
        </w:rPr>
        <w:t xml:space="preserve">at or </w:t>
      </w:r>
      <w:r>
        <w:rPr>
          <w:rFonts w:ascii="Verdana" w:hAnsi="Verdana"/>
          <w:sz w:val="20"/>
          <w:szCs w:val="20"/>
        </w:rPr>
        <w:t>near the top of the market as the figures below show.</w:t>
      </w:r>
      <w:r w:rsidR="004E51A8">
        <w:rPr>
          <w:rFonts w:ascii="Verdana" w:hAnsi="Verdana"/>
          <w:sz w:val="20"/>
          <w:szCs w:val="20"/>
        </w:rPr>
        <w:t xml:space="preserve"> </w:t>
      </w:r>
    </w:p>
    <w:p w14:paraId="6608CCF7" w14:textId="77777777" w:rsidR="00944D36" w:rsidRDefault="00944D36" w:rsidP="00553E13">
      <w:pPr>
        <w:spacing w:after="0" w:line="240" w:lineRule="auto"/>
        <w:ind w:left="360"/>
        <w:rPr>
          <w:rFonts w:ascii="Verdana" w:hAnsi="Verdana"/>
          <w:sz w:val="20"/>
          <w:szCs w:val="20"/>
        </w:rPr>
      </w:pPr>
    </w:p>
    <w:p w14:paraId="174AF54D" w14:textId="16DB258E" w:rsidR="00473C16" w:rsidRDefault="004E51A8" w:rsidP="00553E13">
      <w:pPr>
        <w:spacing w:after="0" w:line="240" w:lineRule="auto"/>
        <w:ind w:left="360"/>
        <w:rPr>
          <w:rFonts w:ascii="Verdana" w:hAnsi="Verdana"/>
          <w:sz w:val="20"/>
          <w:szCs w:val="20"/>
        </w:rPr>
      </w:pPr>
      <w:r>
        <w:rPr>
          <w:rFonts w:ascii="Verdana" w:hAnsi="Verdana"/>
          <w:noProof/>
          <w:sz w:val="20"/>
          <w:szCs w:val="20"/>
          <w:lang w:eastAsia="en-NZ"/>
        </w:rPr>
        <w:drawing>
          <wp:inline distT="0" distB="0" distL="0" distR="0" wp14:anchorId="2FAA383C" wp14:editId="46F11007">
            <wp:extent cx="5126874" cy="4381169"/>
            <wp:effectExtent l="19050" t="19050" r="17145"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7746" cy="4390460"/>
                    </a:xfrm>
                    <a:prstGeom prst="rect">
                      <a:avLst/>
                    </a:prstGeom>
                    <a:noFill/>
                    <a:ln w="12700">
                      <a:solidFill>
                        <a:schemeClr val="tx1"/>
                      </a:solidFill>
                    </a:ln>
                  </pic:spPr>
                </pic:pic>
              </a:graphicData>
            </a:graphic>
          </wp:inline>
        </w:drawing>
      </w:r>
    </w:p>
    <w:p w14:paraId="41B4A0D3" w14:textId="77777777" w:rsidR="00750273" w:rsidRDefault="00750273" w:rsidP="00553E13">
      <w:pPr>
        <w:spacing w:after="0" w:line="240" w:lineRule="auto"/>
        <w:ind w:left="360"/>
        <w:rPr>
          <w:rFonts w:ascii="Verdana" w:hAnsi="Verdana"/>
          <w:sz w:val="20"/>
          <w:szCs w:val="20"/>
        </w:rPr>
      </w:pPr>
    </w:p>
    <w:p w14:paraId="45D68166" w14:textId="226B4DE4" w:rsidR="00750273" w:rsidRPr="00750273" w:rsidRDefault="00750273" w:rsidP="00553E13">
      <w:pPr>
        <w:spacing w:after="0" w:line="240" w:lineRule="auto"/>
        <w:ind w:left="360"/>
        <w:rPr>
          <w:rFonts w:ascii="Verdana" w:hAnsi="Verdana"/>
          <w:i/>
          <w:sz w:val="18"/>
          <w:szCs w:val="18"/>
        </w:rPr>
      </w:pPr>
      <w:r w:rsidRPr="00750273">
        <w:rPr>
          <w:rFonts w:ascii="Verdana" w:hAnsi="Verdana"/>
          <w:i/>
          <w:sz w:val="18"/>
          <w:szCs w:val="18"/>
        </w:rPr>
        <w:t>Figure 2: Prices in Wellington. Sourced from powerswit</w:t>
      </w:r>
      <w:r w:rsidR="00AF237A">
        <w:rPr>
          <w:rFonts w:ascii="Verdana" w:hAnsi="Verdana"/>
          <w:i/>
          <w:sz w:val="18"/>
          <w:szCs w:val="18"/>
        </w:rPr>
        <w:t>c</w:t>
      </w:r>
      <w:r w:rsidRPr="00750273">
        <w:rPr>
          <w:rFonts w:ascii="Verdana" w:hAnsi="Verdana"/>
          <w:i/>
          <w:sz w:val="18"/>
          <w:szCs w:val="18"/>
        </w:rPr>
        <w:t>h.org.nz</w:t>
      </w:r>
      <w:r w:rsidR="00D96074">
        <w:rPr>
          <w:rFonts w:ascii="Verdana" w:hAnsi="Verdana"/>
          <w:i/>
          <w:sz w:val="18"/>
          <w:szCs w:val="18"/>
        </w:rPr>
        <w:t xml:space="preserve">, 23 October 2018. </w:t>
      </w:r>
    </w:p>
    <w:p w14:paraId="074DEF43" w14:textId="7B58873A" w:rsidR="00750273" w:rsidRDefault="00750273" w:rsidP="00553E13">
      <w:pPr>
        <w:spacing w:after="0" w:line="240" w:lineRule="auto"/>
        <w:ind w:left="360"/>
        <w:rPr>
          <w:rFonts w:ascii="Verdana" w:hAnsi="Verdana"/>
          <w:i/>
          <w:sz w:val="20"/>
          <w:szCs w:val="20"/>
        </w:rPr>
      </w:pPr>
    </w:p>
    <w:p w14:paraId="009F95C7" w14:textId="37117BE5" w:rsidR="00750273" w:rsidRDefault="004E51A8" w:rsidP="00553E13">
      <w:pPr>
        <w:spacing w:after="0" w:line="240" w:lineRule="auto"/>
        <w:ind w:left="360"/>
        <w:rPr>
          <w:rFonts w:ascii="Verdana" w:hAnsi="Verdana"/>
          <w:i/>
          <w:sz w:val="20"/>
          <w:szCs w:val="20"/>
        </w:rPr>
      </w:pPr>
      <w:r>
        <w:rPr>
          <w:rFonts w:ascii="Verdana" w:hAnsi="Verdana"/>
          <w:i/>
          <w:noProof/>
          <w:sz w:val="20"/>
          <w:szCs w:val="20"/>
          <w:lang w:eastAsia="en-NZ"/>
        </w:rPr>
        <w:drawing>
          <wp:inline distT="0" distB="0" distL="0" distR="0" wp14:anchorId="02BAD8B6" wp14:editId="04E99EC3">
            <wp:extent cx="5333808" cy="4341412"/>
            <wp:effectExtent l="19050" t="19050" r="19685"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2335" cy="4348353"/>
                    </a:xfrm>
                    <a:prstGeom prst="rect">
                      <a:avLst/>
                    </a:prstGeom>
                    <a:noFill/>
                    <a:ln w="12700">
                      <a:solidFill>
                        <a:schemeClr val="tx1"/>
                      </a:solidFill>
                    </a:ln>
                  </pic:spPr>
                </pic:pic>
              </a:graphicData>
            </a:graphic>
          </wp:inline>
        </w:drawing>
      </w:r>
    </w:p>
    <w:p w14:paraId="25B55ABF" w14:textId="08946FEE" w:rsidR="00750273" w:rsidRDefault="00750273" w:rsidP="00553E13">
      <w:pPr>
        <w:spacing w:after="0" w:line="240" w:lineRule="auto"/>
        <w:ind w:left="360"/>
        <w:rPr>
          <w:rFonts w:ascii="Verdana" w:hAnsi="Verdana"/>
          <w:i/>
          <w:sz w:val="20"/>
          <w:szCs w:val="20"/>
        </w:rPr>
      </w:pPr>
    </w:p>
    <w:p w14:paraId="0F6FC7ED" w14:textId="6FC3A819" w:rsidR="00750273" w:rsidRPr="00750273" w:rsidRDefault="00750273" w:rsidP="00750273">
      <w:pPr>
        <w:spacing w:after="0" w:line="240" w:lineRule="auto"/>
        <w:ind w:left="360"/>
        <w:rPr>
          <w:rFonts w:ascii="Verdana" w:hAnsi="Verdana"/>
          <w:i/>
          <w:sz w:val="18"/>
          <w:szCs w:val="18"/>
        </w:rPr>
      </w:pPr>
      <w:r w:rsidRPr="00750273">
        <w:rPr>
          <w:rFonts w:ascii="Verdana" w:hAnsi="Verdana"/>
          <w:i/>
          <w:sz w:val="18"/>
          <w:szCs w:val="18"/>
        </w:rPr>
        <w:t xml:space="preserve">Figure </w:t>
      </w:r>
      <w:r>
        <w:rPr>
          <w:rFonts w:ascii="Verdana" w:hAnsi="Verdana"/>
          <w:i/>
          <w:sz w:val="18"/>
          <w:szCs w:val="18"/>
        </w:rPr>
        <w:t>3</w:t>
      </w:r>
      <w:r w:rsidRPr="00750273">
        <w:rPr>
          <w:rFonts w:ascii="Verdana" w:hAnsi="Verdana"/>
          <w:i/>
          <w:sz w:val="18"/>
          <w:szCs w:val="18"/>
        </w:rPr>
        <w:t xml:space="preserve">: Prices in </w:t>
      </w:r>
      <w:r>
        <w:rPr>
          <w:rFonts w:ascii="Verdana" w:hAnsi="Verdana"/>
          <w:i/>
          <w:sz w:val="18"/>
          <w:szCs w:val="18"/>
        </w:rPr>
        <w:t>Christchurch</w:t>
      </w:r>
      <w:r w:rsidRPr="00750273">
        <w:rPr>
          <w:rFonts w:ascii="Verdana" w:hAnsi="Verdana"/>
          <w:i/>
          <w:sz w:val="18"/>
          <w:szCs w:val="18"/>
        </w:rPr>
        <w:t>. Sourced from powerswit</w:t>
      </w:r>
      <w:r w:rsidR="00AF237A">
        <w:rPr>
          <w:rFonts w:ascii="Verdana" w:hAnsi="Verdana"/>
          <w:i/>
          <w:sz w:val="18"/>
          <w:szCs w:val="18"/>
        </w:rPr>
        <w:t>c</w:t>
      </w:r>
      <w:r w:rsidRPr="00750273">
        <w:rPr>
          <w:rFonts w:ascii="Verdana" w:hAnsi="Verdana"/>
          <w:i/>
          <w:sz w:val="18"/>
          <w:szCs w:val="18"/>
        </w:rPr>
        <w:t>h.org.nz</w:t>
      </w:r>
      <w:r w:rsidR="00D96074">
        <w:rPr>
          <w:rFonts w:ascii="Verdana" w:hAnsi="Verdana"/>
          <w:i/>
          <w:sz w:val="18"/>
          <w:szCs w:val="18"/>
        </w:rPr>
        <w:t xml:space="preserve">, 23 October 2018. </w:t>
      </w:r>
    </w:p>
    <w:p w14:paraId="5B6EF45D" w14:textId="77777777" w:rsidR="003C7DBA" w:rsidRDefault="003C7DBA" w:rsidP="00553E13">
      <w:pPr>
        <w:spacing w:after="0" w:line="240" w:lineRule="auto"/>
        <w:ind w:left="360"/>
        <w:rPr>
          <w:rFonts w:ascii="Verdana" w:hAnsi="Verdana"/>
          <w:sz w:val="20"/>
          <w:szCs w:val="20"/>
        </w:rPr>
      </w:pPr>
    </w:p>
    <w:p w14:paraId="10FA5C3B" w14:textId="77777777" w:rsidR="00944D36" w:rsidRDefault="00944D36" w:rsidP="00553E13">
      <w:pPr>
        <w:spacing w:after="0" w:line="240" w:lineRule="auto"/>
        <w:ind w:left="360"/>
        <w:rPr>
          <w:rFonts w:ascii="Verdana" w:hAnsi="Verdana"/>
          <w:sz w:val="20"/>
          <w:szCs w:val="20"/>
        </w:rPr>
      </w:pPr>
    </w:p>
    <w:p w14:paraId="2A54E604" w14:textId="6518FA80" w:rsidR="00AF3BA8" w:rsidRPr="00553E13" w:rsidRDefault="00AF3BA8" w:rsidP="00553E13">
      <w:pPr>
        <w:spacing w:after="0" w:line="240" w:lineRule="auto"/>
        <w:ind w:left="360"/>
        <w:rPr>
          <w:rFonts w:ascii="Verdana" w:hAnsi="Verdana"/>
          <w:b/>
          <w:sz w:val="20"/>
          <w:szCs w:val="20"/>
        </w:rPr>
      </w:pPr>
      <w:r w:rsidRPr="00553E13">
        <w:rPr>
          <w:rFonts w:ascii="Verdana" w:hAnsi="Verdana"/>
          <w:sz w:val="20"/>
          <w:szCs w:val="20"/>
        </w:rPr>
        <w:t>The cost of prepay electricity is important</w:t>
      </w:r>
      <w:r w:rsidR="00DD6DFC">
        <w:rPr>
          <w:rFonts w:ascii="Verdana" w:hAnsi="Verdana"/>
          <w:sz w:val="20"/>
          <w:szCs w:val="20"/>
        </w:rPr>
        <w:t>. R</w:t>
      </w:r>
      <w:r w:rsidRPr="00553E13">
        <w:rPr>
          <w:rFonts w:ascii="Verdana" w:hAnsi="Verdana"/>
          <w:sz w:val="20"/>
          <w:szCs w:val="20"/>
        </w:rPr>
        <w:t xml:space="preserve">esearch here and overseas suggests households on prepay plans are more likely to experience </w:t>
      </w:r>
      <w:r w:rsidR="003801BA" w:rsidRPr="00553E13">
        <w:rPr>
          <w:rFonts w:ascii="Verdana" w:hAnsi="Verdana"/>
          <w:sz w:val="20"/>
          <w:szCs w:val="20"/>
        </w:rPr>
        <w:t xml:space="preserve">energy </w:t>
      </w:r>
      <w:r w:rsidRPr="00553E13">
        <w:rPr>
          <w:rFonts w:ascii="Verdana" w:hAnsi="Verdana"/>
          <w:sz w:val="20"/>
          <w:szCs w:val="20"/>
        </w:rPr>
        <w:t>poverty and be unable to afford adequate home heating.</w:t>
      </w:r>
    </w:p>
    <w:p w14:paraId="1608F7B5" w14:textId="77777777" w:rsidR="00AF3BA8" w:rsidRPr="00405072" w:rsidRDefault="00AF3BA8" w:rsidP="00553E13">
      <w:pPr>
        <w:spacing w:after="0" w:line="240" w:lineRule="auto"/>
        <w:ind w:left="360"/>
        <w:rPr>
          <w:rFonts w:ascii="Verdana" w:hAnsi="Verdana"/>
          <w:b/>
          <w:sz w:val="20"/>
          <w:szCs w:val="20"/>
        </w:rPr>
      </w:pPr>
    </w:p>
    <w:p w14:paraId="711387F8" w14:textId="77777777" w:rsidR="00405072" w:rsidRPr="00553E13" w:rsidRDefault="00405072" w:rsidP="00553E13">
      <w:pPr>
        <w:spacing w:after="0" w:line="240" w:lineRule="auto"/>
        <w:ind w:left="360"/>
        <w:rPr>
          <w:rFonts w:ascii="Verdana" w:hAnsi="Verdana"/>
          <w:b/>
          <w:sz w:val="20"/>
          <w:szCs w:val="20"/>
        </w:rPr>
      </w:pPr>
      <w:r w:rsidRPr="00553E13">
        <w:rPr>
          <w:rFonts w:ascii="Verdana" w:hAnsi="Verdana"/>
          <w:sz w:val="20"/>
          <w:szCs w:val="20"/>
        </w:rPr>
        <w:t xml:space="preserve">In other countries where prepay use has grown, regulators have signalled the need to improve consumer protections to ensure prepay customers can switch easily, are treated fairly and don’t face disproportionate costs. </w:t>
      </w:r>
    </w:p>
    <w:p w14:paraId="155439E8" w14:textId="77777777" w:rsidR="00405072" w:rsidRPr="00405072" w:rsidRDefault="00405072" w:rsidP="00553E13">
      <w:pPr>
        <w:spacing w:after="0" w:line="240" w:lineRule="auto"/>
        <w:ind w:left="360"/>
        <w:rPr>
          <w:rFonts w:ascii="Verdana" w:hAnsi="Verdana"/>
          <w:b/>
          <w:sz w:val="20"/>
          <w:szCs w:val="20"/>
        </w:rPr>
      </w:pPr>
    </w:p>
    <w:p w14:paraId="5B3E3E70" w14:textId="37E73B9F" w:rsidR="00405072" w:rsidRPr="00553E13" w:rsidRDefault="00405072" w:rsidP="00553E13">
      <w:pPr>
        <w:spacing w:after="0" w:line="240" w:lineRule="auto"/>
        <w:ind w:left="360"/>
        <w:rPr>
          <w:rFonts w:ascii="Verdana" w:hAnsi="Verdana"/>
          <w:b/>
          <w:sz w:val="20"/>
          <w:szCs w:val="20"/>
        </w:rPr>
      </w:pPr>
      <w:r w:rsidRPr="00553E13">
        <w:rPr>
          <w:rFonts w:ascii="Verdana" w:hAnsi="Verdana"/>
          <w:sz w:val="20"/>
          <w:szCs w:val="20"/>
        </w:rPr>
        <w:t>In Northern Ireland</w:t>
      </w:r>
      <w:r w:rsidR="00C51A42">
        <w:rPr>
          <w:rFonts w:ascii="Verdana" w:hAnsi="Verdana"/>
          <w:sz w:val="20"/>
          <w:szCs w:val="20"/>
        </w:rPr>
        <w:t>,</w:t>
      </w:r>
      <w:r w:rsidRPr="00553E13">
        <w:rPr>
          <w:rFonts w:ascii="Verdana" w:hAnsi="Verdana"/>
          <w:sz w:val="20"/>
          <w:szCs w:val="20"/>
        </w:rPr>
        <w:t xml:space="preserve">the regulator has introduced </w:t>
      </w:r>
      <w:hyperlink r:id="rId16" w:history="1">
        <w:r w:rsidRPr="003D58D4">
          <w:rPr>
            <w:rStyle w:val="Hyperlink"/>
            <w:rFonts w:ascii="Verdana" w:hAnsi="Verdana"/>
            <w:sz w:val="20"/>
            <w:szCs w:val="20"/>
          </w:rPr>
          <w:t>a code of practice on services for prepay customers</w:t>
        </w:r>
      </w:hyperlink>
      <w:r w:rsidRPr="00553E13">
        <w:rPr>
          <w:rFonts w:ascii="Verdana" w:hAnsi="Verdana"/>
          <w:sz w:val="20"/>
          <w:szCs w:val="20"/>
        </w:rPr>
        <w:t>. It’s also adopted a goal of ensuring vulnerable consumers have the same access to utility services as other consumers.</w:t>
      </w:r>
    </w:p>
    <w:p w14:paraId="7DEE41A0" w14:textId="77777777" w:rsidR="00405072" w:rsidRPr="00405072" w:rsidRDefault="00405072" w:rsidP="00553E13">
      <w:pPr>
        <w:spacing w:after="0" w:line="240" w:lineRule="auto"/>
        <w:ind w:left="360"/>
        <w:rPr>
          <w:rFonts w:ascii="Verdana" w:hAnsi="Verdana"/>
          <w:b/>
          <w:sz w:val="20"/>
          <w:szCs w:val="20"/>
        </w:rPr>
      </w:pPr>
    </w:p>
    <w:p w14:paraId="38588964" w14:textId="77777777" w:rsidR="00405072" w:rsidRPr="00553E13" w:rsidRDefault="00405072" w:rsidP="00553E13">
      <w:pPr>
        <w:spacing w:after="0" w:line="240" w:lineRule="auto"/>
        <w:ind w:left="360"/>
        <w:rPr>
          <w:rFonts w:ascii="Verdana" w:hAnsi="Verdana"/>
          <w:b/>
          <w:sz w:val="20"/>
          <w:szCs w:val="20"/>
          <w:lang w:eastAsia="en-NZ"/>
        </w:rPr>
      </w:pPr>
      <w:r w:rsidRPr="00553E13">
        <w:rPr>
          <w:rFonts w:ascii="Verdana" w:hAnsi="Verdana"/>
          <w:sz w:val="20"/>
          <w:szCs w:val="20"/>
        </w:rPr>
        <w:t>In New Zealand, there are no specific protections for prepay customers and limited monitoring of services. The Electricity Authority does not routinely collect information on the type of contracts each retailer has with its customers.</w:t>
      </w:r>
    </w:p>
    <w:p w14:paraId="379B9B51" w14:textId="77777777" w:rsidR="00405072" w:rsidRPr="00405072" w:rsidRDefault="00405072" w:rsidP="00553E13">
      <w:pPr>
        <w:spacing w:after="0" w:line="240" w:lineRule="auto"/>
        <w:ind w:left="360"/>
        <w:rPr>
          <w:rFonts w:ascii="Verdana" w:hAnsi="Verdana"/>
          <w:b/>
          <w:sz w:val="20"/>
          <w:szCs w:val="20"/>
        </w:rPr>
      </w:pPr>
    </w:p>
    <w:p w14:paraId="53FD14CF" w14:textId="595A78F6" w:rsidR="00553E13" w:rsidRDefault="00405072" w:rsidP="00553E13">
      <w:pPr>
        <w:spacing w:after="0" w:line="240" w:lineRule="auto"/>
        <w:ind w:left="360"/>
        <w:rPr>
          <w:rFonts w:ascii="Verdana" w:hAnsi="Verdana"/>
          <w:b/>
          <w:sz w:val="20"/>
          <w:szCs w:val="20"/>
        </w:rPr>
      </w:pPr>
      <w:r w:rsidRPr="00553E13">
        <w:rPr>
          <w:rFonts w:ascii="Verdana" w:hAnsi="Verdana"/>
          <w:sz w:val="20"/>
          <w:szCs w:val="20"/>
        </w:rPr>
        <w:t xml:space="preserve">Interventions have been limited to voluntary guidelines for assisting vulnerable consumers. The guidelines recommend retailers offer prepay meters to consumers who may be having difficulty paying bills. However, they don’t contain any service standards </w:t>
      </w:r>
      <w:r w:rsidR="001763D7">
        <w:rPr>
          <w:rFonts w:ascii="Verdana" w:hAnsi="Verdana"/>
          <w:sz w:val="20"/>
          <w:szCs w:val="20"/>
        </w:rPr>
        <w:t xml:space="preserve">for </w:t>
      </w:r>
      <w:r w:rsidRPr="00553E13">
        <w:rPr>
          <w:rFonts w:ascii="Verdana" w:hAnsi="Verdana"/>
          <w:sz w:val="20"/>
          <w:szCs w:val="20"/>
        </w:rPr>
        <w:t>prepay customers.</w:t>
      </w:r>
    </w:p>
    <w:p w14:paraId="0187D5E5" w14:textId="04040197" w:rsidR="00553E13" w:rsidRDefault="00553E13" w:rsidP="00553E13">
      <w:pPr>
        <w:spacing w:after="0" w:line="240" w:lineRule="auto"/>
        <w:ind w:left="360"/>
        <w:rPr>
          <w:rFonts w:ascii="Verdana" w:hAnsi="Verdana"/>
          <w:b/>
          <w:sz w:val="20"/>
          <w:szCs w:val="20"/>
        </w:rPr>
      </w:pPr>
    </w:p>
    <w:p w14:paraId="28BDAB0A" w14:textId="77777777" w:rsidR="00DD6DFC" w:rsidRDefault="00DD6DFC" w:rsidP="00553E13">
      <w:pPr>
        <w:spacing w:after="0" w:line="240" w:lineRule="auto"/>
        <w:ind w:left="360"/>
        <w:rPr>
          <w:rFonts w:ascii="Verdana" w:hAnsi="Verdana"/>
          <w:b/>
          <w:sz w:val="20"/>
          <w:szCs w:val="20"/>
        </w:rPr>
      </w:pPr>
    </w:p>
    <w:p w14:paraId="5D538E91" w14:textId="77777777" w:rsidR="00944D36" w:rsidRDefault="00944D36">
      <w:pPr>
        <w:spacing w:after="160" w:line="259" w:lineRule="auto"/>
        <w:rPr>
          <w:rFonts w:ascii="Verdana" w:hAnsi="Verdana"/>
          <w:b/>
          <w:sz w:val="20"/>
          <w:szCs w:val="20"/>
        </w:rPr>
      </w:pPr>
      <w:r>
        <w:rPr>
          <w:rFonts w:ascii="Verdana" w:hAnsi="Verdana"/>
          <w:b/>
          <w:sz w:val="20"/>
          <w:szCs w:val="20"/>
        </w:rPr>
        <w:br w:type="page"/>
      </w:r>
    </w:p>
    <w:p w14:paraId="6C7A7BD8" w14:textId="2DF9A59F" w:rsidR="00405072" w:rsidRPr="00405072" w:rsidRDefault="00553E13" w:rsidP="00944D36">
      <w:pPr>
        <w:tabs>
          <w:tab w:val="left" w:pos="426"/>
        </w:tabs>
        <w:spacing w:after="0" w:line="240" w:lineRule="auto"/>
        <w:rPr>
          <w:rFonts w:ascii="Verdana" w:hAnsi="Verdana"/>
          <w:b/>
          <w:sz w:val="20"/>
          <w:szCs w:val="20"/>
        </w:rPr>
      </w:pPr>
      <w:r>
        <w:rPr>
          <w:rFonts w:ascii="Verdana" w:hAnsi="Verdana"/>
          <w:b/>
          <w:sz w:val="20"/>
          <w:szCs w:val="20"/>
        </w:rPr>
        <w:t>4.</w:t>
      </w:r>
      <w:r>
        <w:rPr>
          <w:rFonts w:ascii="Verdana" w:hAnsi="Verdana"/>
          <w:b/>
          <w:sz w:val="20"/>
          <w:szCs w:val="20"/>
        </w:rPr>
        <w:tab/>
      </w:r>
      <w:r w:rsidR="007C22CF">
        <w:rPr>
          <w:rFonts w:ascii="Verdana" w:hAnsi="Verdana"/>
          <w:b/>
          <w:sz w:val="20"/>
          <w:szCs w:val="20"/>
          <w:lang w:eastAsia="en-NZ"/>
        </w:rPr>
        <w:t xml:space="preserve">Addressing problems </w:t>
      </w:r>
    </w:p>
    <w:p w14:paraId="31EDF88B" w14:textId="6019F7D9" w:rsidR="00405072" w:rsidRDefault="00405072" w:rsidP="0093585E">
      <w:pPr>
        <w:tabs>
          <w:tab w:val="left" w:pos="426"/>
        </w:tabs>
        <w:spacing w:after="0" w:line="240" w:lineRule="auto"/>
        <w:ind w:left="426"/>
        <w:rPr>
          <w:rFonts w:ascii="Verdana" w:hAnsi="Verdana"/>
          <w:sz w:val="20"/>
          <w:szCs w:val="20"/>
          <w:lang w:eastAsia="en-NZ"/>
        </w:rPr>
      </w:pPr>
      <w:r w:rsidRPr="007F1EA0">
        <w:rPr>
          <w:rFonts w:ascii="Verdana" w:hAnsi="Verdana"/>
          <w:sz w:val="20"/>
          <w:szCs w:val="20"/>
          <w:lang w:eastAsia="en-NZ"/>
        </w:rPr>
        <w:t xml:space="preserve">Without government intervention in the electricity sector, affordability will be a growing problem. </w:t>
      </w:r>
      <w:r w:rsidR="007F1EA0" w:rsidRPr="007F1EA0">
        <w:rPr>
          <w:rFonts w:ascii="Verdana" w:hAnsi="Verdana"/>
          <w:sz w:val="20"/>
          <w:szCs w:val="20"/>
          <w:lang w:eastAsia="en-NZ"/>
        </w:rPr>
        <w:t xml:space="preserve">Our </w:t>
      </w:r>
      <w:r w:rsidR="007C22CF">
        <w:rPr>
          <w:rFonts w:ascii="Verdana" w:hAnsi="Verdana"/>
          <w:sz w:val="20"/>
          <w:szCs w:val="20"/>
          <w:lang w:eastAsia="en-NZ"/>
        </w:rPr>
        <w:t xml:space="preserve">key recommendations </w:t>
      </w:r>
      <w:r w:rsidR="007F1EA0" w:rsidRPr="007F1EA0">
        <w:rPr>
          <w:rFonts w:ascii="Verdana" w:hAnsi="Verdana"/>
          <w:sz w:val="20"/>
          <w:szCs w:val="20"/>
          <w:lang w:eastAsia="en-NZ"/>
        </w:rPr>
        <w:t xml:space="preserve">for </w:t>
      </w:r>
      <w:r w:rsidR="00944D36">
        <w:rPr>
          <w:rFonts w:ascii="Verdana" w:hAnsi="Verdana"/>
          <w:sz w:val="20"/>
          <w:szCs w:val="20"/>
          <w:lang w:eastAsia="en-NZ"/>
        </w:rPr>
        <w:t xml:space="preserve">improving outcomes for consumers </w:t>
      </w:r>
      <w:r w:rsidR="007F1EA0" w:rsidRPr="007F1EA0">
        <w:rPr>
          <w:rFonts w:ascii="Verdana" w:hAnsi="Verdana"/>
          <w:sz w:val="20"/>
          <w:szCs w:val="20"/>
          <w:lang w:eastAsia="en-NZ"/>
        </w:rPr>
        <w:t xml:space="preserve">are set out below. </w:t>
      </w:r>
    </w:p>
    <w:p w14:paraId="1164B5B4" w14:textId="77777777" w:rsidR="00AF3BA8" w:rsidRDefault="00AF3BA8" w:rsidP="007F1EA0">
      <w:pPr>
        <w:spacing w:after="0" w:line="240" w:lineRule="auto"/>
        <w:rPr>
          <w:rFonts w:ascii="Verdana" w:hAnsi="Verdana"/>
          <w:sz w:val="20"/>
          <w:szCs w:val="20"/>
          <w:lang w:eastAsia="en-NZ"/>
        </w:rPr>
      </w:pPr>
    </w:p>
    <w:p w14:paraId="5F9B7F9F" w14:textId="297A427F" w:rsidR="005706C0" w:rsidRPr="00B9752D" w:rsidRDefault="00553E13" w:rsidP="0093585E">
      <w:pPr>
        <w:spacing w:after="0" w:line="240" w:lineRule="auto"/>
        <w:rPr>
          <w:rFonts w:ascii="Verdana" w:hAnsi="Verdana"/>
          <w:b/>
          <w:i/>
          <w:sz w:val="20"/>
          <w:szCs w:val="20"/>
          <w:lang w:eastAsia="en-NZ"/>
        </w:rPr>
      </w:pPr>
      <w:r w:rsidRPr="00B9752D">
        <w:rPr>
          <w:rFonts w:ascii="Verdana" w:hAnsi="Verdana"/>
          <w:b/>
          <w:i/>
          <w:sz w:val="20"/>
          <w:szCs w:val="20"/>
          <w:lang w:eastAsia="en-NZ"/>
        </w:rPr>
        <w:t>4</w:t>
      </w:r>
      <w:r w:rsidR="005706C0" w:rsidRPr="00B9752D">
        <w:rPr>
          <w:rFonts w:ascii="Verdana" w:hAnsi="Verdana"/>
          <w:b/>
          <w:i/>
          <w:sz w:val="20"/>
          <w:szCs w:val="20"/>
          <w:lang w:eastAsia="en-NZ"/>
        </w:rPr>
        <w:t>.1</w:t>
      </w:r>
      <w:r w:rsidR="0093585E" w:rsidRPr="00B9752D">
        <w:rPr>
          <w:rFonts w:ascii="Verdana" w:hAnsi="Verdana"/>
          <w:b/>
          <w:i/>
          <w:sz w:val="20"/>
          <w:szCs w:val="20"/>
          <w:lang w:eastAsia="en-NZ"/>
        </w:rPr>
        <w:tab/>
      </w:r>
      <w:r w:rsidR="005706C0" w:rsidRPr="00B9752D">
        <w:rPr>
          <w:rFonts w:ascii="Verdana" w:hAnsi="Verdana"/>
          <w:b/>
          <w:i/>
          <w:sz w:val="20"/>
          <w:szCs w:val="20"/>
          <w:lang w:eastAsia="en-NZ"/>
        </w:rPr>
        <w:t>Improving consumer protection</w:t>
      </w:r>
    </w:p>
    <w:p w14:paraId="6B7BF0AB" w14:textId="77777777" w:rsidR="005706C0" w:rsidRPr="005706C0" w:rsidRDefault="005706C0" w:rsidP="007F1EA0">
      <w:pPr>
        <w:spacing w:after="0" w:line="240" w:lineRule="auto"/>
        <w:rPr>
          <w:rFonts w:ascii="Verdana" w:hAnsi="Verdana"/>
          <w:b/>
          <w:sz w:val="20"/>
          <w:szCs w:val="20"/>
          <w:lang w:eastAsia="en-NZ"/>
        </w:rPr>
      </w:pPr>
    </w:p>
    <w:p w14:paraId="0CCCBE45" w14:textId="2F84803D" w:rsidR="00405072" w:rsidRPr="0093585E" w:rsidRDefault="00405072" w:rsidP="0093585E">
      <w:pPr>
        <w:pStyle w:val="ListParagraph"/>
        <w:numPr>
          <w:ilvl w:val="0"/>
          <w:numId w:val="30"/>
        </w:numPr>
        <w:spacing w:after="0" w:line="240" w:lineRule="auto"/>
        <w:rPr>
          <w:rFonts w:ascii="Verdana" w:hAnsi="Verdana"/>
          <w:b/>
          <w:sz w:val="20"/>
          <w:szCs w:val="20"/>
          <w:lang w:eastAsia="en-NZ"/>
        </w:rPr>
      </w:pPr>
      <w:r w:rsidRPr="0093585E">
        <w:rPr>
          <w:rFonts w:ascii="Verdana" w:hAnsi="Verdana"/>
          <w:b/>
          <w:sz w:val="20"/>
          <w:szCs w:val="20"/>
          <w:lang w:eastAsia="en-NZ"/>
        </w:rPr>
        <w:t>Recognise electricity as an essential service:</w:t>
      </w:r>
      <w:r w:rsidRPr="0093585E">
        <w:rPr>
          <w:rFonts w:ascii="Verdana" w:hAnsi="Verdana"/>
          <w:sz w:val="20"/>
          <w:szCs w:val="20"/>
          <w:lang w:eastAsia="en-NZ"/>
        </w:rPr>
        <w:t xml:space="preserve"> </w:t>
      </w:r>
      <w:r w:rsidR="007F1EA0" w:rsidRPr="0093585E">
        <w:rPr>
          <w:rFonts w:ascii="Verdana" w:hAnsi="Verdana"/>
          <w:sz w:val="20"/>
          <w:szCs w:val="20"/>
          <w:lang w:eastAsia="en-NZ"/>
        </w:rPr>
        <w:t xml:space="preserve">Reforms of the electricity sector have failed to recognise electricity is an essential service </w:t>
      </w:r>
      <w:r w:rsidR="00944D36">
        <w:rPr>
          <w:rFonts w:ascii="Verdana" w:hAnsi="Verdana"/>
          <w:sz w:val="20"/>
          <w:szCs w:val="20"/>
          <w:lang w:eastAsia="en-NZ"/>
        </w:rPr>
        <w:t xml:space="preserve">that </w:t>
      </w:r>
      <w:r w:rsidR="007F1EA0" w:rsidRPr="0093585E">
        <w:rPr>
          <w:rFonts w:ascii="Verdana" w:hAnsi="Verdana"/>
          <w:sz w:val="20"/>
          <w:szCs w:val="20"/>
          <w:lang w:eastAsia="en-NZ"/>
        </w:rPr>
        <w:t>consumers should be able to access at an affordable price. L</w:t>
      </w:r>
      <w:r w:rsidRPr="0093585E">
        <w:rPr>
          <w:rFonts w:ascii="Verdana" w:hAnsi="Verdana"/>
          <w:sz w:val="20"/>
          <w:szCs w:val="20"/>
          <w:lang w:eastAsia="en-NZ"/>
        </w:rPr>
        <w:t xml:space="preserve">egislation governing the sector </w:t>
      </w:r>
      <w:r w:rsidR="00EE443C" w:rsidRPr="0093585E">
        <w:rPr>
          <w:rFonts w:ascii="Verdana" w:hAnsi="Verdana"/>
          <w:sz w:val="20"/>
          <w:szCs w:val="20"/>
          <w:lang w:eastAsia="en-NZ"/>
        </w:rPr>
        <w:t xml:space="preserve">should include fairness and affordability objectives. </w:t>
      </w:r>
    </w:p>
    <w:p w14:paraId="25AC1125" w14:textId="77777777" w:rsidR="00405072" w:rsidRPr="00405072" w:rsidRDefault="00405072" w:rsidP="00DD6DFC">
      <w:pPr>
        <w:spacing w:after="0" w:line="240" w:lineRule="auto"/>
        <w:rPr>
          <w:rFonts w:ascii="Verdana" w:hAnsi="Verdana"/>
          <w:b/>
          <w:sz w:val="20"/>
          <w:szCs w:val="20"/>
          <w:lang w:eastAsia="en-NZ"/>
        </w:rPr>
      </w:pPr>
    </w:p>
    <w:p w14:paraId="551A7522" w14:textId="01C682C1" w:rsidR="007F1EA0" w:rsidRPr="0093585E" w:rsidRDefault="00405072" w:rsidP="0093585E">
      <w:pPr>
        <w:pStyle w:val="ListParagraph"/>
        <w:numPr>
          <w:ilvl w:val="0"/>
          <w:numId w:val="30"/>
        </w:numPr>
        <w:spacing w:after="0" w:line="240" w:lineRule="auto"/>
        <w:rPr>
          <w:rFonts w:ascii="Verdana" w:hAnsi="Verdana"/>
          <w:b/>
          <w:sz w:val="20"/>
          <w:szCs w:val="20"/>
          <w:lang w:eastAsia="en-NZ"/>
        </w:rPr>
      </w:pPr>
      <w:r w:rsidRPr="0093585E">
        <w:rPr>
          <w:rFonts w:ascii="Verdana" w:hAnsi="Verdana"/>
          <w:b/>
          <w:sz w:val="20"/>
          <w:szCs w:val="20"/>
          <w:lang w:eastAsia="en-NZ"/>
        </w:rPr>
        <w:t xml:space="preserve">Fund consumer participation: </w:t>
      </w:r>
      <w:r w:rsidR="007F1EA0" w:rsidRPr="0093585E">
        <w:rPr>
          <w:rFonts w:ascii="Verdana" w:hAnsi="Verdana"/>
          <w:sz w:val="20"/>
          <w:szCs w:val="20"/>
          <w:lang w:eastAsia="en-NZ"/>
        </w:rPr>
        <w:t>P</w:t>
      </w:r>
      <w:r w:rsidRPr="0093585E">
        <w:rPr>
          <w:rFonts w:ascii="Verdana" w:hAnsi="Verdana"/>
          <w:sz w:val="20"/>
          <w:szCs w:val="20"/>
          <w:lang w:eastAsia="en-NZ"/>
        </w:rPr>
        <w:t>articipation funding needs to be available to ensure</w:t>
      </w:r>
      <w:r w:rsidR="007F1EA0" w:rsidRPr="0093585E">
        <w:rPr>
          <w:rFonts w:ascii="Verdana" w:hAnsi="Verdana"/>
          <w:sz w:val="20"/>
          <w:szCs w:val="20"/>
          <w:lang w:eastAsia="en-NZ"/>
        </w:rPr>
        <w:t>:</w:t>
      </w:r>
    </w:p>
    <w:p w14:paraId="730C7822" w14:textId="77777777" w:rsidR="007F1EA0" w:rsidRPr="00553E13" w:rsidRDefault="00405072" w:rsidP="00DD6DFC">
      <w:pPr>
        <w:pStyle w:val="ListParagraph"/>
        <w:numPr>
          <w:ilvl w:val="1"/>
          <w:numId w:val="15"/>
        </w:numPr>
        <w:spacing w:after="0" w:line="240" w:lineRule="auto"/>
        <w:rPr>
          <w:rFonts w:ascii="Verdana" w:hAnsi="Verdana"/>
          <w:b/>
          <w:sz w:val="20"/>
          <w:szCs w:val="20"/>
          <w:lang w:eastAsia="en-NZ"/>
        </w:rPr>
      </w:pPr>
      <w:r w:rsidRPr="00553E13">
        <w:rPr>
          <w:rFonts w:ascii="Verdana" w:hAnsi="Verdana"/>
          <w:sz w:val="20"/>
          <w:szCs w:val="20"/>
          <w:lang w:eastAsia="en-NZ"/>
        </w:rPr>
        <w:t xml:space="preserve">consumer interests are adequately represented in decision-making </w:t>
      </w:r>
      <w:r w:rsidR="007F1EA0" w:rsidRPr="00553E13">
        <w:rPr>
          <w:rFonts w:ascii="Verdana" w:hAnsi="Verdana"/>
          <w:sz w:val="20"/>
          <w:szCs w:val="20"/>
          <w:lang w:eastAsia="en-NZ"/>
        </w:rPr>
        <w:t xml:space="preserve">processes, </w:t>
      </w:r>
      <w:r w:rsidRPr="00553E13">
        <w:rPr>
          <w:rFonts w:ascii="Verdana" w:hAnsi="Verdana"/>
          <w:sz w:val="20"/>
          <w:szCs w:val="20"/>
          <w:lang w:eastAsia="en-NZ"/>
        </w:rPr>
        <w:t xml:space="preserve">and </w:t>
      </w:r>
    </w:p>
    <w:p w14:paraId="4069A7F0" w14:textId="4A6FEE78" w:rsidR="007F1EA0" w:rsidRPr="00553E13" w:rsidRDefault="00405072" w:rsidP="00DD6DFC">
      <w:pPr>
        <w:pStyle w:val="ListParagraph"/>
        <w:numPr>
          <w:ilvl w:val="1"/>
          <w:numId w:val="15"/>
        </w:numPr>
        <w:spacing w:after="0" w:line="240" w:lineRule="auto"/>
        <w:rPr>
          <w:rFonts w:ascii="Verdana" w:hAnsi="Verdana"/>
          <w:b/>
          <w:sz w:val="20"/>
          <w:szCs w:val="20"/>
          <w:lang w:eastAsia="en-NZ"/>
        </w:rPr>
      </w:pPr>
      <w:r w:rsidRPr="00553E13">
        <w:rPr>
          <w:rFonts w:ascii="Verdana" w:hAnsi="Verdana"/>
          <w:sz w:val="20"/>
          <w:szCs w:val="20"/>
          <w:lang w:eastAsia="en-NZ"/>
        </w:rPr>
        <w:t xml:space="preserve">consumers receive </w:t>
      </w:r>
      <w:r w:rsidR="00944D36">
        <w:rPr>
          <w:rFonts w:ascii="Verdana" w:hAnsi="Verdana"/>
          <w:sz w:val="20"/>
          <w:szCs w:val="20"/>
          <w:lang w:eastAsia="en-NZ"/>
        </w:rPr>
        <w:t xml:space="preserve">the </w:t>
      </w:r>
      <w:r w:rsidRPr="00553E13">
        <w:rPr>
          <w:rFonts w:ascii="Verdana" w:hAnsi="Verdana"/>
          <w:sz w:val="20"/>
          <w:szCs w:val="20"/>
          <w:lang w:eastAsia="en-NZ"/>
        </w:rPr>
        <w:t xml:space="preserve">advice and </w:t>
      </w:r>
      <w:r w:rsidR="00EE443C" w:rsidRPr="00553E13">
        <w:rPr>
          <w:rFonts w:ascii="Verdana" w:hAnsi="Verdana"/>
          <w:sz w:val="20"/>
          <w:szCs w:val="20"/>
          <w:lang w:eastAsia="en-NZ"/>
        </w:rPr>
        <w:t xml:space="preserve">support </w:t>
      </w:r>
      <w:r w:rsidRPr="00553E13">
        <w:rPr>
          <w:rFonts w:ascii="Verdana" w:hAnsi="Verdana"/>
          <w:sz w:val="20"/>
          <w:szCs w:val="20"/>
          <w:lang w:eastAsia="en-NZ"/>
        </w:rPr>
        <w:t>need</w:t>
      </w:r>
      <w:r w:rsidR="007F1EA0" w:rsidRPr="00553E13">
        <w:rPr>
          <w:rFonts w:ascii="Verdana" w:hAnsi="Verdana"/>
          <w:sz w:val="20"/>
          <w:szCs w:val="20"/>
          <w:lang w:eastAsia="en-NZ"/>
        </w:rPr>
        <w:t>ed</w:t>
      </w:r>
      <w:r w:rsidRPr="00553E13">
        <w:rPr>
          <w:rFonts w:ascii="Verdana" w:hAnsi="Verdana"/>
          <w:sz w:val="20"/>
          <w:szCs w:val="20"/>
          <w:lang w:eastAsia="en-NZ"/>
        </w:rPr>
        <w:t xml:space="preserve"> to </w:t>
      </w:r>
      <w:r w:rsidR="00EE443C" w:rsidRPr="00553E13">
        <w:rPr>
          <w:rFonts w:ascii="Verdana" w:hAnsi="Verdana"/>
          <w:sz w:val="20"/>
          <w:szCs w:val="20"/>
          <w:lang w:eastAsia="en-NZ"/>
        </w:rPr>
        <w:t xml:space="preserve">help </w:t>
      </w:r>
      <w:r w:rsidRPr="00553E13">
        <w:rPr>
          <w:rFonts w:ascii="Verdana" w:hAnsi="Verdana"/>
          <w:sz w:val="20"/>
          <w:szCs w:val="20"/>
          <w:lang w:eastAsia="en-NZ"/>
        </w:rPr>
        <w:t xml:space="preserve">make informed </w:t>
      </w:r>
      <w:r w:rsidR="007F1EA0" w:rsidRPr="00553E13">
        <w:rPr>
          <w:rFonts w:ascii="Verdana" w:hAnsi="Verdana"/>
          <w:sz w:val="20"/>
          <w:szCs w:val="20"/>
          <w:lang w:eastAsia="en-NZ"/>
        </w:rPr>
        <w:t>choices</w:t>
      </w:r>
      <w:r w:rsidRPr="00553E13">
        <w:rPr>
          <w:rFonts w:ascii="Verdana" w:hAnsi="Verdana"/>
          <w:sz w:val="20"/>
          <w:szCs w:val="20"/>
          <w:lang w:eastAsia="en-NZ"/>
        </w:rPr>
        <w:t xml:space="preserve">. </w:t>
      </w:r>
    </w:p>
    <w:p w14:paraId="305C7822" w14:textId="77777777" w:rsidR="007F1EA0" w:rsidRPr="007F1EA0" w:rsidRDefault="007F1EA0" w:rsidP="00DD6DFC">
      <w:pPr>
        <w:pStyle w:val="ListParagraph"/>
        <w:spacing w:after="0" w:line="240" w:lineRule="auto"/>
        <w:ind w:left="709"/>
        <w:rPr>
          <w:rFonts w:ascii="Verdana" w:hAnsi="Verdana"/>
          <w:b/>
          <w:sz w:val="20"/>
          <w:szCs w:val="20"/>
          <w:lang w:eastAsia="en-NZ"/>
        </w:rPr>
      </w:pPr>
    </w:p>
    <w:p w14:paraId="667970F0" w14:textId="2BAA4212" w:rsidR="007F1EA0" w:rsidRPr="0093585E" w:rsidRDefault="00405072" w:rsidP="00225BB0">
      <w:pPr>
        <w:spacing w:after="0" w:line="240" w:lineRule="auto"/>
        <w:ind w:left="720"/>
        <w:rPr>
          <w:rFonts w:ascii="Verdana" w:hAnsi="Verdana"/>
          <w:sz w:val="20"/>
          <w:szCs w:val="20"/>
          <w:lang w:eastAsia="en-NZ"/>
        </w:rPr>
      </w:pPr>
      <w:r w:rsidRPr="0093585E">
        <w:rPr>
          <w:rFonts w:ascii="Verdana" w:hAnsi="Verdana"/>
          <w:sz w:val="20"/>
          <w:szCs w:val="20"/>
          <w:lang w:eastAsia="en-NZ"/>
        </w:rPr>
        <w:t xml:space="preserve">We </w:t>
      </w:r>
      <w:r w:rsidR="00DD6DFC" w:rsidRPr="0093585E">
        <w:rPr>
          <w:rFonts w:ascii="Verdana" w:hAnsi="Verdana"/>
          <w:sz w:val="20"/>
          <w:szCs w:val="20"/>
          <w:lang w:eastAsia="en-NZ"/>
        </w:rPr>
        <w:t xml:space="preserve">recommend </w:t>
      </w:r>
      <w:r w:rsidRPr="0093585E">
        <w:rPr>
          <w:rFonts w:ascii="Verdana" w:hAnsi="Verdana"/>
          <w:sz w:val="20"/>
          <w:szCs w:val="20"/>
          <w:lang w:eastAsia="en-NZ"/>
        </w:rPr>
        <w:t xml:space="preserve">funding from the Electricity Authority levy be </w:t>
      </w:r>
      <w:r w:rsidR="004A742D" w:rsidRPr="0093585E">
        <w:rPr>
          <w:rFonts w:ascii="Verdana" w:hAnsi="Verdana"/>
          <w:sz w:val="20"/>
          <w:szCs w:val="20"/>
          <w:lang w:eastAsia="en-NZ"/>
        </w:rPr>
        <w:t xml:space="preserve">provided </w:t>
      </w:r>
      <w:r w:rsidR="0093585E">
        <w:rPr>
          <w:rFonts w:ascii="Verdana" w:hAnsi="Verdana"/>
          <w:sz w:val="20"/>
          <w:szCs w:val="20"/>
          <w:lang w:eastAsia="en-NZ"/>
        </w:rPr>
        <w:t xml:space="preserve">to </w:t>
      </w:r>
      <w:r w:rsidRPr="0093585E">
        <w:rPr>
          <w:rFonts w:ascii="Verdana" w:hAnsi="Verdana"/>
          <w:sz w:val="20"/>
          <w:szCs w:val="20"/>
          <w:lang w:eastAsia="en-NZ"/>
        </w:rPr>
        <w:t>support these goals</w:t>
      </w:r>
      <w:r w:rsidR="001763D7" w:rsidRPr="0093585E">
        <w:rPr>
          <w:rFonts w:ascii="Verdana" w:hAnsi="Verdana"/>
          <w:sz w:val="20"/>
          <w:szCs w:val="20"/>
          <w:lang w:eastAsia="en-NZ"/>
        </w:rPr>
        <w:t xml:space="preserve">. This is </w:t>
      </w:r>
      <w:r w:rsidR="00EE443C" w:rsidRPr="0093585E">
        <w:rPr>
          <w:rFonts w:ascii="Verdana" w:hAnsi="Verdana"/>
          <w:sz w:val="20"/>
          <w:szCs w:val="20"/>
          <w:lang w:eastAsia="en-NZ"/>
        </w:rPr>
        <w:t xml:space="preserve">similar </w:t>
      </w:r>
      <w:r w:rsidR="00DD6DFC" w:rsidRPr="0093585E">
        <w:rPr>
          <w:rFonts w:ascii="Verdana" w:hAnsi="Verdana"/>
          <w:sz w:val="20"/>
          <w:szCs w:val="20"/>
          <w:lang w:eastAsia="en-NZ"/>
        </w:rPr>
        <w:t xml:space="preserve">to </w:t>
      </w:r>
      <w:r w:rsidR="00EE443C" w:rsidRPr="0093585E">
        <w:rPr>
          <w:rFonts w:ascii="Verdana" w:hAnsi="Verdana"/>
          <w:sz w:val="20"/>
          <w:szCs w:val="20"/>
          <w:lang w:eastAsia="en-NZ"/>
        </w:rPr>
        <w:t xml:space="preserve">the approach </w:t>
      </w:r>
      <w:r w:rsidR="00AF3BA8" w:rsidRPr="0093585E">
        <w:rPr>
          <w:rFonts w:ascii="Verdana" w:hAnsi="Verdana"/>
          <w:sz w:val="20"/>
          <w:szCs w:val="20"/>
          <w:lang w:eastAsia="en-NZ"/>
        </w:rPr>
        <w:t>recommended by the Australian Competition and Consumer Commission</w:t>
      </w:r>
      <w:r w:rsidR="00DD6DFC" w:rsidRPr="0093585E">
        <w:rPr>
          <w:rFonts w:ascii="Verdana" w:hAnsi="Verdana"/>
          <w:sz w:val="20"/>
          <w:szCs w:val="20"/>
          <w:lang w:eastAsia="en-NZ"/>
        </w:rPr>
        <w:t xml:space="preserve"> to fund consumer participation</w:t>
      </w:r>
      <w:r w:rsidR="004A742D" w:rsidRPr="0093585E">
        <w:rPr>
          <w:rFonts w:ascii="Verdana" w:hAnsi="Verdana"/>
          <w:sz w:val="20"/>
          <w:szCs w:val="20"/>
          <w:lang w:eastAsia="en-NZ"/>
        </w:rPr>
        <w:t xml:space="preserve"> in the Australian market</w:t>
      </w:r>
      <w:r w:rsidRPr="0093585E">
        <w:rPr>
          <w:rFonts w:ascii="Verdana" w:hAnsi="Verdana"/>
          <w:sz w:val="20"/>
          <w:szCs w:val="20"/>
          <w:lang w:eastAsia="en-NZ"/>
        </w:rPr>
        <w:t xml:space="preserve">. </w:t>
      </w:r>
    </w:p>
    <w:p w14:paraId="5BEE970E" w14:textId="77777777" w:rsidR="007F1EA0" w:rsidRDefault="007F1EA0" w:rsidP="00DD6DFC">
      <w:pPr>
        <w:spacing w:after="0" w:line="240" w:lineRule="auto"/>
        <w:ind w:left="426"/>
        <w:rPr>
          <w:rFonts w:ascii="Verdana" w:hAnsi="Verdana"/>
          <w:sz w:val="20"/>
          <w:szCs w:val="20"/>
          <w:lang w:eastAsia="en-NZ"/>
        </w:rPr>
      </w:pPr>
    </w:p>
    <w:p w14:paraId="6B25D531" w14:textId="13A1F0CF" w:rsidR="00405072" w:rsidRPr="00553E13" w:rsidRDefault="004A742D" w:rsidP="00225BB0">
      <w:pPr>
        <w:pStyle w:val="ListParagraph"/>
        <w:spacing w:after="0" w:line="240" w:lineRule="auto"/>
        <w:rPr>
          <w:rFonts w:ascii="Verdana" w:hAnsi="Verdana"/>
          <w:b/>
          <w:sz w:val="20"/>
          <w:szCs w:val="20"/>
          <w:lang w:eastAsia="en-NZ"/>
        </w:rPr>
      </w:pPr>
      <w:r>
        <w:rPr>
          <w:rFonts w:ascii="Verdana" w:hAnsi="Verdana"/>
          <w:sz w:val="20"/>
          <w:szCs w:val="20"/>
          <w:lang w:eastAsia="en-NZ"/>
        </w:rPr>
        <w:t>A</w:t>
      </w:r>
      <w:r w:rsidR="00405072" w:rsidRPr="00553E13">
        <w:rPr>
          <w:rFonts w:ascii="Verdana" w:hAnsi="Verdana"/>
          <w:sz w:val="20"/>
          <w:szCs w:val="20"/>
          <w:lang w:eastAsia="en-NZ"/>
        </w:rPr>
        <w:t>s the provider of Powerswitch</w:t>
      </w:r>
      <w:r>
        <w:rPr>
          <w:rFonts w:ascii="Verdana" w:hAnsi="Verdana"/>
          <w:sz w:val="20"/>
          <w:szCs w:val="20"/>
          <w:lang w:eastAsia="en-NZ"/>
        </w:rPr>
        <w:t>,</w:t>
      </w:r>
      <w:r w:rsidR="00405072" w:rsidRPr="00553E13">
        <w:rPr>
          <w:rFonts w:ascii="Verdana" w:hAnsi="Verdana"/>
          <w:sz w:val="20"/>
          <w:szCs w:val="20"/>
          <w:lang w:eastAsia="en-NZ"/>
        </w:rPr>
        <w:t xml:space="preserve"> Consumer NZ is well-placed to</w:t>
      </w:r>
      <w:r w:rsidR="007F1EA0" w:rsidRPr="00553E13">
        <w:rPr>
          <w:rFonts w:ascii="Verdana" w:hAnsi="Verdana"/>
          <w:sz w:val="20"/>
          <w:szCs w:val="20"/>
          <w:lang w:eastAsia="en-NZ"/>
        </w:rPr>
        <w:t xml:space="preserve"> provide </w:t>
      </w:r>
      <w:r w:rsidR="00EE443C" w:rsidRPr="00553E13">
        <w:rPr>
          <w:rFonts w:ascii="Verdana" w:hAnsi="Verdana"/>
          <w:sz w:val="20"/>
          <w:szCs w:val="20"/>
          <w:lang w:eastAsia="en-NZ"/>
        </w:rPr>
        <w:t xml:space="preserve">additional </w:t>
      </w:r>
      <w:r w:rsidR="006D520E">
        <w:rPr>
          <w:rFonts w:ascii="Verdana" w:hAnsi="Verdana"/>
          <w:sz w:val="20"/>
          <w:szCs w:val="20"/>
          <w:lang w:eastAsia="en-NZ"/>
        </w:rPr>
        <w:t xml:space="preserve">advice and support </w:t>
      </w:r>
      <w:r w:rsidR="00EE443C" w:rsidRPr="00553E13">
        <w:rPr>
          <w:rFonts w:ascii="Verdana" w:hAnsi="Verdana"/>
          <w:sz w:val="20"/>
          <w:szCs w:val="20"/>
          <w:lang w:eastAsia="en-NZ"/>
        </w:rPr>
        <w:t xml:space="preserve">services </w:t>
      </w:r>
      <w:r w:rsidR="007F1EA0" w:rsidRPr="00553E13">
        <w:rPr>
          <w:rFonts w:ascii="Verdana" w:hAnsi="Verdana"/>
          <w:sz w:val="20"/>
          <w:szCs w:val="20"/>
          <w:lang w:eastAsia="en-NZ"/>
        </w:rPr>
        <w:t xml:space="preserve">for domestic electricity consumers. </w:t>
      </w:r>
      <w:r w:rsidR="00870E21" w:rsidRPr="00553E13">
        <w:rPr>
          <w:rFonts w:ascii="Verdana" w:hAnsi="Verdana"/>
          <w:sz w:val="20"/>
          <w:szCs w:val="20"/>
          <w:lang w:eastAsia="en-NZ"/>
        </w:rPr>
        <w:t>T</w:t>
      </w:r>
      <w:r w:rsidR="00EE443C" w:rsidRPr="00553E13">
        <w:rPr>
          <w:rFonts w:ascii="Verdana" w:hAnsi="Verdana"/>
          <w:sz w:val="20"/>
          <w:szCs w:val="20"/>
          <w:lang w:eastAsia="en-NZ"/>
        </w:rPr>
        <w:t xml:space="preserve">hese </w:t>
      </w:r>
      <w:r w:rsidR="007F1EA0" w:rsidRPr="00553E13">
        <w:rPr>
          <w:rFonts w:ascii="Verdana" w:hAnsi="Verdana"/>
          <w:sz w:val="20"/>
          <w:szCs w:val="20"/>
          <w:lang w:eastAsia="en-NZ"/>
        </w:rPr>
        <w:t>service</w:t>
      </w:r>
      <w:r w:rsidR="00870E21" w:rsidRPr="00553E13">
        <w:rPr>
          <w:rFonts w:ascii="Verdana" w:hAnsi="Verdana"/>
          <w:sz w:val="20"/>
          <w:szCs w:val="20"/>
          <w:lang w:eastAsia="en-NZ"/>
        </w:rPr>
        <w:t>s</w:t>
      </w:r>
      <w:r w:rsidR="007F1EA0" w:rsidRPr="00553E13">
        <w:rPr>
          <w:rFonts w:ascii="Verdana" w:hAnsi="Verdana"/>
          <w:sz w:val="20"/>
          <w:szCs w:val="20"/>
          <w:lang w:eastAsia="en-NZ"/>
        </w:rPr>
        <w:t xml:space="preserve"> could include a helpline</w:t>
      </w:r>
      <w:r w:rsidR="00C51A42">
        <w:rPr>
          <w:rFonts w:ascii="Verdana" w:hAnsi="Verdana"/>
          <w:sz w:val="20"/>
          <w:szCs w:val="20"/>
          <w:lang w:eastAsia="en-NZ"/>
        </w:rPr>
        <w:t>, chatline</w:t>
      </w:r>
      <w:r w:rsidR="00AF237A">
        <w:rPr>
          <w:rFonts w:ascii="Verdana" w:hAnsi="Verdana"/>
          <w:sz w:val="20"/>
          <w:szCs w:val="20"/>
          <w:lang w:eastAsia="en-NZ"/>
        </w:rPr>
        <w:t xml:space="preserve">, </w:t>
      </w:r>
      <w:r w:rsidR="007F1EA0" w:rsidRPr="00553E13">
        <w:rPr>
          <w:rFonts w:ascii="Verdana" w:hAnsi="Verdana"/>
          <w:sz w:val="20"/>
          <w:szCs w:val="20"/>
          <w:lang w:eastAsia="en-NZ"/>
        </w:rPr>
        <w:t xml:space="preserve">as well as targeted advice for vulnerable consumers. </w:t>
      </w:r>
    </w:p>
    <w:p w14:paraId="015E9D45" w14:textId="77777777" w:rsidR="0093585E" w:rsidRDefault="0093585E" w:rsidP="0093585E">
      <w:pPr>
        <w:spacing w:after="0" w:line="240" w:lineRule="auto"/>
        <w:rPr>
          <w:rFonts w:ascii="Verdana" w:hAnsi="Verdana"/>
          <w:b/>
          <w:sz w:val="20"/>
          <w:szCs w:val="20"/>
          <w:lang w:eastAsia="en-NZ"/>
        </w:rPr>
      </w:pPr>
    </w:p>
    <w:p w14:paraId="7A7199D0" w14:textId="4D2A0BCF" w:rsidR="0093585E" w:rsidRPr="0093585E" w:rsidRDefault="00405072" w:rsidP="0093585E">
      <w:pPr>
        <w:pStyle w:val="ListParagraph"/>
        <w:numPr>
          <w:ilvl w:val="0"/>
          <w:numId w:val="30"/>
        </w:numPr>
        <w:spacing w:after="0" w:line="240" w:lineRule="auto"/>
        <w:rPr>
          <w:rFonts w:ascii="Verdana" w:hAnsi="Verdana"/>
          <w:sz w:val="20"/>
          <w:szCs w:val="20"/>
          <w:lang w:eastAsia="en-NZ"/>
        </w:rPr>
      </w:pPr>
      <w:r w:rsidRPr="0093585E">
        <w:rPr>
          <w:rFonts w:ascii="Verdana" w:hAnsi="Verdana"/>
          <w:b/>
          <w:sz w:val="20"/>
          <w:szCs w:val="20"/>
          <w:lang w:eastAsia="en-NZ"/>
        </w:rPr>
        <w:t xml:space="preserve">Introduce </w:t>
      </w:r>
      <w:r w:rsidR="00752F86" w:rsidRPr="0093585E">
        <w:rPr>
          <w:rFonts w:ascii="Verdana" w:hAnsi="Verdana"/>
          <w:b/>
          <w:sz w:val="20"/>
          <w:szCs w:val="20"/>
          <w:lang w:eastAsia="en-NZ"/>
        </w:rPr>
        <w:t xml:space="preserve">mandatory </w:t>
      </w:r>
      <w:r w:rsidR="004A742D" w:rsidRPr="0093585E">
        <w:rPr>
          <w:rFonts w:ascii="Verdana" w:hAnsi="Verdana"/>
          <w:b/>
          <w:sz w:val="20"/>
          <w:szCs w:val="20"/>
          <w:lang w:eastAsia="en-NZ"/>
        </w:rPr>
        <w:t xml:space="preserve">consumer protection </w:t>
      </w:r>
      <w:r w:rsidRPr="0093585E">
        <w:rPr>
          <w:rFonts w:ascii="Verdana" w:hAnsi="Verdana"/>
          <w:b/>
          <w:sz w:val="20"/>
          <w:szCs w:val="20"/>
          <w:lang w:eastAsia="en-NZ"/>
        </w:rPr>
        <w:t>s</w:t>
      </w:r>
      <w:r w:rsidR="00EE443C" w:rsidRPr="0093585E">
        <w:rPr>
          <w:rFonts w:ascii="Verdana" w:hAnsi="Verdana"/>
          <w:b/>
          <w:sz w:val="20"/>
          <w:szCs w:val="20"/>
          <w:lang w:eastAsia="en-NZ"/>
        </w:rPr>
        <w:t>tandards</w:t>
      </w:r>
      <w:r w:rsidRPr="0093585E">
        <w:rPr>
          <w:rFonts w:ascii="Verdana" w:hAnsi="Verdana"/>
          <w:b/>
          <w:sz w:val="20"/>
          <w:szCs w:val="20"/>
          <w:lang w:eastAsia="en-NZ"/>
        </w:rPr>
        <w:t>:</w:t>
      </w:r>
      <w:r w:rsidRPr="0093585E">
        <w:rPr>
          <w:rFonts w:ascii="Verdana" w:hAnsi="Verdana"/>
          <w:sz w:val="20"/>
          <w:szCs w:val="20"/>
          <w:lang w:eastAsia="en-NZ"/>
        </w:rPr>
        <w:t xml:space="preserve"> </w:t>
      </w:r>
      <w:r w:rsidR="0093585E" w:rsidRPr="0093585E">
        <w:rPr>
          <w:rFonts w:ascii="Verdana" w:hAnsi="Verdana"/>
          <w:sz w:val="20"/>
          <w:szCs w:val="20"/>
          <w:lang w:eastAsia="en-NZ"/>
        </w:rPr>
        <w:t>M</w:t>
      </w:r>
      <w:r w:rsidR="00EE443C" w:rsidRPr="0093585E">
        <w:rPr>
          <w:rFonts w:ascii="Verdana" w:hAnsi="Verdana"/>
          <w:sz w:val="20"/>
          <w:szCs w:val="20"/>
          <w:lang w:eastAsia="en-NZ"/>
        </w:rPr>
        <w:t>andatory standards are required to provide prot</w:t>
      </w:r>
      <w:r w:rsidR="004A742D" w:rsidRPr="0093585E">
        <w:rPr>
          <w:rFonts w:ascii="Verdana" w:hAnsi="Verdana"/>
          <w:sz w:val="20"/>
          <w:szCs w:val="20"/>
          <w:lang w:eastAsia="en-NZ"/>
        </w:rPr>
        <w:t>ection for vulnerable consumers.</w:t>
      </w:r>
      <w:r w:rsidR="00EE443C" w:rsidRPr="0093585E">
        <w:rPr>
          <w:rFonts w:ascii="Verdana" w:hAnsi="Verdana"/>
          <w:sz w:val="20"/>
          <w:szCs w:val="20"/>
          <w:lang w:eastAsia="en-NZ"/>
        </w:rPr>
        <w:t xml:space="preserve"> </w:t>
      </w:r>
      <w:r w:rsidR="0093585E" w:rsidRPr="0093585E">
        <w:rPr>
          <w:rFonts w:ascii="Verdana" w:hAnsi="Verdana"/>
          <w:sz w:val="20"/>
          <w:szCs w:val="20"/>
          <w:lang w:eastAsia="en-NZ"/>
        </w:rPr>
        <w:t>At a minimum, t</w:t>
      </w:r>
      <w:r w:rsidR="00EE443C" w:rsidRPr="0093585E">
        <w:rPr>
          <w:rFonts w:ascii="Verdana" w:hAnsi="Verdana"/>
          <w:sz w:val="20"/>
          <w:szCs w:val="20"/>
          <w:lang w:eastAsia="en-NZ"/>
        </w:rPr>
        <w:t>hese standards</w:t>
      </w:r>
      <w:r w:rsidR="0093585E" w:rsidRPr="0093585E">
        <w:rPr>
          <w:rFonts w:ascii="Verdana" w:hAnsi="Verdana"/>
          <w:sz w:val="20"/>
          <w:szCs w:val="20"/>
          <w:lang w:eastAsia="en-NZ"/>
        </w:rPr>
        <w:t xml:space="preserve"> (</w:t>
      </w:r>
      <w:r w:rsidR="004A742D" w:rsidRPr="0093585E">
        <w:rPr>
          <w:rFonts w:ascii="Verdana" w:hAnsi="Verdana"/>
          <w:sz w:val="20"/>
          <w:szCs w:val="20"/>
          <w:lang w:eastAsia="en-NZ"/>
        </w:rPr>
        <w:t>which could be introduced by regulation</w:t>
      </w:r>
      <w:r w:rsidR="0093585E" w:rsidRPr="0093585E">
        <w:rPr>
          <w:rFonts w:ascii="Verdana" w:hAnsi="Verdana"/>
          <w:sz w:val="20"/>
          <w:szCs w:val="20"/>
          <w:lang w:eastAsia="en-NZ"/>
        </w:rPr>
        <w:t>)</w:t>
      </w:r>
      <w:r w:rsidR="004A742D" w:rsidRPr="0093585E">
        <w:rPr>
          <w:rFonts w:ascii="Verdana" w:hAnsi="Verdana"/>
          <w:sz w:val="20"/>
          <w:szCs w:val="20"/>
          <w:lang w:eastAsia="en-NZ"/>
        </w:rPr>
        <w:t xml:space="preserve"> </w:t>
      </w:r>
      <w:r w:rsidR="00EE443C" w:rsidRPr="0093585E">
        <w:rPr>
          <w:rFonts w:ascii="Verdana" w:hAnsi="Verdana"/>
          <w:sz w:val="20"/>
          <w:szCs w:val="20"/>
          <w:lang w:eastAsia="en-NZ"/>
        </w:rPr>
        <w:t>need to</w:t>
      </w:r>
      <w:r w:rsidR="0093585E" w:rsidRPr="0093585E">
        <w:rPr>
          <w:rFonts w:ascii="Verdana" w:hAnsi="Verdana"/>
          <w:sz w:val="20"/>
          <w:szCs w:val="20"/>
          <w:lang w:eastAsia="en-NZ"/>
        </w:rPr>
        <w:t>:</w:t>
      </w:r>
      <w:r w:rsidR="00EE443C" w:rsidRPr="0093585E">
        <w:rPr>
          <w:rFonts w:ascii="Verdana" w:hAnsi="Verdana"/>
          <w:sz w:val="20"/>
          <w:szCs w:val="20"/>
          <w:lang w:eastAsia="en-NZ"/>
        </w:rPr>
        <w:t xml:space="preserve"> </w:t>
      </w:r>
    </w:p>
    <w:p w14:paraId="747A80F6" w14:textId="131C4455" w:rsidR="0093585E" w:rsidRDefault="003D7C19" w:rsidP="0093585E">
      <w:pPr>
        <w:pStyle w:val="ListParagraph"/>
        <w:numPr>
          <w:ilvl w:val="0"/>
          <w:numId w:val="27"/>
        </w:numPr>
        <w:spacing w:after="0" w:line="240" w:lineRule="auto"/>
        <w:rPr>
          <w:rFonts w:ascii="Verdana" w:hAnsi="Verdana"/>
          <w:sz w:val="20"/>
          <w:szCs w:val="20"/>
          <w:lang w:eastAsia="en-NZ"/>
        </w:rPr>
      </w:pPr>
      <w:r w:rsidRPr="0093585E">
        <w:rPr>
          <w:rFonts w:ascii="Verdana" w:hAnsi="Verdana"/>
          <w:sz w:val="20"/>
          <w:szCs w:val="20"/>
          <w:lang w:eastAsia="en-NZ"/>
        </w:rPr>
        <w:t>reg</w:t>
      </w:r>
      <w:r w:rsidR="0093585E" w:rsidRPr="0093585E">
        <w:rPr>
          <w:rFonts w:ascii="Verdana" w:hAnsi="Verdana"/>
          <w:sz w:val="20"/>
          <w:szCs w:val="20"/>
          <w:lang w:eastAsia="en-NZ"/>
        </w:rPr>
        <w:t>ulate debt charges applied by retailers</w:t>
      </w:r>
    </w:p>
    <w:p w14:paraId="3E76379D" w14:textId="576D4638" w:rsidR="00B704D8" w:rsidRPr="0093585E" w:rsidRDefault="00B704D8" w:rsidP="0093585E">
      <w:pPr>
        <w:pStyle w:val="ListParagraph"/>
        <w:numPr>
          <w:ilvl w:val="0"/>
          <w:numId w:val="27"/>
        </w:numPr>
        <w:spacing w:after="0" w:line="240" w:lineRule="auto"/>
        <w:rPr>
          <w:rFonts w:ascii="Verdana" w:hAnsi="Verdana"/>
          <w:sz w:val="20"/>
          <w:szCs w:val="20"/>
          <w:lang w:eastAsia="en-NZ"/>
        </w:rPr>
      </w:pPr>
      <w:r>
        <w:rPr>
          <w:rFonts w:ascii="Verdana" w:hAnsi="Verdana"/>
          <w:sz w:val="20"/>
          <w:szCs w:val="20"/>
          <w:lang w:eastAsia="en-NZ"/>
        </w:rPr>
        <w:t xml:space="preserve">ensure vulnerable consumers are not disconnected </w:t>
      </w:r>
    </w:p>
    <w:p w14:paraId="5B17077C" w14:textId="633E5E94" w:rsidR="004A742D" w:rsidRPr="000E72FF" w:rsidRDefault="00EE443C" w:rsidP="00134ABC">
      <w:pPr>
        <w:pStyle w:val="ListParagraph"/>
        <w:numPr>
          <w:ilvl w:val="0"/>
          <w:numId w:val="27"/>
        </w:numPr>
        <w:spacing w:after="0" w:line="240" w:lineRule="auto"/>
        <w:rPr>
          <w:rFonts w:ascii="Verdana" w:hAnsi="Verdana"/>
          <w:sz w:val="20"/>
          <w:szCs w:val="20"/>
          <w:lang w:eastAsia="en-NZ"/>
        </w:rPr>
      </w:pPr>
      <w:r w:rsidRPr="000E72FF">
        <w:rPr>
          <w:rFonts w:ascii="Verdana" w:hAnsi="Verdana"/>
          <w:sz w:val="20"/>
          <w:szCs w:val="20"/>
          <w:lang w:eastAsia="en-NZ"/>
        </w:rPr>
        <w:t xml:space="preserve">ensure </w:t>
      </w:r>
      <w:r w:rsidR="00B704D8" w:rsidRPr="000E72FF">
        <w:rPr>
          <w:rFonts w:ascii="Verdana" w:hAnsi="Verdana"/>
          <w:sz w:val="20"/>
          <w:szCs w:val="20"/>
          <w:lang w:eastAsia="en-NZ"/>
        </w:rPr>
        <w:t>prepay customers are</w:t>
      </w:r>
      <w:r w:rsidRPr="000E72FF">
        <w:rPr>
          <w:rFonts w:ascii="Verdana" w:hAnsi="Verdana"/>
          <w:sz w:val="20"/>
          <w:szCs w:val="20"/>
          <w:lang w:eastAsia="en-NZ"/>
        </w:rPr>
        <w:t xml:space="preserve"> </w:t>
      </w:r>
      <w:r w:rsidRPr="000E72FF">
        <w:rPr>
          <w:rFonts w:ascii="Verdana" w:hAnsi="Verdana"/>
          <w:sz w:val="20"/>
          <w:szCs w:val="20"/>
        </w:rPr>
        <w:t xml:space="preserve">treated fairly and do not face disproportionate </w:t>
      </w:r>
      <w:r w:rsidR="0093585E" w:rsidRPr="000E72FF">
        <w:rPr>
          <w:rFonts w:ascii="Verdana" w:hAnsi="Verdana"/>
          <w:sz w:val="20"/>
          <w:szCs w:val="20"/>
        </w:rPr>
        <w:t>charges</w:t>
      </w:r>
      <w:r w:rsidR="000E72FF" w:rsidRPr="000E72FF">
        <w:rPr>
          <w:rFonts w:ascii="Verdana" w:hAnsi="Verdana"/>
          <w:sz w:val="20"/>
          <w:szCs w:val="20"/>
        </w:rPr>
        <w:t>;</w:t>
      </w:r>
      <w:r w:rsidR="000E72FF">
        <w:rPr>
          <w:rFonts w:ascii="Verdana" w:hAnsi="Verdana"/>
          <w:sz w:val="20"/>
          <w:szCs w:val="20"/>
        </w:rPr>
        <w:t xml:space="preserve"> </w:t>
      </w:r>
      <w:r w:rsidR="0093585E" w:rsidRPr="000E72FF">
        <w:rPr>
          <w:rFonts w:ascii="Verdana" w:hAnsi="Verdana"/>
          <w:sz w:val="20"/>
          <w:szCs w:val="20"/>
        </w:rPr>
        <w:t>pr</w:t>
      </w:r>
      <w:r w:rsidR="00B704D8" w:rsidRPr="000E72FF">
        <w:rPr>
          <w:rFonts w:ascii="Verdana" w:hAnsi="Verdana"/>
          <w:sz w:val="20"/>
          <w:szCs w:val="20"/>
        </w:rPr>
        <w:t xml:space="preserve">epay rates </w:t>
      </w:r>
      <w:r w:rsidR="000E72FF">
        <w:rPr>
          <w:rFonts w:ascii="Verdana" w:hAnsi="Verdana"/>
          <w:sz w:val="20"/>
          <w:szCs w:val="20"/>
        </w:rPr>
        <w:t xml:space="preserve">should be capped </w:t>
      </w:r>
      <w:r w:rsidR="00B704D8" w:rsidRPr="000E72FF">
        <w:rPr>
          <w:rFonts w:ascii="Verdana" w:hAnsi="Verdana"/>
          <w:sz w:val="20"/>
          <w:szCs w:val="20"/>
        </w:rPr>
        <w:t>below post-pay rates, r</w:t>
      </w:r>
      <w:r w:rsidR="0093585E" w:rsidRPr="000E72FF">
        <w:rPr>
          <w:rFonts w:ascii="Verdana" w:hAnsi="Verdana"/>
          <w:sz w:val="20"/>
          <w:szCs w:val="20"/>
        </w:rPr>
        <w:t>ecogni</w:t>
      </w:r>
      <w:r w:rsidR="00B704D8" w:rsidRPr="000E72FF">
        <w:rPr>
          <w:rFonts w:ascii="Verdana" w:hAnsi="Verdana"/>
          <w:sz w:val="20"/>
          <w:szCs w:val="20"/>
        </w:rPr>
        <w:t xml:space="preserve">sing </w:t>
      </w:r>
      <w:r w:rsidR="004A742D" w:rsidRPr="000E72FF">
        <w:rPr>
          <w:rFonts w:ascii="Verdana" w:hAnsi="Verdana"/>
          <w:sz w:val="20"/>
          <w:szCs w:val="20"/>
        </w:rPr>
        <w:t xml:space="preserve">prepay customers receive a more restrictive </w:t>
      </w:r>
      <w:r w:rsidR="00B704D8" w:rsidRPr="000E72FF">
        <w:rPr>
          <w:rFonts w:ascii="Verdana" w:hAnsi="Verdana"/>
          <w:sz w:val="20"/>
          <w:szCs w:val="20"/>
        </w:rPr>
        <w:t xml:space="preserve">electricity </w:t>
      </w:r>
      <w:r w:rsidR="004A742D" w:rsidRPr="000E72FF">
        <w:rPr>
          <w:rFonts w:ascii="Verdana" w:hAnsi="Verdana"/>
          <w:sz w:val="20"/>
          <w:szCs w:val="20"/>
        </w:rPr>
        <w:t>service</w:t>
      </w:r>
      <w:r w:rsidR="0093585E" w:rsidRPr="000E72FF">
        <w:rPr>
          <w:rFonts w:ascii="Verdana" w:hAnsi="Verdana"/>
          <w:sz w:val="20"/>
          <w:szCs w:val="20"/>
        </w:rPr>
        <w:t xml:space="preserve">. </w:t>
      </w:r>
    </w:p>
    <w:p w14:paraId="0D0FACC6" w14:textId="77777777" w:rsidR="001F06B9" w:rsidRPr="001F06B9" w:rsidRDefault="001F06B9" w:rsidP="003D7C19">
      <w:pPr>
        <w:pStyle w:val="ListParagraph"/>
        <w:spacing w:after="0" w:line="240" w:lineRule="auto"/>
        <w:ind w:left="360"/>
        <w:rPr>
          <w:rFonts w:ascii="Verdana" w:hAnsi="Verdana"/>
          <w:sz w:val="20"/>
          <w:szCs w:val="20"/>
          <w:lang w:eastAsia="en-NZ"/>
        </w:rPr>
      </w:pPr>
    </w:p>
    <w:p w14:paraId="3E47EC85" w14:textId="77777777" w:rsidR="0093585E" w:rsidRPr="0093585E" w:rsidRDefault="001F06B9" w:rsidP="0093585E">
      <w:pPr>
        <w:pStyle w:val="ListParagraph"/>
        <w:numPr>
          <w:ilvl w:val="0"/>
          <w:numId w:val="30"/>
        </w:numPr>
        <w:spacing w:after="0" w:line="240" w:lineRule="auto"/>
        <w:rPr>
          <w:rFonts w:ascii="Verdana" w:hAnsi="Verdana"/>
          <w:sz w:val="20"/>
          <w:szCs w:val="20"/>
          <w:lang w:eastAsia="en-NZ"/>
        </w:rPr>
      </w:pPr>
      <w:r w:rsidRPr="0093585E">
        <w:rPr>
          <w:rFonts w:ascii="Verdana" w:hAnsi="Verdana"/>
          <w:b/>
          <w:sz w:val="20"/>
          <w:szCs w:val="20"/>
          <w:lang w:eastAsia="en-NZ"/>
        </w:rPr>
        <w:t xml:space="preserve">Remove late payment fees: </w:t>
      </w:r>
      <w:r w:rsidRPr="0093585E">
        <w:rPr>
          <w:rFonts w:ascii="Verdana" w:hAnsi="Verdana"/>
          <w:sz w:val="20"/>
          <w:szCs w:val="20"/>
          <w:lang w:eastAsia="en-NZ"/>
        </w:rPr>
        <w:t xml:space="preserve">So-called prompt payment discounts effectively act as a late payment fee, penalising consumers who are unable to pay by the </w:t>
      </w:r>
      <w:r w:rsidR="0093585E" w:rsidRPr="0093585E">
        <w:rPr>
          <w:rFonts w:ascii="Verdana" w:hAnsi="Verdana"/>
          <w:sz w:val="20"/>
          <w:szCs w:val="20"/>
          <w:lang w:eastAsia="en-NZ"/>
        </w:rPr>
        <w:t xml:space="preserve">specified </w:t>
      </w:r>
      <w:r w:rsidRPr="0093585E">
        <w:rPr>
          <w:rFonts w:ascii="Verdana" w:hAnsi="Verdana"/>
          <w:sz w:val="20"/>
          <w:szCs w:val="20"/>
          <w:lang w:eastAsia="en-NZ"/>
        </w:rPr>
        <w:t xml:space="preserve">date. </w:t>
      </w:r>
    </w:p>
    <w:p w14:paraId="559499A9" w14:textId="77777777" w:rsidR="0093585E" w:rsidRDefault="0093585E" w:rsidP="0093585E">
      <w:pPr>
        <w:pStyle w:val="ListParagraph"/>
        <w:spacing w:after="0" w:line="240" w:lineRule="auto"/>
        <w:rPr>
          <w:rFonts w:ascii="Verdana" w:hAnsi="Verdana"/>
          <w:b/>
          <w:sz w:val="20"/>
          <w:szCs w:val="20"/>
          <w:lang w:eastAsia="en-NZ"/>
        </w:rPr>
      </w:pPr>
    </w:p>
    <w:p w14:paraId="2D63CD05" w14:textId="2D9CDCF2" w:rsidR="001F06B9" w:rsidRPr="0093585E" w:rsidRDefault="004A742D" w:rsidP="00225BB0">
      <w:pPr>
        <w:spacing w:after="0" w:line="240" w:lineRule="auto"/>
        <w:ind w:left="720"/>
        <w:rPr>
          <w:rFonts w:ascii="Verdana" w:hAnsi="Verdana"/>
          <w:sz w:val="20"/>
          <w:szCs w:val="20"/>
          <w:lang w:eastAsia="en-NZ"/>
        </w:rPr>
      </w:pPr>
      <w:r w:rsidRPr="0093585E">
        <w:rPr>
          <w:rFonts w:ascii="Verdana" w:hAnsi="Verdana"/>
          <w:sz w:val="20"/>
          <w:szCs w:val="20"/>
          <w:lang w:eastAsia="en-NZ"/>
        </w:rPr>
        <w:t xml:space="preserve">The review’s analysis of retail billing data shows </w:t>
      </w:r>
      <w:r w:rsidR="006D520E">
        <w:rPr>
          <w:rFonts w:ascii="Verdana" w:hAnsi="Verdana"/>
          <w:sz w:val="20"/>
          <w:szCs w:val="20"/>
          <w:lang w:eastAsia="en-NZ"/>
        </w:rPr>
        <w:t xml:space="preserve">the significant impact these fees have on </w:t>
      </w:r>
      <w:r w:rsidRPr="0093585E">
        <w:rPr>
          <w:rFonts w:ascii="Verdana" w:hAnsi="Verdana"/>
          <w:sz w:val="20"/>
          <w:szCs w:val="20"/>
          <w:lang w:eastAsia="en-NZ"/>
        </w:rPr>
        <w:t>low-decile households</w:t>
      </w:r>
      <w:r w:rsidR="006D520E">
        <w:rPr>
          <w:rFonts w:ascii="Verdana" w:hAnsi="Verdana"/>
          <w:sz w:val="20"/>
          <w:szCs w:val="20"/>
          <w:lang w:eastAsia="en-NZ"/>
        </w:rPr>
        <w:t xml:space="preserve">. </w:t>
      </w:r>
      <w:r w:rsidR="003D7C19" w:rsidRPr="0093585E">
        <w:rPr>
          <w:rFonts w:ascii="Verdana" w:hAnsi="Verdana"/>
          <w:sz w:val="20"/>
          <w:szCs w:val="20"/>
          <w:lang w:eastAsia="en-NZ"/>
        </w:rPr>
        <w:t xml:space="preserve">We consider the </w:t>
      </w:r>
      <w:r w:rsidRPr="0093585E">
        <w:rPr>
          <w:rFonts w:ascii="Verdana" w:hAnsi="Verdana"/>
          <w:sz w:val="20"/>
          <w:szCs w:val="20"/>
          <w:lang w:eastAsia="en-NZ"/>
        </w:rPr>
        <w:t xml:space="preserve">fees are </w:t>
      </w:r>
      <w:r w:rsidR="0093585E" w:rsidRPr="0093585E">
        <w:rPr>
          <w:rFonts w:ascii="Verdana" w:hAnsi="Verdana"/>
          <w:sz w:val="20"/>
          <w:szCs w:val="20"/>
          <w:lang w:eastAsia="en-NZ"/>
        </w:rPr>
        <w:t xml:space="preserve">discriminatory </w:t>
      </w:r>
      <w:r w:rsidRPr="0093585E">
        <w:rPr>
          <w:rFonts w:ascii="Verdana" w:hAnsi="Verdana"/>
          <w:sz w:val="20"/>
          <w:szCs w:val="20"/>
          <w:lang w:eastAsia="en-NZ"/>
        </w:rPr>
        <w:t>and should</w:t>
      </w:r>
      <w:r w:rsidR="001F06B9" w:rsidRPr="0093585E">
        <w:rPr>
          <w:rFonts w:ascii="Verdana" w:hAnsi="Verdana"/>
          <w:sz w:val="20"/>
          <w:szCs w:val="20"/>
          <w:lang w:eastAsia="en-NZ"/>
        </w:rPr>
        <w:t xml:space="preserve"> be </w:t>
      </w:r>
      <w:r w:rsidRPr="0093585E">
        <w:rPr>
          <w:rFonts w:ascii="Verdana" w:hAnsi="Verdana"/>
          <w:sz w:val="20"/>
          <w:szCs w:val="20"/>
          <w:lang w:eastAsia="en-NZ"/>
        </w:rPr>
        <w:t xml:space="preserve">removed. </w:t>
      </w:r>
    </w:p>
    <w:p w14:paraId="0E43AF53" w14:textId="77777777" w:rsidR="003D7C19" w:rsidRPr="003D7C19" w:rsidRDefault="003D7C19" w:rsidP="003D7C19">
      <w:pPr>
        <w:pStyle w:val="ListParagraph"/>
        <w:ind w:left="1080"/>
        <w:rPr>
          <w:rFonts w:ascii="Verdana" w:hAnsi="Verdana"/>
          <w:sz w:val="20"/>
          <w:szCs w:val="20"/>
          <w:lang w:eastAsia="en-NZ"/>
        </w:rPr>
      </w:pPr>
    </w:p>
    <w:p w14:paraId="7800032E" w14:textId="186AD373" w:rsidR="003D7C19" w:rsidRPr="0093585E" w:rsidRDefault="004A742D" w:rsidP="0093585E">
      <w:pPr>
        <w:pStyle w:val="ListParagraph"/>
        <w:numPr>
          <w:ilvl w:val="0"/>
          <w:numId w:val="30"/>
        </w:numPr>
        <w:spacing w:after="0" w:line="240" w:lineRule="auto"/>
        <w:rPr>
          <w:rFonts w:ascii="Verdana" w:hAnsi="Verdana"/>
          <w:sz w:val="20"/>
          <w:szCs w:val="20"/>
          <w:lang w:eastAsia="en-NZ"/>
        </w:rPr>
      </w:pPr>
      <w:r w:rsidRPr="0093585E">
        <w:rPr>
          <w:rFonts w:ascii="Verdana" w:hAnsi="Verdana"/>
          <w:b/>
          <w:sz w:val="20"/>
          <w:szCs w:val="20"/>
          <w:lang w:eastAsia="en-NZ"/>
        </w:rPr>
        <w:t xml:space="preserve">Remove fees for </w:t>
      </w:r>
      <w:r w:rsidR="003D7C19" w:rsidRPr="0093585E">
        <w:rPr>
          <w:rFonts w:ascii="Verdana" w:hAnsi="Verdana"/>
          <w:b/>
          <w:sz w:val="20"/>
          <w:szCs w:val="20"/>
          <w:lang w:eastAsia="en-NZ"/>
        </w:rPr>
        <w:t xml:space="preserve">manual </w:t>
      </w:r>
      <w:r w:rsidRPr="0093585E">
        <w:rPr>
          <w:rFonts w:ascii="Verdana" w:hAnsi="Verdana"/>
          <w:b/>
          <w:sz w:val="20"/>
          <w:szCs w:val="20"/>
          <w:lang w:eastAsia="en-NZ"/>
        </w:rPr>
        <w:t>pay</w:t>
      </w:r>
      <w:r w:rsidR="003D7C19" w:rsidRPr="0093585E">
        <w:rPr>
          <w:rFonts w:ascii="Verdana" w:hAnsi="Verdana"/>
          <w:b/>
          <w:sz w:val="20"/>
          <w:szCs w:val="20"/>
          <w:lang w:eastAsia="en-NZ"/>
        </w:rPr>
        <w:t>ments:</w:t>
      </w:r>
      <w:r w:rsidRPr="0093585E">
        <w:rPr>
          <w:rFonts w:ascii="Verdana" w:hAnsi="Verdana"/>
          <w:sz w:val="20"/>
          <w:szCs w:val="20"/>
          <w:lang w:eastAsia="en-NZ"/>
        </w:rPr>
        <w:t xml:space="preserve"> </w:t>
      </w:r>
      <w:r w:rsidR="00E20EFC">
        <w:rPr>
          <w:rFonts w:ascii="Verdana" w:hAnsi="Verdana"/>
          <w:sz w:val="20"/>
          <w:szCs w:val="20"/>
          <w:lang w:eastAsia="en-NZ"/>
        </w:rPr>
        <w:t>Low-income households are also more likely to be affected by f</w:t>
      </w:r>
      <w:r w:rsidR="0093585E" w:rsidRPr="0093585E">
        <w:rPr>
          <w:rFonts w:ascii="Verdana" w:hAnsi="Verdana"/>
          <w:sz w:val="20"/>
          <w:szCs w:val="20"/>
          <w:lang w:eastAsia="en-NZ"/>
        </w:rPr>
        <w:t>ees charged for paying bills over-the-counter or by post (rather than electronically)</w:t>
      </w:r>
      <w:r w:rsidR="00E20EFC">
        <w:rPr>
          <w:rFonts w:ascii="Verdana" w:hAnsi="Verdana"/>
          <w:sz w:val="20"/>
          <w:szCs w:val="20"/>
          <w:lang w:eastAsia="en-NZ"/>
        </w:rPr>
        <w:t>.</w:t>
      </w:r>
      <w:r w:rsidR="0093585E" w:rsidRPr="0093585E">
        <w:rPr>
          <w:rFonts w:ascii="Verdana" w:hAnsi="Verdana"/>
          <w:sz w:val="20"/>
          <w:szCs w:val="20"/>
          <w:lang w:eastAsia="en-NZ"/>
        </w:rPr>
        <w:t xml:space="preserve"> W</w:t>
      </w:r>
      <w:r w:rsidR="003D7C19" w:rsidRPr="0093585E">
        <w:rPr>
          <w:rFonts w:ascii="Verdana" w:hAnsi="Verdana"/>
          <w:sz w:val="20"/>
          <w:szCs w:val="20"/>
          <w:lang w:eastAsia="en-NZ"/>
        </w:rPr>
        <w:t xml:space="preserve">e consider these fees are unfair and should be removed. </w:t>
      </w:r>
    </w:p>
    <w:p w14:paraId="27E229EC" w14:textId="77777777" w:rsidR="003D7C19" w:rsidRDefault="003D7C19" w:rsidP="003D7C19">
      <w:pPr>
        <w:pStyle w:val="ListParagraph"/>
        <w:spacing w:after="0" w:line="240" w:lineRule="auto"/>
        <w:rPr>
          <w:rFonts w:ascii="Verdana" w:hAnsi="Verdana"/>
          <w:sz w:val="20"/>
          <w:szCs w:val="20"/>
          <w:lang w:eastAsia="en-NZ"/>
        </w:rPr>
      </w:pPr>
    </w:p>
    <w:p w14:paraId="38002E86" w14:textId="0A2E0998" w:rsidR="00870E21" w:rsidRPr="00B9752D" w:rsidRDefault="005706C0" w:rsidP="00B9752D">
      <w:pPr>
        <w:pStyle w:val="ListParagraph"/>
        <w:numPr>
          <w:ilvl w:val="1"/>
          <w:numId w:val="36"/>
        </w:numPr>
        <w:spacing w:after="0" w:line="240" w:lineRule="auto"/>
        <w:ind w:left="426" w:hanging="426"/>
        <w:rPr>
          <w:rFonts w:ascii="Verdana" w:hAnsi="Verdana"/>
          <w:b/>
          <w:i/>
          <w:sz w:val="20"/>
          <w:szCs w:val="20"/>
          <w:lang w:eastAsia="en-NZ"/>
        </w:rPr>
      </w:pPr>
      <w:r w:rsidRPr="00B9752D">
        <w:rPr>
          <w:rFonts w:ascii="Verdana" w:hAnsi="Verdana"/>
          <w:b/>
          <w:i/>
          <w:sz w:val="20"/>
          <w:szCs w:val="20"/>
          <w:lang w:eastAsia="en-NZ"/>
        </w:rPr>
        <w:t>Improving price transparency</w:t>
      </w:r>
    </w:p>
    <w:p w14:paraId="7A059DB2" w14:textId="77777777" w:rsidR="005706C0" w:rsidRPr="005706C0" w:rsidRDefault="005706C0" w:rsidP="005706C0">
      <w:pPr>
        <w:spacing w:after="0" w:line="240" w:lineRule="auto"/>
        <w:rPr>
          <w:rFonts w:ascii="Verdana" w:hAnsi="Verdana"/>
          <w:sz w:val="20"/>
          <w:szCs w:val="20"/>
          <w:lang w:eastAsia="en-NZ"/>
        </w:rPr>
      </w:pPr>
    </w:p>
    <w:p w14:paraId="584BD4DC" w14:textId="75765564" w:rsidR="00FC1BD9" w:rsidRPr="0093585E" w:rsidRDefault="00FC1BD9" w:rsidP="0093585E">
      <w:pPr>
        <w:pStyle w:val="ListParagraph"/>
        <w:numPr>
          <w:ilvl w:val="0"/>
          <w:numId w:val="29"/>
        </w:numPr>
        <w:spacing w:after="0" w:line="240" w:lineRule="auto"/>
        <w:rPr>
          <w:rFonts w:ascii="Verdana" w:hAnsi="Verdana"/>
          <w:sz w:val="20"/>
          <w:szCs w:val="20"/>
          <w:lang w:eastAsia="en-NZ"/>
        </w:rPr>
      </w:pPr>
      <w:r w:rsidRPr="00B9752D">
        <w:rPr>
          <w:rFonts w:ascii="Verdana" w:hAnsi="Verdana"/>
          <w:b/>
          <w:sz w:val="20"/>
          <w:szCs w:val="20"/>
          <w:lang w:eastAsia="en-NZ"/>
        </w:rPr>
        <w:t>Require regular price reviews:</w:t>
      </w:r>
      <w:r w:rsidRPr="0093585E">
        <w:rPr>
          <w:rFonts w:ascii="Verdana" w:hAnsi="Verdana"/>
          <w:sz w:val="20"/>
          <w:szCs w:val="20"/>
          <w:lang w:eastAsia="en-NZ"/>
        </w:rPr>
        <w:t xml:space="preserve"> </w:t>
      </w:r>
      <w:r w:rsidR="00B9752D">
        <w:rPr>
          <w:rFonts w:ascii="Verdana" w:hAnsi="Verdana"/>
          <w:sz w:val="20"/>
          <w:szCs w:val="20"/>
          <w:lang w:eastAsia="en-NZ"/>
        </w:rPr>
        <w:t xml:space="preserve">The analysis of retail billing data estimates retailers earn $40 million in additional revenue </w:t>
      </w:r>
      <w:r w:rsidR="00E20EFC">
        <w:rPr>
          <w:rFonts w:ascii="Verdana" w:hAnsi="Verdana"/>
          <w:sz w:val="20"/>
          <w:szCs w:val="20"/>
          <w:lang w:eastAsia="en-NZ"/>
        </w:rPr>
        <w:t xml:space="preserve">as a result of </w:t>
      </w:r>
      <w:r w:rsidR="00B9752D">
        <w:rPr>
          <w:rFonts w:ascii="Verdana" w:hAnsi="Verdana"/>
          <w:sz w:val="20"/>
          <w:szCs w:val="20"/>
          <w:lang w:eastAsia="en-NZ"/>
        </w:rPr>
        <w:t xml:space="preserve">consumers being on the wrong plan. We </w:t>
      </w:r>
      <w:r w:rsidR="00E20EFC">
        <w:rPr>
          <w:rFonts w:ascii="Verdana" w:hAnsi="Verdana"/>
          <w:sz w:val="20"/>
          <w:szCs w:val="20"/>
          <w:lang w:eastAsia="en-NZ"/>
        </w:rPr>
        <w:t>consider r</w:t>
      </w:r>
      <w:r w:rsidRPr="0093585E">
        <w:rPr>
          <w:rFonts w:ascii="Verdana" w:hAnsi="Verdana"/>
          <w:sz w:val="20"/>
          <w:szCs w:val="20"/>
          <w:lang w:eastAsia="en-NZ"/>
        </w:rPr>
        <w:t xml:space="preserve">etailers should be required to advise their customers </w:t>
      </w:r>
      <w:r w:rsidR="003D7C19" w:rsidRPr="0093585E">
        <w:rPr>
          <w:rFonts w:ascii="Verdana" w:hAnsi="Verdana"/>
          <w:sz w:val="20"/>
          <w:szCs w:val="20"/>
          <w:lang w:eastAsia="en-NZ"/>
        </w:rPr>
        <w:t xml:space="preserve">at least </w:t>
      </w:r>
      <w:r w:rsidRPr="0093585E">
        <w:rPr>
          <w:rFonts w:ascii="Verdana" w:hAnsi="Verdana"/>
          <w:sz w:val="20"/>
          <w:szCs w:val="20"/>
          <w:lang w:eastAsia="en-NZ"/>
        </w:rPr>
        <w:t xml:space="preserve">annually if they are on the most cost-effective plan for their electricity usage. </w:t>
      </w:r>
      <w:r w:rsidR="00E20EFC">
        <w:rPr>
          <w:rFonts w:ascii="Verdana" w:hAnsi="Verdana"/>
          <w:sz w:val="20"/>
          <w:szCs w:val="20"/>
          <w:lang w:eastAsia="en-NZ"/>
        </w:rPr>
        <w:t>R</w:t>
      </w:r>
      <w:r w:rsidR="003D7C19" w:rsidRPr="0093585E">
        <w:rPr>
          <w:rFonts w:ascii="Verdana" w:hAnsi="Verdana"/>
          <w:sz w:val="20"/>
          <w:szCs w:val="20"/>
          <w:lang w:eastAsia="en-NZ"/>
        </w:rPr>
        <w:t xml:space="preserve">etailers’ compliance with this requirement should be subject to </w:t>
      </w:r>
      <w:r w:rsidR="00B9752D">
        <w:rPr>
          <w:rFonts w:ascii="Verdana" w:hAnsi="Verdana"/>
          <w:sz w:val="20"/>
          <w:szCs w:val="20"/>
          <w:lang w:eastAsia="en-NZ"/>
        </w:rPr>
        <w:t xml:space="preserve">regular </w:t>
      </w:r>
      <w:r w:rsidR="003D7C19" w:rsidRPr="0093585E">
        <w:rPr>
          <w:rFonts w:ascii="Verdana" w:hAnsi="Verdana"/>
          <w:sz w:val="20"/>
          <w:szCs w:val="20"/>
          <w:lang w:eastAsia="en-NZ"/>
        </w:rPr>
        <w:t xml:space="preserve">audit by the Commerce Commission. </w:t>
      </w:r>
      <w:r w:rsidR="00B9752D">
        <w:rPr>
          <w:rFonts w:ascii="Verdana" w:hAnsi="Verdana"/>
          <w:sz w:val="20"/>
          <w:szCs w:val="20"/>
          <w:lang w:eastAsia="en-NZ"/>
        </w:rPr>
        <w:t xml:space="preserve">Penalties for non-compliance should apply. </w:t>
      </w:r>
    </w:p>
    <w:p w14:paraId="0B3DB728" w14:textId="77777777" w:rsidR="00B9752D" w:rsidRDefault="00B9752D" w:rsidP="00B9752D">
      <w:pPr>
        <w:spacing w:after="0" w:line="240" w:lineRule="auto"/>
        <w:rPr>
          <w:rFonts w:ascii="Verdana" w:hAnsi="Verdana"/>
          <w:b/>
          <w:sz w:val="20"/>
          <w:szCs w:val="20"/>
          <w:lang w:eastAsia="en-NZ"/>
        </w:rPr>
      </w:pPr>
    </w:p>
    <w:p w14:paraId="3C350C73" w14:textId="2591CDEF" w:rsidR="00B9752D" w:rsidRDefault="00FC1BD9" w:rsidP="00B9752D">
      <w:pPr>
        <w:pStyle w:val="ListParagraph"/>
        <w:numPr>
          <w:ilvl w:val="0"/>
          <w:numId w:val="29"/>
        </w:numPr>
        <w:spacing w:after="0" w:line="240" w:lineRule="auto"/>
        <w:rPr>
          <w:rFonts w:ascii="Verdana" w:hAnsi="Verdana"/>
          <w:sz w:val="20"/>
          <w:szCs w:val="20"/>
          <w:lang w:eastAsia="en-NZ"/>
        </w:rPr>
      </w:pPr>
      <w:r w:rsidRPr="00B9752D">
        <w:rPr>
          <w:rFonts w:ascii="Verdana" w:hAnsi="Verdana"/>
          <w:b/>
          <w:sz w:val="20"/>
          <w:szCs w:val="20"/>
          <w:lang w:eastAsia="en-NZ"/>
        </w:rPr>
        <w:t>Require retailers to publish all available prices:</w:t>
      </w:r>
      <w:r w:rsidRPr="00B9752D">
        <w:rPr>
          <w:rFonts w:ascii="Verdana" w:hAnsi="Verdana"/>
          <w:sz w:val="20"/>
          <w:szCs w:val="20"/>
          <w:lang w:eastAsia="en-NZ"/>
        </w:rPr>
        <w:t xml:space="preserve"> To improve transparency and drive efficien</w:t>
      </w:r>
      <w:r w:rsidR="005C205E" w:rsidRPr="00B9752D">
        <w:rPr>
          <w:rFonts w:ascii="Verdana" w:hAnsi="Verdana"/>
          <w:sz w:val="20"/>
          <w:szCs w:val="20"/>
          <w:lang w:eastAsia="en-NZ"/>
        </w:rPr>
        <w:t xml:space="preserve">t pricing, </w:t>
      </w:r>
      <w:r w:rsidRPr="00B9752D">
        <w:rPr>
          <w:rFonts w:ascii="Verdana" w:hAnsi="Verdana"/>
          <w:sz w:val="20"/>
          <w:szCs w:val="20"/>
          <w:lang w:eastAsia="en-NZ"/>
        </w:rPr>
        <w:t xml:space="preserve">we believe retailers should be required to publish all available prices and offers. </w:t>
      </w:r>
      <w:r w:rsidR="00B9752D">
        <w:rPr>
          <w:rFonts w:ascii="Verdana" w:hAnsi="Verdana"/>
          <w:sz w:val="20"/>
          <w:szCs w:val="20"/>
          <w:lang w:eastAsia="en-NZ"/>
        </w:rPr>
        <w:t xml:space="preserve">In addition, retailers should not be able to </w:t>
      </w:r>
      <w:r w:rsidR="00B9752D" w:rsidRPr="00B9752D">
        <w:rPr>
          <w:rFonts w:ascii="Verdana" w:hAnsi="Verdana"/>
          <w:sz w:val="20"/>
          <w:szCs w:val="20"/>
          <w:lang w:eastAsia="en-NZ"/>
        </w:rPr>
        <w:t xml:space="preserve">offer a price </w:t>
      </w:r>
      <w:r w:rsidR="00AF237A">
        <w:rPr>
          <w:rFonts w:ascii="Verdana" w:hAnsi="Verdana"/>
          <w:sz w:val="20"/>
          <w:szCs w:val="20"/>
          <w:lang w:eastAsia="en-NZ"/>
        </w:rPr>
        <w:t xml:space="preserve">or discount </w:t>
      </w:r>
      <w:r w:rsidR="00B9752D" w:rsidRPr="00B9752D">
        <w:rPr>
          <w:rFonts w:ascii="Verdana" w:hAnsi="Verdana"/>
          <w:sz w:val="20"/>
          <w:szCs w:val="20"/>
          <w:lang w:eastAsia="en-NZ"/>
        </w:rPr>
        <w:t>to a customer unless that price</w:t>
      </w:r>
      <w:r w:rsidR="00AF237A">
        <w:rPr>
          <w:rFonts w:ascii="Verdana" w:hAnsi="Verdana"/>
          <w:sz w:val="20"/>
          <w:szCs w:val="20"/>
          <w:lang w:eastAsia="en-NZ"/>
        </w:rPr>
        <w:t>/discount</w:t>
      </w:r>
      <w:r w:rsidR="00B9752D" w:rsidRPr="00B9752D">
        <w:rPr>
          <w:rFonts w:ascii="Verdana" w:hAnsi="Verdana"/>
          <w:sz w:val="20"/>
          <w:szCs w:val="20"/>
          <w:lang w:eastAsia="en-NZ"/>
        </w:rPr>
        <w:t xml:space="preserve"> is publicly available to all c</w:t>
      </w:r>
      <w:r w:rsidR="000E72FF">
        <w:rPr>
          <w:rFonts w:ascii="Verdana" w:hAnsi="Verdana"/>
          <w:sz w:val="20"/>
          <w:szCs w:val="20"/>
          <w:lang w:eastAsia="en-NZ"/>
        </w:rPr>
        <w:t xml:space="preserve">onsumers. </w:t>
      </w:r>
    </w:p>
    <w:p w14:paraId="006B1738" w14:textId="77777777" w:rsidR="00B9752D" w:rsidRPr="00B9752D" w:rsidRDefault="00B9752D" w:rsidP="00B9752D">
      <w:pPr>
        <w:pStyle w:val="ListParagraph"/>
        <w:rPr>
          <w:rFonts w:ascii="Verdana" w:hAnsi="Verdana"/>
          <w:sz w:val="20"/>
          <w:szCs w:val="20"/>
          <w:lang w:eastAsia="en-NZ"/>
        </w:rPr>
      </w:pPr>
    </w:p>
    <w:p w14:paraId="61ACC189" w14:textId="6112AC11" w:rsidR="00FC1BD9" w:rsidRPr="0093585E" w:rsidRDefault="00B9752D" w:rsidP="00225BB0">
      <w:pPr>
        <w:pStyle w:val="ListParagraph"/>
        <w:spacing w:after="0" w:line="240" w:lineRule="auto"/>
        <w:rPr>
          <w:rFonts w:ascii="Verdana" w:hAnsi="Verdana"/>
          <w:b/>
          <w:sz w:val="20"/>
          <w:szCs w:val="20"/>
          <w:lang w:eastAsia="en-NZ"/>
        </w:rPr>
      </w:pPr>
      <w:r>
        <w:rPr>
          <w:rFonts w:ascii="Verdana" w:hAnsi="Verdana"/>
          <w:sz w:val="20"/>
          <w:szCs w:val="20"/>
          <w:lang w:eastAsia="en-NZ"/>
        </w:rPr>
        <w:t xml:space="preserve">We consider these requirements would </w:t>
      </w:r>
      <w:r w:rsidRPr="00B9752D">
        <w:rPr>
          <w:rFonts w:ascii="Verdana" w:hAnsi="Verdana"/>
          <w:sz w:val="20"/>
          <w:szCs w:val="20"/>
          <w:lang w:eastAsia="en-NZ"/>
        </w:rPr>
        <w:t xml:space="preserve">avoid the need to regulate in regard to “win backs”. </w:t>
      </w:r>
      <w:r w:rsidR="00FC1BD9" w:rsidRPr="0093585E">
        <w:rPr>
          <w:rFonts w:ascii="Verdana" w:hAnsi="Verdana"/>
          <w:sz w:val="20"/>
          <w:szCs w:val="20"/>
          <w:lang w:eastAsia="en-NZ"/>
        </w:rPr>
        <w:t xml:space="preserve">Much of the debate around “win backs” stems from the fact retailers may offer special deals to retain customers. However, these offers aren’t published or available to other consumers. </w:t>
      </w:r>
    </w:p>
    <w:p w14:paraId="3B8998AF" w14:textId="77777777" w:rsidR="00FC1BD9" w:rsidRPr="00B0243F" w:rsidRDefault="00FC1BD9" w:rsidP="003D7C19">
      <w:pPr>
        <w:spacing w:after="0" w:line="240" w:lineRule="auto"/>
        <w:ind w:left="360"/>
        <w:rPr>
          <w:rFonts w:ascii="Verdana" w:hAnsi="Verdana"/>
          <w:b/>
          <w:sz w:val="20"/>
          <w:szCs w:val="20"/>
          <w:lang w:eastAsia="en-NZ"/>
        </w:rPr>
      </w:pPr>
    </w:p>
    <w:p w14:paraId="28B34B57" w14:textId="28AFA364" w:rsidR="00FC1BD9" w:rsidRDefault="005C205E" w:rsidP="00225BB0">
      <w:pPr>
        <w:spacing w:after="0" w:line="240" w:lineRule="auto"/>
        <w:ind w:left="720"/>
        <w:rPr>
          <w:rFonts w:ascii="Verdana" w:hAnsi="Verdana"/>
          <w:sz w:val="20"/>
          <w:szCs w:val="20"/>
          <w:lang w:eastAsia="en-NZ"/>
        </w:rPr>
      </w:pPr>
      <w:r>
        <w:rPr>
          <w:rFonts w:ascii="Verdana" w:hAnsi="Verdana"/>
          <w:sz w:val="20"/>
          <w:szCs w:val="20"/>
          <w:lang w:eastAsia="en-NZ"/>
        </w:rPr>
        <w:t>On their own, w</w:t>
      </w:r>
      <w:r w:rsidR="00FC1BD9">
        <w:rPr>
          <w:rFonts w:ascii="Verdana" w:hAnsi="Verdana"/>
          <w:sz w:val="20"/>
          <w:szCs w:val="20"/>
          <w:lang w:eastAsia="en-NZ"/>
        </w:rPr>
        <w:t>in back protections have limited success as they only affect the proportion of the market that switches. Most consumers don’t switch.</w:t>
      </w:r>
      <w:r w:rsidR="00E20EFC">
        <w:rPr>
          <w:rFonts w:ascii="Verdana" w:hAnsi="Verdana"/>
          <w:sz w:val="20"/>
          <w:szCs w:val="20"/>
          <w:lang w:eastAsia="en-NZ"/>
        </w:rPr>
        <w:t xml:space="preserve"> </w:t>
      </w:r>
    </w:p>
    <w:p w14:paraId="7544FB4C" w14:textId="7B641EDE" w:rsidR="00FC1BD9" w:rsidRDefault="00FC1BD9" w:rsidP="003D7C19">
      <w:pPr>
        <w:spacing w:after="0" w:line="240" w:lineRule="auto"/>
        <w:ind w:left="360"/>
        <w:rPr>
          <w:rFonts w:ascii="Verdana" w:hAnsi="Verdana"/>
          <w:b/>
          <w:sz w:val="20"/>
          <w:szCs w:val="20"/>
          <w:lang w:eastAsia="en-NZ"/>
        </w:rPr>
      </w:pPr>
    </w:p>
    <w:p w14:paraId="6D0B5F51" w14:textId="67657A96" w:rsidR="00E128DE" w:rsidRDefault="007C22CF" w:rsidP="00B704D8">
      <w:pPr>
        <w:pStyle w:val="ListParagraph"/>
        <w:numPr>
          <w:ilvl w:val="0"/>
          <w:numId w:val="29"/>
        </w:numPr>
        <w:spacing w:after="0" w:line="240" w:lineRule="auto"/>
      </w:pPr>
      <w:r w:rsidRPr="00E128DE">
        <w:rPr>
          <w:rFonts w:ascii="Verdana" w:hAnsi="Verdana"/>
          <w:b/>
          <w:sz w:val="20"/>
          <w:szCs w:val="20"/>
          <w:lang w:eastAsia="en-NZ"/>
        </w:rPr>
        <w:t xml:space="preserve">Require </w:t>
      </w:r>
      <w:r w:rsidR="007E4D90" w:rsidRPr="00E128DE">
        <w:rPr>
          <w:rFonts w:ascii="Verdana" w:hAnsi="Verdana"/>
          <w:b/>
          <w:sz w:val="20"/>
          <w:szCs w:val="20"/>
          <w:lang w:eastAsia="en-NZ"/>
        </w:rPr>
        <w:t xml:space="preserve">regular </w:t>
      </w:r>
      <w:r w:rsidRPr="00E128DE">
        <w:rPr>
          <w:rFonts w:ascii="Verdana" w:hAnsi="Verdana"/>
          <w:b/>
          <w:sz w:val="20"/>
          <w:szCs w:val="20"/>
          <w:lang w:eastAsia="en-NZ"/>
        </w:rPr>
        <w:t>price monitoring</w:t>
      </w:r>
      <w:r w:rsidR="00FC1BD9" w:rsidRPr="00E128DE">
        <w:rPr>
          <w:rFonts w:ascii="Verdana" w:hAnsi="Verdana"/>
          <w:b/>
          <w:sz w:val="20"/>
          <w:szCs w:val="20"/>
          <w:lang w:eastAsia="en-NZ"/>
        </w:rPr>
        <w:t>:</w:t>
      </w:r>
      <w:r w:rsidR="00FC1BD9" w:rsidRPr="00E128DE">
        <w:rPr>
          <w:rFonts w:ascii="Verdana" w:hAnsi="Verdana"/>
          <w:sz w:val="20"/>
          <w:szCs w:val="20"/>
          <w:lang w:eastAsia="en-NZ"/>
        </w:rPr>
        <w:t xml:space="preserve"> </w:t>
      </w:r>
      <w:r w:rsidR="00E128DE" w:rsidRPr="00E128DE">
        <w:rPr>
          <w:rFonts w:ascii="Verdana" w:hAnsi="Verdana"/>
          <w:sz w:val="20"/>
          <w:szCs w:val="20"/>
          <w:lang w:eastAsia="en-NZ"/>
        </w:rPr>
        <w:t>Regular p</w:t>
      </w:r>
      <w:r w:rsidR="00555184" w:rsidRPr="00E128DE">
        <w:rPr>
          <w:rFonts w:ascii="Verdana" w:hAnsi="Verdana"/>
          <w:sz w:val="20"/>
          <w:szCs w:val="20"/>
          <w:lang w:eastAsia="en-NZ"/>
        </w:rPr>
        <w:t xml:space="preserve">rice monitoring should be undertaken to provide consumers with </w:t>
      </w:r>
      <w:r w:rsidR="00E20EFC">
        <w:rPr>
          <w:rFonts w:ascii="Verdana" w:hAnsi="Verdana"/>
          <w:sz w:val="20"/>
          <w:szCs w:val="20"/>
          <w:lang w:eastAsia="en-NZ"/>
        </w:rPr>
        <w:t>data t</w:t>
      </w:r>
      <w:r w:rsidR="00555184" w:rsidRPr="00E128DE">
        <w:rPr>
          <w:rFonts w:ascii="Verdana" w:hAnsi="Verdana"/>
          <w:sz w:val="20"/>
          <w:szCs w:val="20"/>
          <w:lang w:eastAsia="en-NZ"/>
        </w:rPr>
        <w:t xml:space="preserve">o compare what they’re paying </w:t>
      </w:r>
      <w:r w:rsidR="007E4D90" w:rsidRPr="00E128DE">
        <w:rPr>
          <w:rFonts w:ascii="Verdana" w:hAnsi="Verdana"/>
          <w:sz w:val="20"/>
          <w:szCs w:val="20"/>
          <w:lang w:eastAsia="en-NZ"/>
        </w:rPr>
        <w:t xml:space="preserve">against </w:t>
      </w:r>
      <w:r w:rsidR="00555184" w:rsidRPr="00E128DE">
        <w:rPr>
          <w:rFonts w:ascii="Verdana" w:hAnsi="Verdana"/>
          <w:sz w:val="20"/>
          <w:szCs w:val="20"/>
          <w:lang w:eastAsia="en-NZ"/>
        </w:rPr>
        <w:t xml:space="preserve">the </w:t>
      </w:r>
      <w:r w:rsidR="005C205E" w:rsidRPr="00E128DE">
        <w:rPr>
          <w:rFonts w:ascii="Verdana" w:hAnsi="Verdana"/>
          <w:sz w:val="20"/>
          <w:szCs w:val="20"/>
          <w:lang w:eastAsia="en-NZ"/>
        </w:rPr>
        <w:t xml:space="preserve">market </w:t>
      </w:r>
      <w:r w:rsidR="00555184" w:rsidRPr="00E128DE">
        <w:rPr>
          <w:rFonts w:ascii="Verdana" w:hAnsi="Verdana"/>
          <w:sz w:val="20"/>
          <w:szCs w:val="20"/>
          <w:lang w:eastAsia="en-NZ"/>
        </w:rPr>
        <w:t xml:space="preserve">average. </w:t>
      </w:r>
      <w:r w:rsidR="00E128DE" w:rsidRPr="00E128DE">
        <w:rPr>
          <w:rFonts w:ascii="Verdana" w:hAnsi="Verdana"/>
          <w:sz w:val="20"/>
          <w:szCs w:val="20"/>
          <w:lang w:eastAsia="en-NZ"/>
        </w:rPr>
        <w:t>Similar price monitoring is being proposed in Australia. We also recommend regular league tables be published comparing retailers. This role could be undertaken by Consumer NZ</w:t>
      </w:r>
      <w:r w:rsidR="00E128DE">
        <w:rPr>
          <w:rFonts w:ascii="Verdana" w:hAnsi="Verdana"/>
          <w:sz w:val="20"/>
          <w:szCs w:val="20"/>
          <w:lang w:eastAsia="en-NZ"/>
        </w:rPr>
        <w:t xml:space="preserve">, as part of our Powerswitch role, or by the Commerce Commission. </w:t>
      </w:r>
    </w:p>
    <w:p w14:paraId="69AFC322" w14:textId="6CA17DCA" w:rsidR="00B9752D" w:rsidRDefault="00B9752D" w:rsidP="00B9752D">
      <w:pPr>
        <w:pStyle w:val="ListParagraph"/>
        <w:spacing w:after="0" w:line="240" w:lineRule="auto"/>
        <w:ind w:left="360"/>
      </w:pPr>
    </w:p>
    <w:p w14:paraId="182153BB" w14:textId="1440C012" w:rsidR="0093585E" w:rsidRPr="00E128DE" w:rsidRDefault="0093585E" w:rsidP="00E128DE">
      <w:pPr>
        <w:pStyle w:val="ListParagraph"/>
        <w:numPr>
          <w:ilvl w:val="0"/>
          <w:numId w:val="29"/>
        </w:numPr>
        <w:spacing w:after="0" w:line="240" w:lineRule="auto"/>
        <w:rPr>
          <w:rFonts w:ascii="Verdana" w:hAnsi="Verdana"/>
          <w:sz w:val="20"/>
          <w:szCs w:val="20"/>
        </w:rPr>
      </w:pPr>
      <w:r w:rsidRPr="00E128DE">
        <w:rPr>
          <w:rFonts w:ascii="Verdana" w:hAnsi="Verdana"/>
          <w:b/>
          <w:sz w:val="20"/>
          <w:szCs w:val="20"/>
          <w:lang w:eastAsia="en-NZ"/>
        </w:rPr>
        <w:t xml:space="preserve">Fund an independent price comparison site: </w:t>
      </w:r>
      <w:r w:rsidRPr="00E128DE">
        <w:rPr>
          <w:rFonts w:ascii="Verdana" w:hAnsi="Verdana"/>
          <w:sz w:val="20"/>
          <w:szCs w:val="20"/>
          <w:lang w:val="en-GB"/>
        </w:rPr>
        <w:t xml:space="preserve">A single, independent energy comparison site, such as Powerswitch, </w:t>
      </w:r>
      <w:r w:rsidRPr="00E128DE">
        <w:rPr>
          <w:rFonts w:ascii="Verdana" w:hAnsi="Verdana"/>
          <w:sz w:val="20"/>
          <w:szCs w:val="20"/>
        </w:rPr>
        <w:t xml:space="preserve">is the best option to ensure consumers have access to </w:t>
      </w:r>
      <w:r w:rsidR="00E128DE">
        <w:rPr>
          <w:rFonts w:ascii="Verdana" w:hAnsi="Verdana"/>
          <w:sz w:val="20"/>
          <w:szCs w:val="20"/>
        </w:rPr>
        <w:t>reliable price</w:t>
      </w:r>
      <w:r w:rsidRPr="00E128DE">
        <w:rPr>
          <w:rFonts w:ascii="Verdana" w:hAnsi="Verdana"/>
          <w:sz w:val="20"/>
          <w:szCs w:val="20"/>
        </w:rPr>
        <w:t xml:space="preserve"> information. </w:t>
      </w:r>
      <w:r w:rsidR="00AF237A">
        <w:rPr>
          <w:rFonts w:ascii="Verdana" w:hAnsi="Verdana"/>
          <w:sz w:val="20"/>
          <w:szCs w:val="20"/>
        </w:rPr>
        <w:t>W</w:t>
      </w:r>
      <w:r w:rsidRPr="00E128DE">
        <w:rPr>
          <w:rFonts w:ascii="Verdana" w:hAnsi="Verdana"/>
          <w:sz w:val="20"/>
          <w:szCs w:val="20"/>
        </w:rPr>
        <w:t xml:space="preserve">e consider funding should be provided via </w:t>
      </w:r>
      <w:r w:rsidRPr="00E128DE">
        <w:rPr>
          <w:rFonts w:ascii="Verdana" w:hAnsi="Verdana"/>
          <w:sz w:val="20"/>
          <w:szCs w:val="20"/>
          <w:lang w:val="en-GB"/>
        </w:rPr>
        <w:t xml:space="preserve">the Electricity Authority levy and </w:t>
      </w:r>
      <w:r w:rsidR="00E20EFC">
        <w:rPr>
          <w:rFonts w:ascii="Verdana" w:hAnsi="Verdana"/>
          <w:sz w:val="20"/>
          <w:szCs w:val="20"/>
          <w:lang w:val="en-GB"/>
        </w:rPr>
        <w:t xml:space="preserve">be </w:t>
      </w:r>
      <w:r w:rsidRPr="00E128DE">
        <w:rPr>
          <w:rFonts w:ascii="Verdana" w:hAnsi="Verdana"/>
          <w:sz w:val="20"/>
          <w:szCs w:val="20"/>
          <w:lang w:val="en-GB"/>
        </w:rPr>
        <w:t xml:space="preserve">sufficient to support website maintenance, development and publicity. </w:t>
      </w:r>
    </w:p>
    <w:p w14:paraId="5195EC3F" w14:textId="77777777" w:rsidR="0093585E" w:rsidRPr="00225BB0" w:rsidRDefault="0093585E" w:rsidP="00225BB0">
      <w:pPr>
        <w:spacing w:after="0" w:line="240" w:lineRule="auto"/>
        <w:rPr>
          <w:rFonts w:ascii="Verdana" w:hAnsi="Verdana"/>
          <w:sz w:val="20"/>
          <w:szCs w:val="20"/>
        </w:rPr>
      </w:pPr>
    </w:p>
    <w:p w14:paraId="152C57F5" w14:textId="7442B8FF" w:rsidR="00E128DE" w:rsidRDefault="00E128DE" w:rsidP="00225BB0">
      <w:pPr>
        <w:spacing w:after="0" w:line="240" w:lineRule="auto"/>
        <w:ind w:left="720"/>
        <w:rPr>
          <w:rFonts w:ascii="Verdana" w:hAnsi="Verdana"/>
          <w:sz w:val="20"/>
          <w:szCs w:val="20"/>
          <w:lang w:val="en-GB"/>
        </w:rPr>
      </w:pPr>
      <w:r>
        <w:rPr>
          <w:rFonts w:ascii="Verdana" w:hAnsi="Verdana"/>
          <w:sz w:val="20"/>
          <w:szCs w:val="20"/>
          <w:lang w:val="en-GB"/>
        </w:rPr>
        <w:t xml:space="preserve">To ensure the site is sustainable, it must be fully funded (via </w:t>
      </w:r>
      <w:r w:rsidRPr="002916F7">
        <w:rPr>
          <w:rFonts w:ascii="Verdana" w:hAnsi="Verdana"/>
          <w:sz w:val="20"/>
          <w:szCs w:val="20"/>
          <w:lang w:val="en-GB"/>
        </w:rPr>
        <w:t>the levy</w:t>
      </w:r>
      <w:r>
        <w:rPr>
          <w:rFonts w:ascii="Verdana" w:hAnsi="Verdana"/>
          <w:sz w:val="20"/>
          <w:szCs w:val="20"/>
          <w:lang w:val="en-GB"/>
        </w:rPr>
        <w:t xml:space="preserve">) rather than from switching fees paid by </w:t>
      </w:r>
      <w:r w:rsidRPr="002916F7">
        <w:rPr>
          <w:rFonts w:ascii="Verdana" w:hAnsi="Verdana"/>
          <w:sz w:val="20"/>
          <w:szCs w:val="20"/>
          <w:lang w:val="en-GB"/>
        </w:rPr>
        <w:t>retailers</w:t>
      </w:r>
      <w:r>
        <w:rPr>
          <w:rFonts w:ascii="Verdana" w:hAnsi="Verdana"/>
          <w:sz w:val="20"/>
          <w:szCs w:val="20"/>
          <w:lang w:val="en-GB"/>
        </w:rPr>
        <w:t>. Switching fees are not a sustainable revenue source. Consumers who use the site to compare prices may decide not to switch</w:t>
      </w:r>
      <w:r w:rsidR="00E20EFC">
        <w:rPr>
          <w:rFonts w:ascii="Verdana" w:hAnsi="Verdana"/>
          <w:sz w:val="20"/>
          <w:szCs w:val="20"/>
          <w:lang w:val="en-GB"/>
        </w:rPr>
        <w:t xml:space="preserve"> (therefore no fees are paid)</w:t>
      </w:r>
      <w:r>
        <w:rPr>
          <w:rFonts w:ascii="Verdana" w:hAnsi="Verdana"/>
          <w:sz w:val="20"/>
          <w:szCs w:val="20"/>
          <w:lang w:val="en-GB"/>
        </w:rPr>
        <w:t xml:space="preserve">. </w:t>
      </w:r>
      <w:r w:rsidR="00E20EFC">
        <w:rPr>
          <w:rFonts w:ascii="Verdana" w:hAnsi="Verdana"/>
          <w:sz w:val="20"/>
          <w:szCs w:val="20"/>
          <w:lang w:val="en-GB"/>
        </w:rPr>
        <w:t>R</w:t>
      </w:r>
      <w:r>
        <w:rPr>
          <w:rFonts w:ascii="Verdana" w:hAnsi="Verdana"/>
          <w:sz w:val="20"/>
          <w:szCs w:val="20"/>
          <w:lang w:val="en-GB"/>
        </w:rPr>
        <w:t xml:space="preserve">etailers may </w:t>
      </w:r>
      <w:r w:rsidR="00E20EFC">
        <w:rPr>
          <w:rFonts w:ascii="Verdana" w:hAnsi="Verdana"/>
          <w:sz w:val="20"/>
          <w:szCs w:val="20"/>
          <w:lang w:val="en-GB"/>
        </w:rPr>
        <w:t xml:space="preserve">also </w:t>
      </w:r>
      <w:r>
        <w:rPr>
          <w:rFonts w:ascii="Verdana" w:hAnsi="Verdana"/>
          <w:sz w:val="20"/>
          <w:szCs w:val="20"/>
          <w:lang w:val="en-GB"/>
        </w:rPr>
        <w:t xml:space="preserve">choose not to pay switching fees. </w:t>
      </w:r>
    </w:p>
    <w:p w14:paraId="2260AA70" w14:textId="77777777" w:rsidR="00E128DE" w:rsidRPr="002916F7" w:rsidRDefault="00E128DE" w:rsidP="00E128DE">
      <w:pPr>
        <w:spacing w:after="0" w:line="240" w:lineRule="auto"/>
        <w:ind w:left="360"/>
        <w:rPr>
          <w:rFonts w:ascii="Verdana" w:hAnsi="Verdana"/>
          <w:sz w:val="20"/>
          <w:szCs w:val="20"/>
          <w:lang w:val="en-GB"/>
        </w:rPr>
      </w:pPr>
    </w:p>
    <w:p w14:paraId="7F951961" w14:textId="72A3ECB7" w:rsidR="0093585E" w:rsidRPr="00E128DE" w:rsidRDefault="00BD3468" w:rsidP="00225BB0">
      <w:pPr>
        <w:spacing w:after="0" w:line="240" w:lineRule="auto"/>
        <w:ind w:left="720"/>
        <w:rPr>
          <w:rFonts w:ascii="Verdana" w:hAnsi="Verdana"/>
          <w:sz w:val="20"/>
          <w:szCs w:val="20"/>
        </w:rPr>
      </w:pPr>
      <w:r>
        <w:rPr>
          <w:rFonts w:ascii="Verdana" w:hAnsi="Verdana"/>
          <w:sz w:val="20"/>
          <w:szCs w:val="20"/>
        </w:rPr>
        <w:t>F</w:t>
      </w:r>
      <w:r w:rsidR="0093585E" w:rsidRPr="00E128DE">
        <w:rPr>
          <w:rFonts w:ascii="Verdana" w:hAnsi="Verdana"/>
          <w:sz w:val="20"/>
          <w:szCs w:val="20"/>
        </w:rPr>
        <w:t xml:space="preserve">unding </w:t>
      </w:r>
      <w:r w:rsidR="00C51A42">
        <w:rPr>
          <w:rFonts w:ascii="Verdana" w:hAnsi="Verdana"/>
          <w:sz w:val="20"/>
          <w:szCs w:val="20"/>
        </w:rPr>
        <w:t xml:space="preserve">to promote </w:t>
      </w:r>
      <w:r w:rsidR="00E20EFC">
        <w:rPr>
          <w:rFonts w:ascii="Verdana" w:hAnsi="Verdana"/>
          <w:sz w:val="20"/>
          <w:szCs w:val="20"/>
        </w:rPr>
        <w:t xml:space="preserve">Powerswitch </w:t>
      </w:r>
      <w:r>
        <w:rPr>
          <w:rFonts w:ascii="Verdana" w:hAnsi="Verdana"/>
          <w:sz w:val="20"/>
          <w:szCs w:val="20"/>
        </w:rPr>
        <w:t>c</w:t>
      </w:r>
      <w:r w:rsidR="0093585E" w:rsidRPr="00E128DE">
        <w:rPr>
          <w:rFonts w:ascii="Verdana" w:hAnsi="Verdana"/>
          <w:sz w:val="20"/>
          <w:szCs w:val="20"/>
        </w:rPr>
        <w:t xml:space="preserve">ould come from </w:t>
      </w:r>
      <w:r w:rsidR="00C51A42">
        <w:rPr>
          <w:rFonts w:ascii="Verdana" w:hAnsi="Verdana"/>
          <w:sz w:val="20"/>
          <w:szCs w:val="20"/>
        </w:rPr>
        <w:t xml:space="preserve">levy </w:t>
      </w:r>
      <w:r>
        <w:rPr>
          <w:rFonts w:ascii="Verdana" w:hAnsi="Verdana"/>
          <w:sz w:val="20"/>
          <w:szCs w:val="20"/>
        </w:rPr>
        <w:t xml:space="preserve">money </w:t>
      </w:r>
      <w:r w:rsidR="0093585E" w:rsidRPr="00E128DE">
        <w:rPr>
          <w:rFonts w:ascii="Verdana" w:hAnsi="Verdana"/>
          <w:sz w:val="20"/>
          <w:szCs w:val="20"/>
        </w:rPr>
        <w:t xml:space="preserve">the Electricity Authority uses </w:t>
      </w:r>
      <w:r w:rsidR="00C51A42">
        <w:rPr>
          <w:rFonts w:ascii="Verdana" w:hAnsi="Verdana"/>
          <w:sz w:val="20"/>
          <w:szCs w:val="20"/>
        </w:rPr>
        <w:t>to promote</w:t>
      </w:r>
      <w:r w:rsidR="00C51A42" w:rsidRPr="00E128DE">
        <w:rPr>
          <w:rFonts w:ascii="Verdana" w:hAnsi="Verdana"/>
          <w:sz w:val="20"/>
          <w:szCs w:val="20"/>
        </w:rPr>
        <w:t xml:space="preserve"> </w:t>
      </w:r>
      <w:r w:rsidR="0093585E" w:rsidRPr="00E128DE">
        <w:rPr>
          <w:rFonts w:ascii="Verdana" w:hAnsi="Verdana"/>
          <w:sz w:val="20"/>
          <w:szCs w:val="20"/>
        </w:rPr>
        <w:t xml:space="preserve">the “What’s my number?” website. </w:t>
      </w:r>
      <w:r>
        <w:rPr>
          <w:rFonts w:ascii="Verdana" w:hAnsi="Verdana"/>
          <w:sz w:val="20"/>
          <w:szCs w:val="20"/>
        </w:rPr>
        <w:t>We consider the</w:t>
      </w:r>
      <w:r w:rsidR="0093585E" w:rsidRPr="00E128DE">
        <w:rPr>
          <w:rFonts w:ascii="Verdana" w:hAnsi="Verdana"/>
          <w:sz w:val="20"/>
          <w:szCs w:val="20"/>
        </w:rPr>
        <w:t xml:space="preserve"> existence of two websites, “What’s my number?” and Powerswitch, is confusing for consumers and duplicates efforts. </w:t>
      </w:r>
    </w:p>
    <w:p w14:paraId="15FB9F0B" w14:textId="77777777" w:rsidR="0093585E" w:rsidRPr="00225BB0" w:rsidRDefault="0093585E" w:rsidP="00225BB0">
      <w:pPr>
        <w:spacing w:after="0" w:line="240" w:lineRule="auto"/>
        <w:rPr>
          <w:rFonts w:ascii="Verdana" w:hAnsi="Verdana"/>
          <w:sz w:val="20"/>
          <w:szCs w:val="20"/>
        </w:rPr>
      </w:pPr>
    </w:p>
    <w:p w14:paraId="711125C3" w14:textId="2526C66B" w:rsidR="0093585E" w:rsidRPr="007F1EA0" w:rsidRDefault="0093585E" w:rsidP="00225BB0">
      <w:pPr>
        <w:tabs>
          <w:tab w:val="left" w:pos="851"/>
        </w:tabs>
        <w:spacing w:after="0" w:line="240" w:lineRule="auto"/>
        <w:ind w:left="720"/>
        <w:rPr>
          <w:rFonts w:ascii="Verdana" w:hAnsi="Verdana"/>
          <w:b/>
          <w:sz w:val="20"/>
          <w:szCs w:val="20"/>
          <w:lang w:eastAsia="en-NZ"/>
        </w:rPr>
      </w:pPr>
      <w:r>
        <w:rPr>
          <w:rFonts w:ascii="Verdana" w:hAnsi="Verdana"/>
          <w:sz w:val="20"/>
          <w:szCs w:val="20"/>
          <w:lang w:val="en-GB"/>
        </w:rPr>
        <w:t xml:space="preserve">Funding also needs to be sufficient to </w:t>
      </w:r>
      <w:r w:rsidR="00BD3468">
        <w:rPr>
          <w:rFonts w:ascii="Verdana" w:hAnsi="Verdana"/>
          <w:sz w:val="20"/>
          <w:szCs w:val="20"/>
          <w:lang w:val="en-GB"/>
        </w:rPr>
        <w:t xml:space="preserve">support Powerswitch </w:t>
      </w:r>
      <w:r w:rsidRPr="002916F7">
        <w:rPr>
          <w:rFonts w:ascii="Verdana" w:hAnsi="Verdana"/>
          <w:sz w:val="20"/>
          <w:szCs w:val="20"/>
          <w:lang w:val="en-GB"/>
        </w:rPr>
        <w:t xml:space="preserve">training for </w:t>
      </w:r>
      <w:r>
        <w:rPr>
          <w:rFonts w:ascii="Verdana" w:hAnsi="Verdana"/>
          <w:sz w:val="20"/>
          <w:szCs w:val="20"/>
          <w:lang w:val="en-GB"/>
        </w:rPr>
        <w:t>b</w:t>
      </w:r>
      <w:r w:rsidRPr="002916F7">
        <w:rPr>
          <w:rFonts w:ascii="Verdana" w:hAnsi="Verdana"/>
          <w:sz w:val="20"/>
          <w:szCs w:val="20"/>
          <w:lang w:val="en-GB"/>
        </w:rPr>
        <w:t>udget</w:t>
      </w:r>
      <w:r>
        <w:rPr>
          <w:rFonts w:ascii="Verdana" w:hAnsi="Verdana"/>
          <w:sz w:val="20"/>
          <w:szCs w:val="20"/>
          <w:lang w:val="en-GB"/>
        </w:rPr>
        <w:t xml:space="preserve"> s</w:t>
      </w:r>
      <w:r w:rsidRPr="002916F7">
        <w:rPr>
          <w:rFonts w:ascii="Verdana" w:hAnsi="Verdana"/>
          <w:sz w:val="20"/>
          <w:szCs w:val="20"/>
          <w:lang w:val="en-GB"/>
        </w:rPr>
        <w:t xml:space="preserve">ervices and </w:t>
      </w:r>
      <w:r w:rsidR="00AF237A">
        <w:rPr>
          <w:rFonts w:ascii="Verdana" w:hAnsi="Verdana"/>
          <w:sz w:val="20"/>
          <w:szCs w:val="20"/>
          <w:lang w:val="en-GB"/>
        </w:rPr>
        <w:t xml:space="preserve">services such as </w:t>
      </w:r>
      <w:r w:rsidRPr="002916F7">
        <w:rPr>
          <w:rFonts w:ascii="Verdana" w:hAnsi="Verdana"/>
          <w:sz w:val="20"/>
          <w:szCs w:val="20"/>
          <w:lang w:val="en-GB"/>
        </w:rPr>
        <w:t>C</w:t>
      </w:r>
      <w:r>
        <w:rPr>
          <w:rFonts w:ascii="Verdana" w:hAnsi="Verdana"/>
          <w:sz w:val="20"/>
          <w:szCs w:val="20"/>
          <w:lang w:val="en-GB"/>
        </w:rPr>
        <w:t xml:space="preserve">itizens Advice Bureaux. As noted </w:t>
      </w:r>
      <w:r w:rsidR="00BD3468">
        <w:rPr>
          <w:rFonts w:ascii="Verdana" w:hAnsi="Verdana"/>
          <w:sz w:val="20"/>
          <w:szCs w:val="20"/>
          <w:lang w:val="en-GB"/>
        </w:rPr>
        <w:t>under 4.1</w:t>
      </w:r>
      <w:r w:rsidR="00AF237A">
        <w:rPr>
          <w:rFonts w:ascii="Verdana" w:hAnsi="Verdana"/>
          <w:sz w:val="20"/>
          <w:szCs w:val="20"/>
          <w:lang w:val="en-GB"/>
        </w:rPr>
        <w:t>(b)</w:t>
      </w:r>
      <w:r>
        <w:rPr>
          <w:rFonts w:ascii="Verdana" w:hAnsi="Verdana"/>
          <w:sz w:val="20"/>
          <w:szCs w:val="20"/>
          <w:lang w:val="en-GB"/>
        </w:rPr>
        <w:t xml:space="preserve">, we recommend the Powerswitch site </w:t>
      </w:r>
      <w:r w:rsidR="00E20EFC">
        <w:rPr>
          <w:rFonts w:ascii="Verdana" w:hAnsi="Verdana"/>
          <w:sz w:val="20"/>
          <w:szCs w:val="20"/>
          <w:lang w:val="en-GB"/>
        </w:rPr>
        <w:t xml:space="preserve">is supported by </w:t>
      </w:r>
      <w:r>
        <w:rPr>
          <w:rFonts w:ascii="Verdana" w:hAnsi="Verdana"/>
          <w:sz w:val="20"/>
          <w:szCs w:val="20"/>
          <w:lang w:val="en-GB"/>
        </w:rPr>
        <w:t>additional consumer services such as a helpline</w:t>
      </w:r>
      <w:r w:rsidR="00C51A42">
        <w:rPr>
          <w:rFonts w:ascii="Verdana" w:hAnsi="Verdana"/>
          <w:sz w:val="20"/>
          <w:szCs w:val="20"/>
          <w:lang w:val="en-GB"/>
        </w:rPr>
        <w:t>, chatline</w:t>
      </w:r>
      <w:r>
        <w:rPr>
          <w:rFonts w:ascii="Verdana" w:hAnsi="Verdana"/>
          <w:sz w:val="20"/>
          <w:szCs w:val="20"/>
          <w:lang w:val="en-GB"/>
        </w:rPr>
        <w:t xml:space="preserve"> and </w:t>
      </w:r>
      <w:r>
        <w:rPr>
          <w:rFonts w:ascii="Verdana" w:hAnsi="Verdana"/>
          <w:sz w:val="20"/>
          <w:szCs w:val="20"/>
          <w:lang w:eastAsia="en-NZ"/>
        </w:rPr>
        <w:t xml:space="preserve">targeted advice for vulnerable consumers. </w:t>
      </w:r>
    </w:p>
    <w:p w14:paraId="7D5A6892" w14:textId="77777777" w:rsidR="005C205E" w:rsidRDefault="005C205E" w:rsidP="007C22CF">
      <w:pPr>
        <w:tabs>
          <w:tab w:val="left" w:pos="426"/>
        </w:tabs>
        <w:spacing w:after="0" w:line="240" w:lineRule="auto"/>
        <w:rPr>
          <w:rFonts w:ascii="Verdana" w:hAnsi="Verdana"/>
          <w:sz w:val="20"/>
          <w:szCs w:val="20"/>
          <w:lang w:eastAsia="en-NZ"/>
        </w:rPr>
      </w:pPr>
    </w:p>
    <w:p w14:paraId="073DBE52" w14:textId="4D0B0155" w:rsidR="005C205E" w:rsidRPr="00225BB0" w:rsidRDefault="005C205E" w:rsidP="00225BB0">
      <w:pPr>
        <w:pStyle w:val="ListParagraph"/>
        <w:numPr>
          <w:ilvl w:val="0"/>
          <w:numId w:val="36"/>
        </w:numPr>
        <w:tabs>
          <w:tab w:val="left" w:pos="851"/>
        </w:tabs>
        <w:spacing w:after="0" w:line="240" w:lineRule="auto"/>
        <w:ind w:left="851" w:hanging="851"/>
        <w:rPr>
          <w:rFonts w:ascii="Verdana" w:hAnsi="Verdana"/>
          <w:b/>
          <w:sz w:val="20"/>
          <w:szCs w:val="20"/>
          <w:lang w:eastAsia="en-NZ"/>
        </w:rPr>
      </w:pPr>
      <w:r w:rsidRPr="00225BB0">
        <w:rPr>
          <w:rFonts w:ascii="Verdana" w:hAnsi="Verdana"/>
          <w:b/>
          <w:sz w:val="20"/>
          <w:szCs w:val="20"/>
          <w:lang w:eastAsia="en-NZ"/>
        </w:rPr>
        <w:t xml:space="preserve">Areas for </w:t>
      </w:r>
      <w:r w:rsidR="007E4D90" w:rsidRPr="00225BB0">
        <w:rPr>
          <w:rFonts w:ascii="Verdana" w:hAnsi="Verdana"/>
          <w:b/>
          <w:sz w:val="20"/>
          <w:szCs w:val="20"/>
        </w:rPr>
        <w:t>further research</w:t>
      </w:r>
    </w:p>
    <w:p w14:paraId="4F55AB27" w14:textId="77777777" w:rsidR="005C205E" w:rsidRDefault="005C205E" w:rsidP="007C22CF">
      <w:pPr>
        <w:tabs>
          <w:tab w:val="left" w:pos="426"/>
        </w:tabs>
        <w:spacing w:after="0" w:line="240" w:lineRule="auto"/>
        <w:rPr>
          <w:rFonts w:ascii="Verdana" w:hAnsi="Verdana"/>
          <w:sz w:val="20"/>
          <w:szCs w:val="20"/>
          <w:lang w:eastAsia="en-NZ"/>
        </w:rPr>
      </w:pPr>
    </w:p>
    <w:p w14:paraId="7A8E8CC1" w14:textId="2559F2F1" w:rsidR="002916F7" w:rsidRPr="007E4D90" w:rsidRDefault="005C205E" w:rsidP="007C22CF">
      <w:pPr>
        <w:tabs>
          <w:tab w:val="left" w:pos="426"/>
        </w:tabs>
        <w:spacing w:after="0" w:line="240" w:lineRule="auto"/>
        <w:rPr>
          <w:rFonts w:ascii="Verdana" w:hAnsi="Verdana"/>
          <w:i/>
          <w:sz w:val="20"/>
          <w:szCs w:val="20"/>
          <w:lang w:eastAsia="en-NZ"/>
        </w:rPr>
      </w:pPr>
      <w:r w:rsidRPr="007E4D90">
        <w:rPr>
          <w:rFonts w:ascii="Verdana" w:hAnsi="Verdana"/>
          <w:i/>
          <w:sz w:val="20"/>
          <w:szCs w:val="20"/>
          <w:lang w:eastAsia="en-NZ"/>
        </w:rPr>
        <w:t>5.1</w:t>
      </w:r>
      <w:r w:rsidR="00D2307B">
        <w:rPr>
          <w:rFonts w:ascii="Verdana" w:hAnsi="Verdana"/>
          <w:i/>
          <w:sz w:val="20"/>
          <w:szCs w:val="20"/>
          <w:lang w:eastAsia="en-NZ"/>
        </w:rPr>
        <w:tab/>
      </w:r>
      <w:r w:rsidR="00D2307B">
        <w:rPr>
          <w:rFonts w:ascii="Verdana" w:hAnsi="Verdana"/>
          <w:i/>
          <w:sz w:val="20"/>
          <w:szCs w:val="20"/>
          <w:lang w:eastAsia="en-NZ"/>
        </w:rPr>
        <w:tab/>
      </w:r>
      <w:r w:rsidR="007E4D90">
        <w:rPr>
          <w:rFonts w:ascii="Verdana" w:hAnsi="Verdana"/>
          <w:i/>
          <w:sz w:val="20"/>
          <w:szCs w:val="20"/>
          <w:lang w:eastAsia="en-NZ"/>
        </w:rPr>
        <w:t>Low</w:t>
      </w:r>
      <w:r w:rsidR="00445015">
        <w:rPr>
          <w:rFonts w:ascii="Verdana" w:hAnsi="Verdana"/>
          <w:i/>
          <w:sz w:val="20"/>
          <w:szCs w:val="20"/>
          <w:lang w:eastAsia="en-NZ"/>
        </w:rPr>
        <w:t>-</w:t>
      </w:r>
      <w:r w:rsidR="007E4D90">
        <w:rPr>
          <w:rFonts w:ascii="Verdana" w:hAnsi="Verdana"/>
          <w:i/>
          <w:sz w:val="20"/>
          <w:szCs w:val="20"/>
          <w:lang w:eastAsia="en-NZ"/>
        </w:rPr>
        <w:t xml:space="preserve">fixed charge </w:t>
      </w:r>
      <w:r w:rsidR="002916F7" w:rsidRPr="007E4D90">
        <w:rPr>
          <w:rFonts w:ascii="Verdana" w:hAnsi="Verdana"/>
          <w:i/>
          <w:sz w:val="20"/>
          <w:szCs w:val="20"/>
          <w:lang w:eastAsia="en-NZ"/>
        </w:rPr>
        <w:t>tariffs</w:t>
      </w:r>
    </w:p>
    <w:p w14:paraId="46866201" w14:textId="64289C27" w:rsidR="007E4D90" w:rsidRDefault="007E4D90" w:rsidP="00D2307B">
      <w:pPr>
        <w:pStyle w:val="ListParagraph"/>
        <w:spacing w:after="0" w:line="240" w:lineRule="auto"/>
        <w:rPr>
          <w:rFonts w:ascii="Verdana" w:hAnsi="Verdana"/>
          <w:sz w:val="20"/>
          <w:szCs w:val="20"/>
          <w:lang w:eastAsia="en-NZ"/>
        </w:rPr>
      </w:pPr>
      <w:r>
        <w:rPr>
          <w:rFonts w:ascii="Verdana" w:hAnsi="Verdana"/>
          <w:sz w:val="20"/>
          <w:szCs w:val="20"/>
          <w:lang w:eastAsia="en-NZ"/>
        </w:rPr>
        <w:t>The review’s analysis of retail billing data shows consumers in lower decile</w:t>
      </w:r>
      <w:r w:rsidR="00445015">
        <w:rPr>
          <w:rFonts w:ascii="Verdana" w:hAnsi="Verdana"/>
          <w:sz w:val="20"/>
          <w:szCs w:val="20"/>
          <w:lang w:eastAsia="en-NZ"/>
        </w:rPr>
        <w:t>s have higher uptake of low-</w:t>
      </w:r>
      <w:r>
        <w:rPr>
          <w:rFonts w:ascii="Verdana" w:hAnsi="Verdana"/>
          <w:sz w:val="20"/>
          <w:szCs w:val="20"/>
          <w:lang w:eastAsia="en-NZ"/>
        </w:rPr>
        <w:t xml:space="preserve">fixed charge plans. However, it also reports about 40 percent of consumers in the lowest decile are on standard plans and paying more for power. </w:t>
      </w:r>
    </w:p>
    <w:p w14:paraId="29F4D0F2" w14:textId="76A2DB28" w:rsidR="007E4D90" w:rsidRDefault="007E4D90" w:rsidP="00D2307B">
      <w:pPr>
        <w:pStyle w:val="ListParagraph"/>
        <w:spacing w:after="0" w:line="240" w:lineRule="auto"/>
        <w:rPr>
          <w:rFonts w:ascii="Verdana" w:hAnsi="Verdana"/>
          <w:sz w:val="20"/>
          <w:szCs w:val="20"/>
          <w:lang w:eastAsia="en-NZ"/>
        </w:rPr>
      </w:pPr>
    </w:p>
    <w:p w14:paraId="75026D11" w14:textId="5F905545" w:rsidR="00607CF3" w:rsidRDefault="007E4D90" w:rsidP="00D2307B">
      <w:pPr>
        <w:pStyle w:val="ListParagraph"/>
        <w:spacing w:after="0" w:line="240" w:lineRule="auto"/>
        <w:rPr>
          <w:rFonts w:ascii="Verdana" w:hAnsi="Verdana"/>
          <w:sz w:val="20"/>
          <w:szCs w:val="20"/>
          <w:lang w:eastAsia="en-NZ"/>
        </w:rPr>
      </w:pPr>
      <w:r>
        <w:rPr>
          <w:rFonts w:ascii="Verdana" w:hAnsi="Verdana"/>
          <w:sz w:val="20"/>
          <w:szCs w:val="20"/>
          <w:lang w:eastAsia="en-NZ"/>
        </w:rPr>
        <w:t>We agree electricity usage</w:t>
      </w:r>
      <w:r w:rsidR="00225BB0">
        <w:rPr>
          <w:rFonts w:ascii="Verdana" w:hAnsi="Verdana"/>
          <w:sz w:val="20"/>
          <w:szCs w:val="20"/>
          <w:lang w:eastAsia="en-NZ"/>
        </w:rPr>
        <w:t>, by itself,</w:t>
      </w:r>
      <w:r>
        <w:rPr>
          <w:rFonts w:ascii="Verdana" w:hAnsi="Verdana"/>
          <w:sz w:val="20"/>
          <w:szCs w:val="20"/>
          <w:lang w:eastAsia="en-NZ"/>
        </w:rPr>
        <w:t xml:space="preserve"> is not a good predictor of deprivation</w:t>
      </w:r>
      <w:r w:rsidR="00E20EFC">
        <w:rPr>
          <w:rFonts w:ascii="Verdana" w:hAnsi="Verdana"/>
          <w:sz w:val="20"/>
          <w:szCs w:val="20"/>
          <w:lang w:eastAsia="en-NZ"/>
        </w:rPr>
        <w:t>: l</w:t>
      </w:r>
      <w:r>
        <w:rPr>
          <w:rFonts w:ascii="Verdana" w:hAnsi="Verdana"/>
          <w:sz w:val="20"/>
          <w:szCs w:val="20"/>
          <w:lang w:eastAsia="en-NZ"/>
        </w:rPr>
        <w:t xml:space="preserve">ow-income households that have high use </w:t>
      </w:r>
      <w:r w:rsidR="00445015">
        <w:rPr>
          <w:rFonts w:ascii="Verdana" w:hAnsi="Verdana"/>
          <w:sz w:val="20"/>
          <w:szCs w:val="20"/>
          <w:lang w:eastAsia="en-NZ"/>
        </w:rPr>
        <w:t xml:space="preserve">do </w:t>
      </w:r>
      <w:r>
        <w:rPr>
          <w:rFonts w:ascii="Verdana" w:hAnsi="Verdana"/>
          <w:sz w:val="20"/>
          <w:szCs w:val="20"/>
          <w:lang w:eastAsia="en-NZ"/>
        </w:rPr>
        <w:t xml:space="preserve">not benefit from the existing low-fixed charge tariffs. </w:t>
      </w:r>
      <w:r w:rsidR="00C07441">
        <w:rPr>
          <w:rFonts w:ascii="Verdana" w:hAnsi="Verdana"/>
          <w:sz w:val="20"/>
          <w:szCs w:val="20"/>
          <w:lang w:eastAsia="en-NZ"/>
        </w:rPr>
        <w:t>We consider c</w:t>
      </w:r>
      <w:r w:rsidR="00445015">
        <w:rPr>
          <w:rFonts w:ascii="Verdana" w:hAnsi="Verdana"/>
          <w:sz w:val="20"/>
          <w:szCs w:val="20"/>
          <w:lang w:eastAsia="en-NZ"/>
        </w:rPr>
        <w:t xml:space="preserve">hanges are </w:t>
      </w:r>
      <w:r w:rsidR="00C07441">
        <w:rPr>
          <w:rFonts w:ascii="Verdana" w:hAnsi="Verdana"/>
          <w:sz w:val="20"/>
          <w:szCs w:val="20"/>
          <w:lang w:eastAsia="en-NZ"/>
        </w:rPr>
        <w:t xml:space="preserve">needed </w:t>
      </w:r>
      <w:r w:rsidR="00445015">
        <w:rPr>
          <w:rFonts w:ascii="Verdana" w:hAnsi="Verdana"/>
          <w:sz w:val="20"/>
          <w:szCs w:val="20"/>
          <w:lang w:eastAsia="en-NZ"/>
        </w:rPr>
        <w:t>to ensure these households are not disadvantaged</w:t>
      </w:r>
      <w:r w:rsidR="00E20EFC">
        <w:rPr>
          <w:rFonts w:ascii="Verdana" w:hAnsi="Verdana"/>
          <w:sz w:val="20"/>
          <w:szCs w:val="20"/>
          <w:lang w:eastAsia="en-NZ"/>
        </w:rPr>
        <w:t xml:space="preserve">. </w:t>
      </w:r>
    </w:p>
    <w:p w14:paraId="057B266F" w14:textId="77777777" w:rsidR="00607CF3" w:rsidRDefault="00607CF3" w:rsidP="00D2307B">
      <w:pPr>
        <w:pStyle w:val="ListParagraph"/>
        <w:spacing w:after="0" w:line="240" w:lineRule="auto"/>
        <w:rPr>
          <w:rFonts w:ascii="Verdana" w:hAnsi="Verdana"/>
          <w:sz w:val="20"/>
          <w:szCs w:val="20"/>
          <w:lang w:eastAsia="en-NZ"/>
        </w:rPr>
      </w:pPr>
    </w:p>
    <w:p w14:paraId="60BE82B8" w14:textId="5C0B0B56" w:rsidR="007E4D90" w:rsidRDefault="00E20EFC" w:rsidP="00607CF3">
      <w:pPr>
        <w:pStyle w:val="ListParagraph"/>
        <w:spacing w:after="0" w:line="240" w:lineRule="auto"/>
        <w:rPr>
          <w:rFonts w:ascii="Verdana" w:hAnsi="Verdana"/>
          <w:sz w:val="20"/>
          <w:szCs w:val="20"/>
          <w:lang w:eastAsia="en-NZ"/>
        </w:rPr>
      </w:pPr>
      <w:r>
        <w:rPr>
          <w:rFonts w:ascii="Verdana" w:hAnsi="Verdana"/>
          <w:sz w:val="20"/>
          <w:szCs w:val="20"/>
          <w:lang w:eastAsia="en-NZ"/>
        </w:rPr>
        <w:t>However,</w:t>
      </w:r>
      <w:r w:rsidR="00445015">
        <w:rPr>
          <w:rFonts w:ascii="Verdana" w:hAnsi="Verdana"/>
          <w:sz w:val="20"/>
          <w:szCs w:val="20"/>
          <w:lang w:eastAsia="en-NZ"/>
        </w:rPr>
        <w:t xml:space="preserve"> </w:t>
      </w:r>
      <w:r w:rsidR="00607CF3">
        <w:rPr>
          <w:rFonts w:ascii="Verdana" w:hAnsi="Verdana"/>
          <w:sz w:val="20"/>
          <w:szCs w:val="20"/>
          <w:lang w:eastAsia="en-NZ"/>
        </w:rPr>
        <w:t xml:space="preserve">simply removing the tariffs </w:t>
      </w:r>
      <w:r w:rsidR="000E72FF">
        <w:rPr>
          <w:rFonts w:ascii="Verdana" w:hAnsi="Verdana"/>
          <w:sz w:val="20"/>
          <w:szCs w:val="20"/>
          <w:lang w:eastAsia="en-NZ"/>
        </w:rPr>
        <w:t xml:space="preserve">may </w:t>
      </w:r>
      <w:r w:rsidR="00607CF3">
        <w:rPr>
          <w:rFonts w:ascii="Verdana" w:hAnsi="Verdana"/>
          <w:sz w:val="20"/>
          <w:szCs w:val="20"/>
          <w:lang w:eastAsia="en-NZ"/>
        </w:rPr>
        <w:t xml:space="preserve">result in price rises for many low-income consumers. We consider </w:t>
      </w:r>
      <w:r w:rsidR="00445015">
        <w:rPr>
          <w:rFonts w:ascii="Verdana" w:hAnsi="Verdana"/>
          <w:sz w:val="20"/>
          <w:szCs w:val="20"/>
          <w:lang w:eastAsia="en-NZ"/>
        </w:rPr>
        <w:t xml:space="preserve">more research is required to identify </w:t>
      </w:r>
      <w:r w:rsidR="00607CF3">
        <w:rPr>
          <w:rFonts w:ascii="Verdana" w:hAnsi="Verdana"/>
          <w:sz w:val="20"/>
          <w:szCs w:val="20"/>
          <w:lang w:eastAsia="en-NZ"/>
        </w:rPr>
        <w:t>the best options to address problems with the tariffs</w:t>
      </w:r>
      <w:r w:rsidR="00C07441">
        <w:rPr>
          <w:rFonts w:ascii="Verdana" w:hAnsi="Verdana"/>
          <w:sz w:val="20"/>
          <w:szCs w:val="20"/>
          <w:lang w:eastAsia="en-NZ"/>
        </w:rPr>
        <w:t xml:space="preserve"> and ensure their original intent can be achieved</w:t>
      </w:r>
      <w:r w:rsidR="00607CF3">
        <w:rPr>
          <w:rFonts w:ascii="Verdana" w:hAnsi="Verdana"/>
          <w:sz w:val="20"/>
          <w:szCs w:val="20"/>
          <w:lang w:eastAsia="en-NZ"/>
        </w:rPr>
        <w:t xml:space="preserve">. </w:t>
      </w:r>
    </w:p>
    <w:p w14:paraId="726F739C" w14:textId="6505BBF9" w:rsidR="00445015" w:rsidRDefault="00445015" w:rsidP="00D2307B">
      <w:pPr>
        <w:spacing w:after="0" w:line="240" w:lineRule="auto"/>
        <w:ind w:left="360"/>
        <w:rPr>
          <w:rFonts w:ascii="Verdana" w:hAnsi="Verdana"/>
          <w:sz w:val="20"/>
          <w:szCs w:val="20"/>
          <w:lang w:eastAsia="en-NZ"/>
        </w:rPr>
      </w:pPr>
    </w:p>
    <w:p w14:paraId="28092536" w14:textId="08205E7B" w:rsidR="00445015" w:rsidRPr="00445015" w:rsidRDefault="00445015" w:rsidP="00D2307B">
      <w:pPr>
        <w:spacing w:after="0" w:line="240" w:lineRule="auto"/>
        <w:rPr>
          <w:rFonts w:ascii="Verdana" w:hAnsi="Verdana"/>
          <w:i/>
          <w:sz w:val="20"/>
          <w:szCs w:val="20"/>
          <w:lang w:eastAsia="en-NZ"/>
        </w:rPr>
      </w:pPr>
      <w:r w:rsidRPr="00445015">
        <w:rPr>
          <w:rFonts w:ascii="Verdana" w:hAnsi="Verdana"/>
          <w:i/>
          <w:sz w:val="20"/>
          <w:szCs w:val="20"/>
          <w:lang w:eastAsia="en-NZ"/>
        </w:rPr>
        <w:t xml:space="preserve">5.2 </w:t>
      </w:r>
      <w:r w:rsidR="00D2307B">
        <w:rPr>
          <w:rFonts w:ascii="Verdana" w:hAnsi="Verdana"/>
          <w:i/>
          <w:sz w:val="20"/>
          <w:szCs w:val="20"/>
          <w:lang w:eastAsia="en-NZ"/>
        </w:rPr>
        <w:tab/>
      </w:r>
      <w:r w:rsidRPr="00445015">
        <w:rPr>
          <w:rFonts w:ascii="Verdana" w:hAnsi="Verdana"/>
          <w:i/>
          <w:sz w:val="20"/>
          <w:szCs w:val="20"/>
          <w:lang w:eastAsia="en-NZ"/>
        </w:rPr>
        <w:t>Additional disclosure requirements for retailers and lines companies</w:t>
      </w:r>
    </w:p>
    <w:p w14:paraId="2EF32F3A" w14:textId="1C5C7EC7" w:rsidR="00445015" w:rsidRDefault="00445015" w:rsidP="00225BB0">
      <w:pPr>
        <w:spacing w:after="0" w:line="240" w:lineRule="auto"/>
        <w:ind w:left="709"/>
        <w:rPr>
          <w:rFonts w:ascii="Verdana" w:hAnsi="Verdana"/>
          <w:sz w:val="20"/>
          <w:szCs w:val="20"/>
          <w:lang w:eastAsia="en-NZ"/>
        </w:rPr>
      </w:pPr>
      <w:r>
        <w:rPr>
          <w:rFonts w:ascii="Verdana" w:hAnsi="Verdana"/>
          <w:sz w:val="20"/>
          <w:szCs w:val="20"/>
          <w:lang w:eastAsia="en-NZ"/>
        </w:rPr>
        <w:t xml:space="preserve">Assessment of whether retailers’ and lines companies’ charges are fair and reasonable </w:t>
      </w:r>
      <w:r w:rsidR="00607CF3">
        <w:rPr>
          <w:rFonts w:ascii="Verdana" w:hAnsi="Verdana"/>
          <w:sz w:val="20"/>
          <w:szCs w:val="20"/>
          <w:lang w:eastAsia="en-NZ"/>
        </w:rPr>
        <w:t xml:space="preserve">has been </w:t>
      </w:r>
      <w:r>
        <w:rPr>
          <w:rFonts w:ascii="Verdana" w:hAnsi="Verdana"/>
          <w:sz w:val="20"/>
          <w:szCs w:val="20"/>
          <w:lang w:eastAsia="en-NZ"/>
        </w:rPr>
        <w:t xml:space="preserve">hampered by the lack of comparable </w:t>
      </w:r>
      <w:r w:rsidR="003D58D4">
        <w:rPr>
          <w:rFonts w:ascii="Verdana" w:hAnsi="Verdana"/>
          <w:sz w:val="20"/>
          <w:szCs w:val="20"/>
          <w:lang w:eastAsia="en-NZ"/>
        </w:rPr>
        <w:t>data</w:t>
      </w:r>
      <w:r w:rsidR="00607CF3">
        <w:rPr>
          <w:rFonts w:ascii="Verdana" w:hAnsi="Verdana"/>
          <w:sz w:val="20"/>
          <w:szCs w:val="20"/>
          <w:lang w:eastAsia="en-NZ"/>
        </w:rPr>
        <w:t xml:space="preserve">. </w:t>
      </w:r>
      <w:r>
        <w:rPr>
          <w:rFonts w:ascii="Verdana" w:hAnsi="Verdana"/>
          <w:sz w:val="20"/>
          <w:szCs w:val="20"/>
          <w:lang w:eastAsia="en-NZ"/>
        </w:rPr>
        <w:t xml:space="preserve">We </w:t>
      </w:r>
      <w:r w:rsidR="00636294">
        <w:rPr>
          <w:rFonts w:ascii="Verdana" w:hAnsi="Verdana"/>
          <w:sz w:val="20"/>
          <w:szCs w:val="20"/>
          <w:lang w:eastAsia="en-NZ"/>
        </w:rPr>
        <w:t xml:space="preserve">consider further research </w:t>
      </w:r>
      <w:r w:rsidR="00C07441">
        <w:rPr>
          <w:rFonts w:ascii="Verdana" w:hAnsi="Verdana"/>
          <w:sz w:val="20"/>
          <w:szCs w:val="20"/>
          <w:lang w:eastAsia="en-NZ"/>
        </w:rPr>
        <w:t xml:space="preserve">is needed </w:t>
      </w:r>
      <w:r w:rsidR="00636294">
        <w:rPr>
          <w:rFonts w:ascii="Verdana" w:hAnsi="Verdana"/>
          <w:sz w:val="20"/>
          <w:szCs w:val="20"/>
          <w:lang w:eastAsia="en-NZ"/>
        </w:rPr>
        <w:t xml:space="preserve">to determine whether companies should be subject to disclosure requirements that would facilitate </w:t>
      </w:r>
      <w:r w:rsidR="00607CF3">
        <w:rPr>
          <w:rFonts w:ascii="Verdana" w:hAnsi="Verdana"/>
          <w:sz w:val="20"/>
          <w:szCs w:val="20"/>
          <w:lang w:eastAsia="en-NZ"/>
        </w:rPr>
        <w:t xml:space="preserve">this type of </w:t>
      </w:r>
      <w:r w:rsidR="00636294">
        <w:rPr>
          <w:rFonts w:ascii="Verdana" w:hAnsi="Verdana"/>
          <w:sz w:val="20"/>
          <w:szCs w:val="20"/>
          <w:lang w:eastAsia="en-NZ"/>
        </w:rPr>
        <w:t xml:space="preserve">analysis. </w:t>
      </w:r>
    </w:p>
    <w:p w14:paraId="54A470CD" w14:textId="77777777" w:rsidR="00636294" w:rsidRDefault="00636294" w:rsidP="00D2307B">
      <w:pPr>
        <w:spacing w:after="0" w:line="240" w:lineRule="auto"/>
        <w:ind w:left="360"/>
        <w:rPr>
          <w:rFonts w:ascii="Verdana" w:hAnsi="Verdana"/>
          <w:sz w:val="20"/>
          <w:szCs w:val="20"/>
          <w:lang w:eastAsia="en-NZ"/>
        </w:rPr>
      </w:pPr>
    </w:p>
    <w:p w14:paraId="5CEC78B2" w14:textId="543BB5AF" w:rsidR="00636294" w:rsidRPr="00636294" w:rsidRDefault="00636294" w:rsidP="00D2307B">
      <w:pPr>
        <w:spacing w:after="0" w:line="240" w:lineRule="auto"/>
        <w:rPr>
          <w:rFonts w:ascii="Verdana" w:hAnsi="Verdana"/>
          <w:i/>
          <w:sz w:val="20"/>
          <w:szCs w:val="20"/>
          <w:lang w:eastAsia="en-NZ"/>
        </w:rPr>
      </w:pPr>
      <w:r w:rsidRPr="00636294">
        <w:rPr>
          <w:rFonts w:ascii="Verdana" w:hAnsi="Verdana"/>
          <w:i/>
          <w:sz w:val="20"/>
          <w:szCs w:val="20"/>
          <w:lang w:eastAsia="en-NZ"/>
        </w:rPr>
        <w:t xml:space="preserve">5.3 </w:t>
      </w:r>
      <w:r w:rsidR="00D2307B">
        <w:rPr>
          <w:rFonts w:ascii="Verdana" w:hAnsi="Verdana"/>
          <w:i/>
          <w:sz w:val="20"/>
          <w:szCs w:val="20"/>
          <w:lang w:eastAsia="en-NZ"/>
        </w:rPr>
        <w:tab/>
      </w:r>
      <w:r w:rsidR="00225BB0">
        <w:rPr>
          <w:rFonts w:ascii="Verdana" w:hAnsi="Verdana"/>
          <w:i/>
          <w:sz w:val="20"/>
          <w:szCs w:val="20"/>
          <w:lang w:eastAsia="en-NZ"/>
        </w:rPr>
        <w:t>Review of l</w:t>
      </w:r>
      <w:r w:rsidRPr="00636294">
        <w:rPr>
          <w:rFonts w:ascii="Verdana" w:hAnsi="Verdana"/>
          <w:i/>
          <w:sz w:val="20"/>
          <w:szCs w:val="20"/>
          <w:lang w:eastAsia="en-NZ"/>
        </w:rPr>
        <w:t>ines companies</w:t>
      </w:r>
    </w:p>
    <w:p w14:paraId="63BCAF6E" w14:textId="475C3749" w:rsidR="005A550C" w:rsidRDefault="00636294" w:rsidP="00225BB0">
      <w:pPr>
        <w:spacing w:after="0" w:line="240" w:lineRule="auto"/>
        <w:ind w:left="709" w:hanging="426"/>
        <w:rPr>
          <w:rFonts w:ascii="Verdana" w:hAnsi="Verdana"/>
          <w:sz w:val="20"/>
          <w:szCs w:val="20"/>
          <w:lang w:eastAsia="en-NZ"/>
        </w:rPr>
      </w:pPr>
      <w:r>
        <w:rPr>
          <w:rFonts w:ascii="Verdana" w:hAnsi="Verdana"/>
          <w:sz w:val="20"/>
          <w:szCs w:val="20"/>
          <w:lang w:eastAsia="en-NZ"/>
        </w:rPr>
        <w:tab/>
        <w:t xml:space="preserve">As the report notes, New Zealand has a high number of lines companies for its size. </w:t>
      </w:r>
      <w:r w:rsidR="00DB22FD">
        <w:rPr>
          <w:rFonts w:ascii="Verdana" w:hAnsi="Verdana"/>
          <w:sz w:val="20"/>
          <w:szCs w:val="20"/>
          <w:lang w:eastAsia="en-NZ"/>
        </w:rPr>
        <w:t xml:space="preserve">Our 2013 analysis of </w:t>
      </w:r>
      <w:r w:rsidR="00225BB0">
        <w:rPr>
          <w:rFonts w:ascii="Verdana" w:hAnsi="Verdana"/>
          <w:sz w:val="20"/>
          <w:szCs w:val="20"/>
          <w:lang w:eastAsia="en-NZ"/>
        </w:rPr>
        <w:t xml:space="preserve">lines </w:t>
      </w:r>
      <w:r w:rsidR="005A550C">
        <w:rPr>
          <w:rFonts w:ascii="Verdana" w:hAnsi="Verdana"/>
          <w:sz w:val="20"/>
          <w:szCs w:val="20"/>
          <w:lang w:eastAsia="en-NZ"/>
        </w:rPr>
        <w:t>companies’</w:t>
      </w:r>
      <w:r w:rsidR="00DB22FD">
        <w:rPr>
          <w:rFonts w:ascii="Verdana" w:hAnsi="Verdana"/>
          <w:sz w:val="20"/>
          <w:szCs w:val="20"/>
          <w:lang w:eastAsia="en-NZ"/>
        </w:rPr>
        <w:t xml:space="preserve"> profits per customer showed wide variation (</w:t>
      </w:r>
      <w:r w:rsidR="00607CF3">
        <w:rPr>
          <w:rFonts w:ascii="Verdana" w:hAnsi="Verdana"/>
          <w:sz w:val="20"/>
          <w:szCs w:val="20"/>
          <w:lang w:eastAsia="en-NZ"/>
        </w:rPr>
        <w:t>see f</w:t>
      </w:r>
      <w:r w:rsidR="00DB22FD">
        <w:rPr>
          <w:rFonts w:ascii="Verdana" w:hAnsi="Verdana"/>
          <w:sz w:val="20"/>
          <w:szCs w:val="20"/>
          <w:lang w:eastAsia="en-NZ"/>
        </w:rPr>
        <w:t xml:space="preserve">igure 4). </w:t>
      </w:r>
      <w:r w:rsidR="00225BB0">
        <w:rPr>
          <w:rFonts w:ascii="Verdana" w:hAnsi="Verdana"/>
          <w:sz w:val="20"/>
          <w:szCs w:val="20"/>
          <w:lang w:eastAsia="en-NZ"/>
        </w:rPr>
        <w:t xml:space="preserve">Commerce Commission data also indicate a link between company size and operating cost per customer. </w:t>
      </w:r>
    </w:p>
    <w:p w14:paraId="40EA1DC2" w14:textId="77777777" w:rsidR="005A550C" w:rsidRDefault="005A550C" w:rsidP="00225BB0">
      <w:pPr>
        <w:spacing w:after="0" w:line="240" w:lineRule="auto"/>
        <w:ind w:left="709" w:hanging="426"/>
        <w:rPr>
          <w:rFonts w:ascii="Verdana" w:hAnsi="Verdana"/>
          <w:sz w:val="20"/>
          <w:szCs w:val="20"/>
          <w:lang w:eastAsia="en-NZ"/>
        </w:rPr>
      </w:pPr>
    </w:p>
    <w:p w14:paraId="3D4944F1" w14:textId="17DEAFA0" w:rsidR="00DB22FD" w:rsidRDefault="00DA4070" w:rsidP="005A550C">
      <w:pPr>
        <w:spacing w:after="0" w:line="240" w:lineRule="auto"/>
        <w:ind w:left="709"/>
        <w:rPr>
          <w:rFonts w:ascii="Verdana" w:hAnsi="Verdana"/>
          <w:sz w:val="20"/>
          <w:szCs w:val="20"/>
          <w:lang w:eastAsia="en-NZ"/>
        </w:rPr>
      </w:pPr>
      <w:r>
        <w:rPr>
          <w:rFonts w:ascii="Verdana" w:hAnsi="Verdana"/>
          <w:sz w:val="20"/>
          <w:szCs w:val="20"/>
          <w:lang w:eastAsia="en-NZ"/>
        </w:rPr>
        <w:t>We believe a review of lines companies is needed to assess whether existing arrangement</w:t>
      </w:r>
      <w:r w:rsidR="00607CF3">
        <w:rPr>
          <w:rFonts w:ascii="Verdana" w:hAnsi="Verdana"/>
          <w:sz w:val="20"/>
          <w:szCs w:val="20"/>
          <w:lang w:eastAsia="en-NZ"/>
        </w:rPr>
        <w:t>s</w:t>
      </w:r>
      <w:r>
        <w:rPr>
          <w:rFonts w:ascii="Verdana" w:hAnsi="Verdana"/>
          <w:sz w:val="20"/>
          <w:szCs w:val="20"/>
          <w:lang w:eastAsia="en-NZ"/>
        </w:rPr>
        <w:t xml:space="preserve"> are resulting in inefficient or unfair outcomes for consumers. The review also needs to consider whether lines companies’ planning is adequate to </w:t>
      </w:r>
      <w:r w:rsidR="00E61CD4">
        <w:rPr>
          <w:rFonts w:ascii="Verdana" w:hAnsi="Verdana"/>
          <w:sz w:val="20"/>
          <w:szCs w:val="20"/>
          <w:lang w:eastAsia="en-NZ"/>
        </w:rPr>
        <w:t xml:space="preserve">cope with changing technology and consumer needs. </w:t>
      </w:r>
    </w:p>
    <w:p w14:paraId="1D2FB6AF" w14:textId="32367304" w:rsidR="00DB22FD" w:rsidRDefault="00DB22FD" w:rsidP="00D2307B">
      <w:pPr>
        <w:spacing w:after="0" w:line="240" w:lineRule="auto"/>
        <w:ind w:left="786" w:hanging="426"/>
        <w:rPr>
          <w:rFonts w:ascii="Verdana" w:hAnsi="Verdana"/>
          <w:sz w:val="20"/>
          <w:szCs w:val="20"/>
          <w:lang w:eastAsia="en-NZ"/>
        </w:rPr>
      </w:pPr>
    </w:p>
    <w:p w14:paraId="6DE73BA3" w14:textId="77777777" w:rsidR="00DB22FD" w:rsidRDefault="00DB22FD" w:rsidP="00636294">
      <w:pPr>
        <w:spacing w:after="0" w:line="240" w:lineRule="auto"/>
        <w:ind w:left="426" w:hanging="426"/>
        <w:rPr>
          <w:rFonts w:ascii="Verdana" w:hAnsi="Verdana"/>
          <w:sz w:val="20"/>
          <w:szCs w:val="20"/>
          <w:lang w:eastAsia="en-NZ"/>
        </w:rPr>
      </w:pPr>
    </w:p>
    <w:p w14:paraId="292AA79E" w14:textId="72C029A4" w:rsidR="009F4766" w:rsidRDefault="009F4766">
      <w:pPr>
        <w:spacing w:after="160" w:line="259" w:lineRule="auto"/>
        <w:rPr>
          <w:rFonts w:ascii="Verdana" w:hAnsi="Verdana"/>
          <w:sz w:val="20"/>
          <w:szCs w:val="20"/>
          <w:lang w:eastAsia="en-NZ"/>
        </w:rPr>
      </w:pPr>
      <w:r>
        <w:rPr>
          <w:rFonts w:ascii="Verdana" w:hAnsi="Verdana"/>
          <w:sz w:val="20"/>
          <w:szCs w:val="20"/>
          <w:lang w:eastAsia="en-NZ"/>
        </w:rPr>
        <w:br w:type="page"/>
      </w:r>
    </w:p>
    <w:p w14:paraId="510A678C" w14:textId="2A7896C7" w:rsidR="00636294" w:rsidRDefault="009F4766" w:rsidP="00473C16">
      <w:pPr>
        <w:spacing w:after="0" w:line="240" w:lineRule="auto"/>
        <w:rPr>
          <w:rFonts w:ascii="Verdana" w:hAnsi="Verdana"/>
          <w:sz w:val="20"/>
          <w:szCs w:val="20"/>
          <w:lang w:eastAsia="en-NZ"/>
        </w:rPr>
      </w:pPr>
      <w:r w:rsidRPr="009F4766">
        <w:rPr>
          <w:rFonts w:ascii="Verdana" w:hAnsi="Verdana"/>
          <w:noProof/>
          <w:sz w:val="20"/>
          <w:szCs w:val="20"/>
          <w:lang w:eastAsia="en-NZ"/>
        </w:rPr>
        <w:drawing>
          <wp:inline distT="0" distB="0" distL="0" distR="0" wp14:anchorId="426D5D94" wp14:editId="186C99C6">
            <wp:extent cx="5763990" cy="8460187"/>
            <wp:effectExtent l="19050" t="19050" r="27305"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3385" cy="8473977"/>
                    </a:xfrm>
                    <a:prstGeom prst="rect">
                      <a:avLst/>
                    </a:prstGeom>
                    <a:noFill/>
                    <a:ln w="12700">
                      <a:solidFill>
                        <a:schemeClr val="tx1"/>
                      </a:solidFill>
                    </a:ln>
                  </pic:spPr>
                </pic:pic>
              </a:graphicData>
            </a:graphic>
          </wp:inline>
        </w:drawing>
      </w:r>
    </w:p>
    <w:p w14:paraId="561C2AAF" w14:textId="77777777" w:rsidR="00607CF3" w:rsidRDefault="00607CF3" w:rsidP="00445015">
      <w:pPr>
        <w:spacing w:after="0" w:line="240" w:lineRule="auto"/>
        <w:rPr>
          <w:rFonts w:ascii="Verdana" w:hAnsi="Verdana"/>
          <w:b/>
          <w:sz w:val="20"/>
          <w:szCs w:val="20"/>
          <w:lang w:eastAsia="en-NZ"/>
        </w:rPr>
      </w:pPr>
    </w:p>
    <w:p w14:paraId="1AE561BA" w14:textId="42B3221D" w:rsidR="009F4766" w:rsidRPr="00607CF3" w:rsidRDefault="00607CF3" w:rsidP="00445015">
      <w:pPr>
        <w:spacing w:after="0" w:line="240" w:lineRule="auto"/>
        <w:rPr>
          <w:rFonts w:ascii="Verdana" w:hAnsi="Verdana"/>
          <w:i/>
          <w:sz w:val="20"/>
          <w:szCs w:val="20"/>
          <w:lang w:eastAsia="en-NZ"/>
        </w:rPr>
      </w:pPr>
      <w:r w:rsidRPr="00607CF3">
        <w:rPr>
          <w:rFonts w:ascii="Verdana" w:hAnsi="Verdana"/>
          <w:i/>
          <w:sz w:val="20"/>
          <w:szCs w:val="20"/>
          <w:lang w:eastAsia="en-NZ"/>
        </w:rPr>
        <w:t xml:space="preserve">Figure </w:t>
      </w:r>
      <w:r>
        <w:rPr>
          <w:rFonts w:ascii="Verdana" w:hAnsi="Verdana"/>
          <w:i/>
          <w:sz w:val="20"/>
          <w:szCs w:val="20"/>
          <w:lang w:eastAsia="en-NZ"/>
        </w:rPr>
        <w:t>4: Comparison of line companies’ regulated profit</w:t>
      </w:r>
      <w:r w:rsidR="00C07441">
        <w:rPr>
          <w:rFonts w:ascii="Verdana" w:hAnsi="Verdana"/>
          <w:i/>
          <w:sz w:val="20"/>
          <w:szCs w:val="20"/>
          <w:lang w:eastAsia="en-NZ"/>
        </w:rPr>
        <w:t xml:space="preserve">s. Source: Consumer NZ. </w:t>
      </w:r>
    </w:p>
    <w:p w14:paraId="60D6DCC2" w14:textId="6FC4588C" w:rsidR="00445015" w:rsidRDefault="00445015" w:rsidP="00445015">
      <w:pPr>
        <w:spacing w:after="0" w:line="240" w:lineRule="auto"/>
        <w:rPr>
          <w:rFonts w:ascii="Verdana" w:hAnsi="Verdana"/>
          <w:b/>
          <w:sz w:val="20"/>
          <w:szCs w:val="20"/>
          <w:lang w:eastAsia="en-NZ"/>
        </w:rPr>
      </w:pPr>
      <w:r w:rsidRPr="00DB22FD">
        <w:rPr>
          <w:rFonts w:ascii="Verdana" w:hAnsi="Verdana"/>
          <w:b/>
          <w:sz w:val="20"/>
          <w:szCs w:val="20"/>
          <w:lang w:eastAsia="en-NZ"/>
        </w:rPr>
        <w:t xml:space="preserve">6. </w:t>
      </w:r>
      <w:r w:rsidR="00D2307B">
        <w:rPr>
          <w:rFonts w:ascii="Verdana" w:hAnsi="Verdana"/>
          <w:b/>
          <w:sz w:val="20"/>
          <w:szCs w:val="20"/>
          <w:lang w:eastAsia="en-NZ"/>
        </w:rPr>
        <w:tab/>
      </w:r>
      <w:r w:rsidRPr="00DB22FD">
        <w:rPr>
          <w:rFonts w:ascii="Verdana" w:hAnsi="Verdana"/>
          <w:b/>
          <w:sz w:val="20"/>
          <w:szCs w:val="20"/>
          <w:lang w:eastAsia="en-NZ"/>
        </w:rPr>
        <w:t xml:space="preserve">Other issues </w:t>
      </w:r>
    </w:p>
    <w:p w14:paraId="46EF538F" w14:textId="4B70E4C5" w:rsidR="00DB22FD" w:rsidRPr="00DB22FD" w:rsidRDefault="00DB22FD" w:rsidP="00D2307B">
      <w:pPr>
        <w:spacing w:after="0" w:line="240" w:lineRule="auto"/>
        <w:ind w:left="720"/>
        <w:rPr>
          <w:rFonts w:ascii="Verdana" w:hAnsi="Verdana"/>
          <w:sz w:val="20"/>
          <w:szCs w:val="20"/>
          <w:lang w:eastAsia="en-NZ"/>
        </w:rPr>
      </w:pPr>
      <w:r w:rsidRPr="00DB22FD">
        <w:rPr>
          <w:rFonts w:ascii="Verdana" w:hAnsi="Verdana"/>
          <w:sz w:val="20"/>
          <w:szCs w:val="20"/>
          <w:lang w:eastAsia="en-NZ"/>
        </w:rPr>
        <w:t xml:space="preserve">The review </w:t>
      </w:r>
      <w:r>
        <w:rPr>
          <w:rFonts w:ascii="Verdana" w:hAnsi="Verdana"/>
          <w:sz w:val="20"/>
          <w:szCs w:val="20"/>
          <w:lang w:eastAsia="en-NZ"/>
        </w:rPr>
        <w:t xml:space="preserve">secretariat has </w:t>
      </w:r>
      <w:r w:rsidR="00E61CD4">
        <w:rPr>
          <w:rFonts w:ascii="Verdana" w:hAnsi="Verdana"/>
          <w:sz w:val="20"/>
          <w:szCs w:val="20"/>
          <w:lang w:eastAsia="en-NZ"/>
        </w:rPr>
        <w:t xml:space="preserve">requested </w:t>
      </w:r>
      <w:r>
        <w:rPr>
          <w:rFonts w:ascii="Verdana" w:hAnsi="Verdana"/>
          <w:sz w:val="20"/>
          <w:szCs w:val="20"/>
          <w:lang w:eastAsia="en-NZ"/>
        </w:rPr>
        <w:t>additional information relat</w:t>
      </w:r>
      <w:r w:rsidR="00E61CD4">
        <w:rPr>
          <w:rFonts w:ascii="Verdana" w:hAnsi="Verdana"/>
          <w:sz w:val="20"/>
          <w:szCs w:val="20"/>
          <w:lang w:eastAsia="en-NZ"/>
        </w:rPr>
        <w:t xml:space="preserve">ing </w:t>
      </w:r>
      <w:r>
        <w:rPr>
          <w:rFonts w:ascii="Verdana" w:hAnsi="Verdana"/>
          <w:sz w:val="20"/>
          <w:szCs w:val="20"/>
          <w:lang w:eastAsia="en-NZ"/>
        </w:rPr>
        <w:t>to Powerswitch</w:t>
      </w:r>
      <w:r w:rsidR="00E61CD4">
        <w:rPr>
          <w:rFonts w:ascii="Verdana" w:hAnsi="Verdana"/>
          <w:sz w:val="20"/>
          <w:szCs w:val="20"/>
          <w:lang w:eastAsia="en-NZ"/>
        </w:rPr>
        <w:t xml:space="preserve">, </w:t>
      </w:r>
      <w:r w:rsidR="00607CF3">
        <w:rPr>
          <w:rFonts w:ascii="Verdana" w:hAnsi="Verdana"/>
          <w:sz w:val="20"/>
          <w:szCs w:val="20"/>
          <w:lang w:eastAsia="en-NZ"/>
        </w:rPr>
        <w:t xml:space="preserve">the use of </w:t>
      </w:r>
      <w:r>
        <w:rPr>
          <w:rFonts w:ascii="Verdana" w:hAnsi="Verdana"/>
          <w:sz w:val="20"/>
          <w:szCs w:val="20"/>
          <w:lang w:eastAsia="en-NZ"/>
        </w:rPr>
        <w:t>consumption data and facilitating switching</w:t>
      </w:r>
      <w:r w:rsidR="00E61CD4">
        <w:rPr>
          <w:rFonts w:ascii="Verdana" w:hAnsi="Verdana"/>
          <w:sz w:val="20"/>
          <w:szCs w:val="20"/>
          <w:lang w:eastAsia="en-NZ"/>
        </w:rPr>
        <w:t xml:space="preserve"> through the site</w:t>
      </w:r>
      <w:r>
        <w:rPr>
          <w:rFonts w:ascii="Verdana" w:hAnsi="Verdana"/>
          <w:sz w:val="20"/>
          <w:szCs w:val="20"/>
          <w:lang w:eastAsia="en-NZ"/>
        </w:rPr>
        <w:t xml:space="preserve">. </w:t>
      </w:r>
    </w:p>
    <w:p w14:paraId="144A2FF9" w14:textId="77777777" w:rsidR="00DB22FD" w:rsidRPr="00DB22FD" w:rsidRDefault="00DB22FD" w:rsidP="00445015">
      <w:pPr>
        <w:spacing w:after="0" w:line="240" w:lineRule="auto"/>
        <w:rPr>
          <w:rFonts w:ascii="Verdana" w:hAnsi="Verdana"/>
          <w:b/>
          <w:sz w:val="20"/>
          <w:szCs w:val="20"/>
          <w:lang w:eastAsia="en-NZ"/>
        </w:rPr>
      </w:pPr>
    </w:p>
    <w:p w14:paraId="72B16899" w14:textId="1716ED52" w:rsidR="00DB22FD" w:rsidRDefault="00445015" w:rsidP="00C07441">
      <w:pPr>
        <w:spacing w:after="0" w:line="240" w:lineRule="auto"/>
        <w:rPr>
          <w:rFonts w:ascii="Verdana" w:hAnsi="Verdana"/>
          <w:i/>
          <w:sz w:val="20"/>
          <w:szCs w:val="20"/>
          <w:lang w:eastAsia="en-NZ"/>
        </w:rPr>
      </w:pPr>
      <w:r>
        <w:rPr>
          <w:rFonts w:ascii="Verdana" w:hAnsi="Verdana"/>
          <w:i/>
          <w:sz w:val="20"/>
          <w:szCs w:val="20"/>
          <w:lang w:eastAsia="en-NZ"/>
        </w:rPr>
        <w:t>6.1</w:t>
      </w:r>
      <w:r w:rsidR="00C07441">
        <w:rPr>
          <w:rFonts w:ascii="Verdana" w:hAnsi="Verdana"/>
          <w:i/>
          <w:sz w:val="20"/>
          <w:szCs w:val="20"/>
          <w:lang w:eastAsia="en-NZ"/>
        </w:rPr>
        <w:tab/>
      </w:r>
      <w:r w:rsidR="00DB22FD">
        <w:rPr>
          <w:rFonts w:ascii="Verdana" w:hAnsi="Verdana"/>
          <w:i/>
          <w:sz w:val="20"/>
          <w:szCs w:val="20"/>
          <w:lang w:eastAsia="en-NZ"/>
        </w:rPr>
        <w:t>Access to electricity consumption data</w:t>
      </w:r>
    </w:p>
    <w:p w14:paraId="51E4B14D" w14:textId="036447BA" w:rsidR="00DB22FD" w:rsidRPr="00E61CD4" w:rsidRDefault="00DB22FD" w:rsidP="00E61CD4">
      <w:pPr>
        <w:pStyle w:val="ListParagraph"/>
        <w:numPr>
          <w:ilvl w:val="0"/>
          <w:numId w:val="37"/>
        </w:numPr>
        <w:spacing w:after="0" w:line="240" w:lineRule="auto"/>
        <w:rPr>
          <w:rFonts w:ascii="Verdana" w:hAnsi="Verdana" w:cstheme="minorHAnsi"/>
          <w:sz w:val="20"/>
          <w:szCs w:val="20"/>
        </w:rPr>
      </w:pPr>
      <w:r w:rsidRPr="00E61CD4">
        <w:rPr>
          <w:rFonts w:ascii="Verdana" w:hAnsi="Verdana" w:cstheme="minorHAnsi"/>
          <w:sz w:val="20"/>
          <w:szCs w:val="20"/>
        </w:rPr>
        <w:t xml:space="preserve">Powerswitch </w:t>
      </w:r>
      <w:r w:rsidR="000E72FF">
        <w:rPr>
          <w:rFonts w:ascii="Verdana" w:hAnsi="Verdana" w:cstheme="minorHAnsi"/>
          <w:sz w:val="20"/>
          <w:szCs w:val="20"/>
        </w:rPr>
        <w:t xml:space="preserve">calculates </w:t>
      </w:r>
      <w:r w:rsidR="00607CF3">
        <w:rPr>
          <w:rFonts w:ascii="Verdana" w:hAnsi="Verdana" w:cstheme="minorHAnsi"/>
          <w:sz w:val="20"/>
          <w:szCs w:val="20"/>
        </w:rPr>
        <w:t xml:space="preserve">savings </w:t>
      </w:r>
      <w:r w:rsidRPr="00E61CD4">
        <w:rPr>
          <w:rFonts w:ascii="Verdana" w:hAnsi="Verdana" w:cstheme="minorHAnsi"/>
          <w:sz w:val="20"/>
          <w:szCs w:val="20"/>
        </w:rPr>
        <w:t>based on 12 months</w:t>
      </w:r>
      <w:r w:rsidR="00E61CD4" w:rsidRPr="00E61CD4">
        <w:rPr>
          <w:rFonts w:ascii="Verdana" w:hAnsi="Verdana" w:cstheme="minorHAnsi"/>
          <w:sz w:val="20"/>
          <w:szCs w:val="20"/>
        </w:rPr>
        <w:t>’</w:t>
      </w:r>
      <w:r w:rsidRPr="00E61CD4">
        <w:rPr>
          <w:rFonts w:ascii="Verdana" w:hAnsi="Verdana" w:cstheme="minorHAnsi"/>
          <w:sz w:val="20"/>
          <w:szCs w:val="20"/>
        </w:rPr>
        <w:t xml:space="preserve"> estimated or actual consumption. Use of actual consumption data </w:t>
      </w:r>
      <w:r w:rsidR="00607CF3">
        <w:rPr>
          <w:rFonts w:ascii="Verdana" w:hAnsi="Verdana" w:cstheme="minorHAnsi"/>
          <w:sz w:val="20"/>
          <w:szCs w:val="20"/>
        </w:rPr>
        <w:t>provide</w:t>
      </w:r>
      <w:r w:rsidR="00C51A42">
        <w:rPr>
          <w:rFonts w:ascii="Verdana" w:hAnsi="Verdana" w:cstheme="minorHAnsi"/>
          <w:sz w:val="20"/>
          <w:szCs w:val="20"/>
        </w:rPr>
        <w:t>s</w:t>
      </w:r>
      <w:r w:rsidR="00607CF3">
        <w:rPr>
          <w:rFonts w:ascii="Verdana" w:hAnsi="Verdana" w:cstheme="minorHAnsi"/>
          <w:sz w:val="20"/>
          <w:szCs w:val="20"/>
        </w:rPr>
        <w:t xml:space="preserve"> a better indication of savings </w:t>
      </w:r>
      <w:r w:rsidRPr="00E61CD4">
        <w:rPr>
          <w:rFonts w:ascii="Verdana" w:hAnsi="Verdana" w:cstheme="minorHAnsi"/>
          <w:sz w:val="20"/>
          <w:szCs w:val="20"/>
        </w:rPr>
        <w:t>than estimated data.</w:t>
      </w:r>
    </w:p>
    <w:p w14:paraId="4D72BA2D" w14:textId="18E760DA" w:rsidR="00DB22FD" w:rsidRPr="00DB22FD" w:rsidRDefault="00DB22FD" w:rsidP="00D2307B">
      <w:pPr>
        <w:spacing w:after="0" w:line="240" w:lineRule="auto"/>
        <w:ind w:left="720"/>
        <w:rPr>
          <w:rFonts w:ascii="Verdana" w:hAnsi="Verdana" w:cstheme="minorHAnsi"/>
          <w:sz w:val="20"/>
          <w:szCs w:val="20"/>
        </w:rPr>
      </w:pPr>
    </w:p>
    <w:p w14:paraId="455D3D12" w14:textId="69E2CB0C" w:rsidR="00DB22FD" w:rsidRPr="00F62A19" w:rsidRDefault="00DB22FD" w:rsidP="00E61CD4">
      <w:pPr>
        <w:pStyle w:val="ListParagraph"/>
        <w:spacing w:after="0" w:line="240" w:lineRule="auto"/>
        <w:ind w:left="1080"/>
        <w:rPr>
          <w:rFonts w:ascii="Verdana" w:hAnsi="Verdana"/>
          <w:bCs/>
          <w:sz w:val="20"/>
          <w:szCs w:val="20"/>
        </w:rPr>
      </w:pPr>
      <w:r w:rsidRPr="00F62A19">
        <w:rPr>
          <w:rFonts w:ascii="Verdana" w:hAnsi="Verdana"/>
          <w:bCs/>
          <w:sz w:val="20"/>
          <w:szCs w:val="20"/>
        </w:rPr>
        <w:t>As at September 2018:</w:t>
      </w:r>
    </w:p>
    <w:p w14:paraId="24FCA485" w14:textId="6C9B5058" w:rsidR="00DB22FD" w:rsidRPr="00DB22FD" w:rsidRDefault="00DB22FD" w:rsidP="00D2307B">
      <w:pPr>
        <w:pStyle w:val="ListParagraph"/>
        <w:numPr>
          <w:ilvl w:val="1"/>
          <w:numId w:val="18"/>
        </w:numPr>
        <w:spacing w:after="0" w:line="240" w:lineRule="auto"/>
        <w:ind w:left="1800"/>
        <w:rPr>
          <w:rFonts w:ascii="Verdana" w:hAnsi="Verdana"/>
          <w:sz w:val="20"/>
          <w:szCs w:val="20"/>
        </w:rPr>
      </w:pPr>
      <w:r w:rsidRPr="00DB22FD">
        <w:rPr>
          <w:rFonts w:ascii="Verdana" w:hAnsi="Verdana"/>
          <w:sz w:val="20"/>
          <w:szCs w:val="20"/>
        </w:rPr>
        <w:t>64</w:t>
      </w:r>
      <w:r w:rsidR="00C07441">
        <w:rPr>
          <w:rFonts w:ascii="Verdana" w:hAnsi="Verdana"/>
          <w:sz w:val="20"/>
          <w:szCs w:val="20"/>
        </w:rPr>
        <w:t xml:space="preserve"> percent</w:t>
      </w:r>
      <w:r w:rsidRPr="00DB22FD">
        <w:rPr>
          <w:rFonts w:ascii="Verdana" w:hAnsi="Verdana"/>
          <w:sz w:val="20"/>
          <w:szCs w:val="20"/>
        </w:rPr>
        <w:t xml:space="preserve"> of consumers ha</w:t>
      </w:r>
      <w:r w:rsidR="00E61CD4">
        <w:rPr>
          <w:rFonts w:ascii="Verdana" w:hAnsi="Verdana"/>
          <w:sz w:val="20"/>
          <w:szCs w:val="20"/>
        </w:rPr>
        <w:t>d</w:t>
      </w:r>
      <w:r w:rsidRPr="00DB22FD">
        <w:rPr>
          <w:rFonts w:ascii="Verdana" w:hAnsi="Verdana"/>
          <w:sz w:val="20"/>
          <w:szCs w:val="20"/>
        </w:rPr>
        <w:t xml:space="preserve"> their consumption estimated </w:t>
      </w:r>
    </w:p>
    <w:p w14:paraId="0B405903" w14:textId="7F61DB0A" w:rsidR="00DB22FD" w:rsidRPr="00DB22FD" w:rsidRDefault="00DB22FD" w:rsidP="00D2307B">
      <w:pPr>
        <w:pStyle w:val="ListParagraph"/>
        <w:numPr>
          <w:ilvl w:val="1"/>
          <w:numId w:val="18"/>
        </w:numPr>
        <w:spacing w:after="0" w:line="240" w:lineRule="auto"/>
        <w:ind w:left="1800"/>
        <w:rPr>
          <w:rFonts w:ascii="Verdana" w:hAnsi="Verdana"/>
          <w:sz w:val="20"/>
          <w:szCs w:val="20"/>
        </w:rPr>
      </w:pPr>
      <w:r w:rsidRPr="00DB22FD">
        <w:rPr>
          <w:rFonts w:ascii="Verdana" w:hAnsi="Verdana"/>
          <w:sz w:val="20"/>
          <w:szCs w:val="20"/>
        </w:rPr>
        <w:t>36</w:t>
      </w:r>
      <w:r w:rsidR="00C07441">
        <w:rPr>
          <w:rFonts w:ascii="Verdana" w:hAnsi="Verdana"/>
          <w:sz w:val="20"/>
          <w:szCs w:val="20"/>
        </w:rPr>
        <w:t xml:space="preserve"> percent</w:t>
      </w:r>
      <w:r w:rsidRPr="00DB22FD">
        <w:rPr>
          <w:rFonts w:ascii="Verdana" w:hAnsi="Verdana"/>
          <w:sz w:val="20"/>
          <w:szCs w:val="20"/>
        </w:rPr>
        <w:t xml:space="preserve"> enter</w:t>
      </w:r>
      <w:r w:rsidR="00E61CD4">
        <w:rPr>
          <w:rFonts w:ascii="Verdana" w:hAnsi="Verdana"/>
          <w:sz w:val="20"/>
          <w:szCs w:val="20"/>
        </w:rPr>
        <w:t>ed</w:t>
      </w:r>
      <w:r w:rsidRPr="00DB22FD">
        <w:rPr>
          <w:rFonts w:ascii="Verdana" w:hAnsi="Verdana"/>
          <w:sz w:val="20"/>
          <w:szCs w:val="20"/>
        </w:rPr>
        <w:t xml:space="preserve"> actual consumption data. </w:t>
      </w:r>
    </w:p>
    <w:p w14:paraId="3EA381A3" w14:textId="77777777" w:rsidR="00DB22FD" w:rsidRPr="00DB22FD" w:rsidRDefault="00DB22FD" w:rsidP="00D2307B">
      <w:pPr>
        <w:spacing w:after="0" w:line="240" w:lineRule="auto"/>
        <w:ind w:left="360"/>
        <w:rPr>
          <w:rFonts w:ascii="Verdana" w:hAnsi="Verdana"/>
          <w:sz w:val="20"/>
          <w:szCs w:val="20"/>
        </w:rPr>
      </w:pPr>
    </w:p>
    <w:p w14:paraId="31F3A5F2" w14:textId="0420336C" w:rsidR="00DB22FD" w:rsidRPr="00F62A19" w:rsidRDefault="00E61CD4" w:rsidP="00D2307B">
      <w:pPr>
        <w:pStyle w:val="ListParagraph"/>
        <w:spacing w:after="0" w:line="240" w:lineRule="auto"/>
        <w:ind w:left="1080"/>
        <w:rPr>
          <w:rFonts w:ascii="Verdana" w:hAnsi="Verdana"/>
          <w:bCs/>
          <w:sz w:val="20"/>
          <w:szCs w:val="20"/>
        </w:rPr>
      </w:pPr>
      <w:r>
        <w:rPr>
          <w:rFonts w:ascii="Verdana" w:hAnsi="Verdana"/>
          <w:bCs/>
          <w:sz w:val="20"/>
          <w:szCs w:val="20"/>
        </w:rPr>
        <w:t xml:space="preserve">In comparison, in </w:t>
      </w:r>
      <w:r w:rsidR="00DB22FD" w:rsidRPr="00F62A19">
        <w:rPr>
          <w:rFonts w:ascii="Verdana" w:hAnsi="Verdana"/>
          <w:bCs/>
          <w:sz w:val="20"/>
          <w:szCs w:val="20"/>
        </w:rPr>
        <w:t>October 2016</w:t>
      </w:r>
      <w:r>
        <w:rPr>
          <w:rFonts w:ascii="Verdana" w:hAnsi="Verdana"/>
          <w:bCs/>
          <w:sz w:val="20"/>
          <w:szCs w:val="20"/>
        </w:rPr>
        <w:t xml:space="preserve">: </w:t>
      </w:r>
    </w:p>
    <w:p w14:paraId="6B31F221" w14:textId="3AA1DCF8" w:rsidR="00DB22FD" w:rsidRPr="00DB22FD" w:rsidRDefault="00DB22FD" w:rsidP="00D2307B">
      <w:pPr>
        <w:pStyle w:val="ListParagraph"/>
        <w:numPr>
          <w:ilvl w:val="1"/>
          <w:numId w:val="18"/>
        </w:numPr>
        <w:spacing w:after="0" w:line="240" w:lineRule="auto"/>
        <w:ind w:left="1800"/>
        <w:rPr>
          <w:rFonts w:ascii="Verdana" w:hAnsi="Verdana"/>
          <w:sz w:val="20"/>
          <w:szCs w:val="20"/>
        </w:rPr>
      </w:pPr>
      <w:r w:rsidRPr="00DB22FD">
        <w:rPr>
          <w:rFonts w:ascii="Verdana" w:hAnsi="Verdana"/>
          <w:sz w:val="20"/>
          <w:szCs w:val="20"/>
        </w:rPr>
        <w:t>88</w:t>
      </w:r>
      <w:r w:rsidR="00C07441">
        <w:rPr>
          <w:rFonts w:ascii="Verdana" w:hAnsi="Verdana"/>
          <w:sz w:val="20"/>
          <w:szCs w:val="20"/>
        </w:rPr>
        <w:t xml:space="preserve"> percent </w:t>
      </w:r>
      <w:r w:rsidRPr="00DB22FD">
        <w:rPr>
          <w:rFonts w:ascii="Verdana" w:hAnsi="Verdana"/>
          <w:sz w:val="20"/>
          <w:szCs w:val="20"/>
        </w:rPr>
        <w:t>of consumers ha</w:t>
      </w:r>
      <w:r w:rsidR="00E61CD4">
        <w:rPr>
          <w:rFonts w:ascii="Verdana" w:hAnsi="Verdana"/>
          <w:sz w:val="20"/>
          <w:szCs w:val="20"/>
        </w:rPr>
        <w:t>d</w:t>
      </w:r>
      <w:r w:rsidRPr="00DB22FD">
        <w:rPr>
          <w:rFonts w:ascii="Verdana" w:hAnsi="Verdana"/>
          <w:sz w:val="20"/>
          <w:szCs w:val="20"/>
        </w:rPr>
        <w:t xml:space="preserve"> their consumption estimated </w:t>
      </w:r>
    </w:p>
    <w:p w14:paraId="7622C52F" w14:textId="4C2BC060" w:rsidR="00DB22FD" w:rsidRPr="00DB22FD" w:rsidRDefault="00DB22FD" w:rsidP="00D2307B">
      <w:pPr>
        <w:pStyle w:val="ListParagraph"/>
        <w:numPr>
          <w:ilvl w:val="1"/>
          <w:numId w:val="18"/>
        </w:numPr>
        <w:spacing w:after="0" w:line="240" w:lineRule="auto"/>
        <w:ind w:left="1800"/>
        <w:rPr>
          <w:rFonts w:ascii="Verdana" w:hAnsi="Verdana"/>
          <w:sz w:val="20"/>
          <w:szCs w:val="20"/>
        </w:rPr>
      </w:pPr>
      <w:r w:rsidRPr="00DB22FD">
        <w:rPr>
          <w:rFonts w:ascii="Verdana" w:hAnsi="Verdana"/>
          <w:sz w:val="20"/>
          <w:szCs w:val="20"/>
        </w:rPr>
        <w:t>12</w:t>
      </w:r>
      <w:r w:rsidR="00C07441">
        <w:rPr>
          <w:rFonts w:ascii="Verdana" w:hAnsi="Verdana"/>
          <w:sz w:val="20"/>
          <w:szCs w:val="20"/>
        </w:rPr>
        <w:t xml:space="preserve"> percent</w:t>
      </w:r>
      <w:r w:rsidRPr="00DB22FD">
        <w:rPr>
          <w:rFonts w:ascii="Verdana" w:hAnsi="Verdana"/>
          <w:sz w:val="20"/>
          <w:szCs w:val="20"/>
        </w:rPr>
        <w:t xml:space="preserve"> enter</w:t>
      </w:r>
      <w:r w:rsidR="00E61CD4">
        <w:rPr>
          <w:rFonts w:ascii="Verdana" w:hAnsi="Verdana"/>
          <w:sz w:val="20"/>
          <w:szCs w:val="20"/>
        </w:rPr>
        <w:t>ed</w:t>
      </w:r>
      <w:r w:rsidRPr="00DB22FD">
        <w:rPr>
          <w:rFonts w:ascii="Verdana" w:hAnsi="Verdana"/>
          <w:sz w:val="20"/>
          <w:szCs w:val="20"/>
        </w:rPr>
        <w:t xml:space="preserve"> actual consumption data. </w:t>
      </w:r>
    </w:p>
    <w:p w14:paraId="2EF39D2D" w14:textId="77777777" w:rsidR="00DB22FD" w:rsidRPr="00DB22FD" w:rsidRDefault="00DB22FD" w:rsidP="00D2307B">
      <w:pPr>
        <w:spacing w:after="0" w:line="240" w:lineRule="auto"/>
        <w:ind w:left="360"/>
        <w:rPr>
          <w:rFonts w:ascii="Verdana" w:hAnsi="Verdana"/>
          <w:sz w:val="20"/>
          <w:szCs w:val="20"/>
        </w:rPr>
      </w:pPr>
    </w:p>
    <w:p w14:paraId="5E356793" w14:textId="5C0B9271" w:rsidR="00DB22FD" w:rsidRPr="00DB22FD" w:rsidRDefault="00DB22FD" w:rsidP="00D2307B">
      <w:pPr>
        <w:pStyle w:val="ListParagraph"/>
        <w:numPr>
          <w:ilvl w:val="0"/>
          <w:numId w:val="17"/>
        </w:numPr>
        <w:spacing w:after="0" w:line="240" w:lineRule="auto"/>
        <w:ind w:left="1080"/>
        <w:rPr>
          <w:rFonts w:ascii="Verdana" w:hAnsi="Verdana" w:cstheme="minorHAnsi"/>
          <w:sz w:val="20"/>
          <w:szCs w:val="20"/>
        </w:rPr>
      </w:pPr>
      <w:r w:rsidRPr="00DB22FD">
        <w:rPr>
          <w:rFonts w:ascii="Verdana" w:hAnsi="Verdana" w:cstheme="minorHAnsi"/>
          <w:sz w:val="20"/>
          <w:szCs w:val="20"/>
        </w:rPr>
        <w:t>While there has been an increase in consumers using actual consumption data</w:t>
      </w:r>
      <w:r w:rsidR="00E61CD4">
        <w:rPr>
          <w:rFonts w:ascii="Verdana" w:hAnsi="Verdana" w:cstheme="minorHAnsi"/>
          <w:sz w:val="20"/>
          <w:szCs w:val="20"/>
        </w:rPr>
        <w:t xml:space="preserve">, better information may be available to consumers </w:t>
      </w:r>
      <w:r w:rsidRPr="00DB22FD">
        <w:rPr>
          <w:rFonts w:ascii="Verdana" w:hAnsi="Verdana" w:cstheme="minorHAnsi"/>
          <w:sz w:val="20"/>
          <w:szCs w:val="20"/>
        </w:rPr>
        <w:t xml:space="preserve">when </w:t>
      </w:r>
      <w:r w:rsidRPr="00607CF3">
        <w:rPr>
          <w:rFonts w:ascii="Verdana" w:hAnsi="Verdana" w:cstheme="minorHAnsi"/>
          <w:sz w:val="20"/>
          <w:szCs w:val="20"/>
        </w:rPr>
        <w:t>half-hourly data</w:t>
      </w:r>
      <w:r w:rsidRPr="00DB22FD">
        <w:rPr>
          <w:rFonts w:ascii="Verdana" w:hAnsi="Verdana" w:cstheme="minorHAnsi"/>
          <w:sz w:val="20"/>
          <w:szCs w:val="20"/>
        </w:rPr>
        <w:t xml:space="preserve"> can be uploaded.</w:t>
      </w:r>
    </w:p>
    <w:p w14:paraId="41D35DDA" w14:textId="77777777" w:rsidR="00DB22FD" w:rsidRPr="00DB22FD" w:rsidRDefault="00DB22FD" w:rsidP="00D2307B">
      <w:pPr>
        <w:pStyle w:val="ListParagraph"/>
        <w:spacing w:after="0" w:line="240" w:lineRule="auto"/>
        <w:ind w:left="1080"/>
        <w:rPr>
          <w:rFonts w:ascii="Verdana" w:hAnsi="Verdana" w:cstheme="minorHAnsi"/>
          <w:sz w:val="20"/>
          <w:szCs w:val="20"/>
        </w:rPr>
      </w:pPr>
    </w:p>
    <w:p w14:paraId="64C439CD" w14:textId="36B59047" w:rsidR="00DB22FD" w:rsidRPr="00DB22FD" w:rsidRDefault="00E61CD4" w:rsidP="00D2307B">
      <w:pPr>
        <w:pStyle w:val="ListParagraph"/>
        <w:numPr>
          <w:ilvl w:val="0"/>
          <w:numId w:val="17"/>
        </w:numPr>
        <w:spacing w:after="0" w:line="240" w:lineRule="auto"/>
        <w:ind w:left="1080"/>
        <w:rPr>
          <w:rFonts w:ascii="Verdana" w:hAnsi="Verdana" w:cstheme="minorHAnsi"/>
          <w:sz w:val="20"/>
          <w:szCs w:val="20"/>
        </w:rPr>
      </w:pPr>
      <w:r>
        <w:rPr>
          <w:rFonts w:ascii="Verdana" w:hAnsi="Verdana" w:cstheme="minorHAnsi"/>
          <w:sz w:val="20"/>
          <w:szCs w:val="20"/>
        </w:rPr>
        <w:t>With</w:t>
      </w:r>
      <w:r w:rsidR="00DB22FD" w:rsidRPr="00DB22FD">
        <w:rPr>
          <w:rFonts w:ascii="Verdana" w:hAnsi="Verdana" w:cstheme="minorHAnsi"/>
          <w:sz w:val="20"/>
          <w:szCs w:val="20"/>
        </w:rPr>
        <w:t xml:space="preserve"> access to half-hourly consumption data</w:t>
      </w:r>
      <w:r>
        <w:rPr>
          <w:rFonts w:ascii="Verdana" w:hAnsi="Verdana" w:cstheme="minorHAnsi"/>
          <w:sz w:val="20"/>
          <w:szCs w:val="20"/>
        </w:rPr>
        <w:t>,</w:t>
      </w:r>
      <w:r w:rsidR="00DB22FD" w:rsidRPr="00DB22FD">
        <w:rPr>
          <w:rFonts w:ascii="Verdana" w:hAnsi="Verdana" w:cstheme="minorHAnsi"/>
          <w:sz w:val="20"/>
          <w:szCs w:val="20"/>
        </w:rPr>
        <w:t xml:space="preserve"> Powerswitch </w:t>
      </w:r>
      <w:r w:rsidR="00DB22FD" w:rsidRPr="00DB22FD">
        <w:rPr>
          <w:rFonts w:ascii="Verdana" w:hAnsi="Verdana" w:cstheme="minorHAnsi"/>
          <w:i/>
          <w:sz w:val="20"/>
          <w:szCs w:val="20"/>
        </w:rPr>
        <w:t xml:space="preserve">could </w:t>
      </w:r>
      <w:r w:rsidR="00DB22FD" w:rsidRPr="00DB22FD">
        <w:rPr>
          <w:rFonts w:ascii="Verdana" w:hAnsi="Verdana"/>
          <w:sz w:val="20"/>
          <w:szCs w:val="20"/>
        </w:rPr>
        <w:t xml:space="preserve">improve price comparisons and </w:t>
      </w:r>
      <w:r w:rsidR="00DB22FD" w:rsidRPr="00DB22FD">
        <w:rPr>
          <w:rFonts w:ascii="Verdana" w:hAnsi="Verdana" w:cstheme="minorHAnsi"/>
          <w:sz w:val="20"/>
          <w:szCs w:val="20"/>
        </w:rPr>
        <w:t>help consumers make better decisions about</w:t>
      </w:r>
      <w:r w:rsidR="00DB22FD">
        <w:rPr>
          <w:rFonts w:ascii="Verdana" w:hAnsi="Verdana" w:cstheme="minorHAnsi"/>
          <w:sz w:val="20"/>
          <w:szCs w:val="20"/>
        </w:rPr>
        <w:t>:</w:t>
      </w:r>
      <w:r w:rsidR="00DB22FD" w:rsidRPr="00DB22FD">
        <w:rPr>
          <w:rFonts w:ascii="Verdana" w:hAnsi="Verdana" w:cstheme="minorHAnsi"/>
          <w:sz w:val="20"/>
          <w:szCs w:val="20"/>
        </w:rPr>
        <w:t xml:space="preserve"> </w:t>
      </w:r>
    </w:p>
    <w:p w14:paraId="56EA63DC" w14:textId="7020371B" w:rsidR="00DB22FD" w:rsidRPr="00DB22FD" w:rsidRDefault="00DB22FD" w:rsidP="00D2307B">
      <w:pPr>
        <w:pStyle w:val="ListParagraph"/>
        <w:numPr>
          <w:ilvl w:val="1"/>
          <w:numId w:val="17"/>
        </w:numPr>
        <w:spacing w:after="0" w:line="240" w:lineRule="auto"/>
        <w:ind w:left="1800"/>
        <w:contextualSpacing w:val="0"/>
        <w:rPr>
          <w:rFonts w:ascii="Verdana" w:hAnsi="Verdana"/>
          <w:sz w:val="20"/>
          <w:szCs w:val="20"/>
        </w:rPr>
      </w:pPr>
      <w:r w:rsidRPr="00DB22FD">
        <w:rPr>
          <w:rFonts w:ascii="Verdana" w:hAnsi="Verdana"/>
          <w:sz w:val="20"/>
          <w:szCs w:val="20"/>
        </w:rPr>
        <w:t>investments in energy products or devices</w:t>
      </w:r>
    </w:p>
    <w:p w14:paraId="7905C875" w14:textId="4C7A0D72" w:rsidR="00DB22FD" w:rsidRPr="00DB22FD" w:rsidRDefault="00DB22FD" w:rsidP="00D2307B">
      <w:pPr>
        <w:pStyle w:val="ListParagraph"/>
        <w:numPr>
          <w:ilvl w:val="1"/>
          <w:numId w:val="17"/>
        </w:numPr>
        <w:spacing w:after="0" w:line="240" w:lineRule="auto"/>
        <w:ind w:left="1800"/>
        <w:contextualSpacing w:val="0"/>
        <w:rPr>
          <w:rFonts w:ascii="Verdana" w:hAnsi="Verdana"/>
          <w:sz w:val="20"/>
          <w:szCs w:val="20"/>
        </w:rPr>
      </w:pPr>
      <w:r w:rsidRPr="00DB22FD">
        <w:rPr>
          <w:rFonts w:ascii="Verdana" w:hAnsi="Verdana"/>
          <w:sz w:val="20"/>
          <w:szCs w:val="20"/>
        </w:rPr>
        <w:t>when and how they use energy.</w:t>
      </w:r>
    </w:p>
    <w:p w14:paraId="6DE83307" w14:textId="77777777" w:rsidR="00DB22FD" w:rsidRPr="00DB22FD" w:rsidRDefault="00DB22FD" w:rsidP="00D2307B">
      <w:pPr>
        <w:pStyle w:val="ListParagraph"/>
        <w:spacing w:after="0" w:line="240" w:lineRule="auto"/>
        <w:ind w:left="1080"/>
        <w:rPr>
          <w:rFonts w:ascii="Verdana" w:hAnsi="Verdana" w:cstheme="minorHAnsi"/>
          <w:sz w:val="20"/>
          <w:szCs w:val="20"/>
        </w:rPr>
      </w:pPr>
    </w:p>
    <w:p w14:paraId="47AFFE6A" w14:textId="5ECBB5BD" w:rsidR="00DB22FD" w:rsidRDefault="00DB22FD" w:rsidP="00D2307B">
      <w:pPr>
        <w:pStyle w:val="ListParagraph"/>
        <w:numPr>
          <w:ilvl w:val="0"/>
          <w:numId w:val="21"/>
        </w:numPr>
        <w:spacing w:after="0" w:line="240" w:lineRule="auto"/>
        <w:ind w:left="1080"/>
        <w:rPr>
          <w:rFonts w:ascii="Verdana" w:hAnsi="Verdana" w:cstheme="minorHAnsi"/>
          <w:sz w:val="20"/>
          <w:szCs w:val="20"/>
        </w:rPr>
      </w:pPr>
      <w:r w:rsidRPr="00DB22FD">
        <w:rPr>
          <w:rFonts w:ascii="Verdana" w:hAnsi="Verdana" w:cstheme="minorHAnsi"/>
          <w:sz w:val="20"/>
          <w:szCs w:val="20"/>
        </w:rPr>
        <w:t xml:space="preserve">Some retailers are providing this </w:t>
      </w:r>
      <w:r>
        <w:rPr>
          <w:rFonts w:ascii="Verdana" w:hAnsi="Verdana" w:cstheme="minorHAnsi"/>
          <w:sz w:val="20"/>
          <w:szCs w:val="20"/>
        </w:rPr>
        <w:t xml:space="preserve">data </w:t>
      </w:r>
      <w:r w:rsidRPr="00DB22FD">
        <w:rPr>
          <w:rFonts w:ascii="Verdana" w:hAnsi="Verdana" w:cstheme="minorHAnsi"/>
          <w:sz w:val="20"/>
          <w:szCs w:val="20"/>
        </w:rPr>
        <w:t>to customers via websites and apps. However, th</w:t>
      </w:r>
      <w:r>
        <w:rPr>
          <w:rFonts w:ascii="Verdana" w:hAnsi="Verdana" w:cstheme="minorHAnsi"/>
          <w:sz w:val="20"/>
          <w:szCs w:val="20"/>
        </w:rPr>
        <w:t>e</w:t>
      </w:r>
      <w:r w:rsidRPr="00DB22FD">
        <w:rPr>
          <w:rFonts w:ascii="Verdana" w:hAnsi="Verdana" w:cstheme="minorHAnsi"/>
          <w:sz w:val="20"/>
          <w:szCs w:val="20"/>
        </w:rPr>
        <w:t xml:space="preserve"> information is difficult for third-part</w:t>
      </w:r>
      <w:r w:rsidR="00C07441">
        <w:rPr>
          <w:rFonts w:ascii="Verdana" w:hAnsi="Verdana" w:cstheme="minorHAnsi"/>
          <w:sz w:val="20"/>
          <w:szCs w:val="20"/>
        </w:rPr>
        <w:t>ies</w:t>
      </w:r>
      <w:r w:rsidRPr="00DB22FD">
        <w:rPr>
          <w:rFonts w:ascii="Verdana" w:hAnsi="Verdana" w:cstheme="minorHAnsi"/>
          <w:sz w:val="20"/>
          <w:szCs w:val="20"/>
        </w:rPr>
        <w:t xml:space="preserve"> to access on behalf of consumers</w:t>
      </w:r>
      <w:r w:rsidR="00F62A19">
        <w:rPr>
          <w:rFonts w:ascii="Verdana" w:hAnsi="Verdana" w:cstheme="minorHAnsi"/>
          <w:sz w:val="20"/>
          <w:szCs w:val="20"/>
        </w:rPr>
        <w:t xml:space="preserve"> and is not available for Powerswitch use</w:t>
      </w:r>
      <w:r w:rsidRPr="00DB22FD">
        <w:rPr>
          <w:rFonts w:ascii="Verdana" w:hAnsi="Verdana" w:cstheme="minorHAnsi"/>
          <w:sz w:val="20"/>
          <w:szCs w:val="20"/>
        </w:rPr>
        <w:t xml:space="preserve">. </w:t>
      </w:r>
    </w:p>
    <w:p w14:paraId="08D182A5" w14:textId="77777777" w:rsidR="00DB22FD" w:rsidRPr="00DB22FD" w:rsidRDefault="00DB22FD" w:rsidP="00D2307B">
      <w:pPr>
        <w:pStyle w:val="ListParagraph"/>
        <w:spacing w:after="0" w:line="240" w:lineRule="auto"/>
        <w:ind w:left="1080"/>
        <w:rPr>
          <w:rFonts w:ascii="Verdana" w:hAnsi="Verdana" w:cstheme="minorHAnsi"/>
          <w:sz w:val="20"/>
          <w:szCs w:val="20"/>
        </w:rPr>
      </w:pPr>
    </w:p>
    <w:p w14:paraId="45C00126" w14:textId="5038A64E" w:rsidR="00DB22FD" w:rsidRPr="00DB22FD" w:rsidRDefault="00DB22FD" w:rsidP="00D2307B">
      <w:pPr>
        <w:pStyle w:val="ListParagraph"/>
        <w:numPr>
          <w:ilvl w:val="0"/>
          <w:numId w:val="21"/>
        </w:numPr>
        <w:spacing w:after="0" w:line="240" w:lineRule="auto"/>
        <w:ind w:left="1080"/>
        <w:rPr>
          <w:rFonts w:ascii="Verdana" w:hAnsi="Verdana" w:cstheme="minorHAnsi"/>
          <w:sz w:val="20"/>
          <w:szCs w:val="20"/>
        </w:rPr>
      </w:pPr>
      <w:r w:rsidRPr="00DB22FD">
        <w:rPr>
          <w:rFonts w:ascii="Verdana" w:hAnsi="Verdana" w:cstheme="minorHAnsi"/>
          <w:sz w:val="20"/>
          <w:szCs w:val="20"/>
        </w:rPr>
        <w:t>In 2016</w:t>
      </w:r>
      <w:r w:rsidR="00F62A19">
        <w:rPr>
          <w:rFonts w:ascii="Verdana" w:hAnsi="Verdana" w:cstheme="minorHAnsi"/>
          <w:sz w:val="20"/>
          <w:szCs w:val="20"/>
        </w:rPr>
        <w:t>,</w:t>
      </w:r>
      <w:r w:rsidRPr="00DB22FD">
        <w:rPr>
          <w:rFonts w:ascii="Verdana" w:hAnsi="Verdana" w:cstheme="minorHAnsi"/>
          <w:sz w:val="20"/>
          <w:szCs w:val="20"/>
        </w:rPr>
        <w:t xml:space="preserve"> we recommended the E</w:t>
      </w:r>
      <w:r w:rsidR="00F62A19">
        <w:rPr>
          <w:rFonts w:ascii="Verdana" w:hAnsi="Verdana" w:cstheme="minorHAnsi"/>
          <w:sz w:val="20"/>
          <w:szCs w:val="20"/>
        </w:rPr>
        <w:t>lectricity Authority</w:t>
      </w:r>
      <w:r w:rsidRPr="00DB22FD">
        <w:rPr>
          <w:rFonts w:ascii="Verdana" w:hAnsi="Verdana" w:cstheme="minorHAnsi"/>
          <w:sz w:val="20"/>
          <w:szCs w:val="20"/>
        </w:rPr>
        <w:t xml:space="preserve"> revise the framework for giving consumers and their agents better access to consumption data. Specifically</w:t>
      </w:r>
      <w:r w:rsidR="00F62A19">
        <w:rPr>
          <w:rFonts w:ascii="Verdana" w:hAnsi="Verdana" w:cstheme="minorHAnsi"/>
          <w:sz w:val="20"/>
          <w:szCs w:val="20"/>
        </w:rPr>
        <w:t>,</w:t>
      </w:r>
      <w:r w:rsidRPr="00DB22FD">
        <w:rPr>
          <w:rFonts w:ascii="Verdana" w:hAnsi="Verdana" w:cstheme="minorHAnsi"/>
          <w:sz w:val="20"/>
          <w:szCs w:val="20"/>
        </w:rPr>
        <w:t xml:space="preserve"> we proposed standardise</w:t>
      </w:r>
      <w:r w:rsidR="00F62A19">
        <w:rPr>
          <w:rFonts w:ascii="Verdana" w:hAnsi="Verdana" w:cstheme="minorHAnsi"/>
          <w:sz w:val="20"/>
          <w:szCs w:val="20"/>
        </w:rPr>
        <w:t>d</w:t>
      </w:r>
      <w:r w:rsidRPr="00DB22FD">
        <w:rPr>
          <w:rFonts w:ascii="Verdana" w:hAnsi="Verdana" w:cstheme="minorHAnsi"/>
          <w:sz w:val="20"/>
          <w:szCs w:val="20"/>
        </w:rPr>
        <w:t xml:space="preserve"> requirements for: </w:t>
      </w:r>
    </w:p>
    <w:p w14:paraId="71F8E412" w14:textId="4BD1094B" w:rsidR="00DB22FD" w:rsidRPr="00DB22FD" w:rsidRDefault="00DB22FD" w:rsidP="00D2307B">
      <w:pPr>
        <w:pStyle w:val="ListParagraph"/>
        <w:numPr>
          <w:ilvl w:val="0"/>
          <w:numId w:val="23"/>
        </w:numPr>
        <w:spacing w:after="0" w:line="240" w:lineRule="auto"/>
        <w:ind w:left="1800"/>
        <w:rPr>
          <w:rFonts w:ascii="Verdana" w:hAnsi="Verdana" w:cstheme="minorHAnsi"/>
          <w:b/>
          <w:sz w:val="20"/>
          <w:szCs w:val="20"/>
        </w:rPr>
      </w:pPr>
      <w:r w:rsidRPr="00DB22FD">
        <w:rPr>
          <w:rFonts w:ascii="Verdana" w:hAnsi="Verdana" w:cstheme="minorHAnsi"/>
          <w:sz w:val="20"/>
          <w:szCs w:val="20"/>
        </w:rPr>
        <w:t>authorisation of an agent to act on behalf of a consumer</w:t>
      </w:r>
      <w:r w:rsidR="00F62A19">
        <w:rPr>
          <w:rFonts w:ascii="Verdana" w:hAnsi="Verdana" w:cstheme="minorHAnsi"/>
          <w:sz w:val="20"/>
          <w:szCs w:val="20"/>
        </w:rPr>
        <w:t xml:space="preserve">. There </w:t>
      </w:r>
      <w:r w:rsidR="00C07441">
        <w:rPr>
          <w:rFonts w:ascii="Verdana" w:hAnsi="Verdana" w:cstheme="minorHAnsi"/>
          <w:sz w:val="20"/>
          <w:szCs w:val="20"/>
        </w:rPr>
        <w:t>are</w:t>
      </w:r>
      <w:r w:rsidR="00F62A19">
        <w:rPr>
          <w:rFonts w:ascii="Verdana" w:hAnsi="Verdana" w:cstheme="minorHAnsi"/>
          <w:sz w:val="20"/>
          <w:szCs w:val="20"/>
        </w:rPr>
        <w:t xml:space="preserve"> currently no standard authorisation criteria and retailers have differing requirements. </w:t>
      </w:r>
    </w:p>
    <w:p w14:paraId="250CE657" w14:textId="278EE382" w:rsidR="00DB22FD" w:rsidRPr="00F62A19" w:rsidRDefault="00DB22FD" w:rsidP="00D2307B">
      <w:pPr>
        <w:pStyle w:val="ListParagraph"/>
        <w:numPr>
          <w:ilvl w:val="0"/>
          <w:numId w:val="19"/>
        </w:numPr>
        <w:spacing w:after="0" w:line="240" w:lineRule="auto"/>
        <w:ind w:left="1800"/>
        <w:rPr>
          <w:rFonts w:ascii="Verdana" w:eastAsia="Arial" w:hAnsi="Verdana" w:cstheme="minorHAnsi"/>
          <w:b/>
          <w:color w:val="000000"/>
          <w:sz w:val="20"/>
          <w:szCs w:val="20"/>
          <w:lang w:val="en-US"/>
        </w:rPr>
      </w:pPr>
      <w:r w:rsidRPr="00F62A19">
        <w:rPr>
          <w:rFonts w:ascii="Verdana" w:hAnsi="Verdana" w:cstheme="minorHAnsi"/>
          <w:sz w:val="20"/>
          <w:szCs w:val="20"/>
        </w:rPr>
        <w:t>requesting and return</w:t>
      </w:r>
      <w:r w:rsidR="00C07441">
        <w:rPr>
          <w:rFonts w:ascii="Verdana" w:hAnsi="Verdana" w:cstheme="minorHAnsi"/>
          <w:sz w:val="20"/>
          <w:szCs w:val="20"/>
        </w:rPr>
        <w:t>ing</w:t>
      </w:r>
      <w:r w:rsidRPr="00F62A19">
        <w:rPr>
          <w:rFonts w:ascii="Verdana" w:hAnsi="Verdana" w:cstheme="minorHAnsi"/>
          <w:sz w:val="20"/>
          <w:szCs w:val="20"/>
        </w:rPr>
        <w:t xml:space="preserve"> data (including half-hourly) electronically in real-time.</w:t>
      </w:r>
      <w:r w:rsidR="00F62A19" w:rsidRPr="00F62A19">
        <w:rPr>
          <w:rFonts w:ascii="Verdana" w:hAnsi="Verdana" w:cstheme="minorHAnsi"/>
          <w:sz w:val="20"/>
          <w:szCs w:val="20"/>
        </w:rPr>
        <w:t xml:space="preserve"> </w:t>
      </w:r>
      <w:r w:rsidRPr="00F62A19">
        <w:rPr>
          <w:rFonts w:ascii="Verdana" w:eastAsia="Arial" w:hAnsi="Verdana" w:cstheme="minorHAnsi"/>
          <w:color w:val="000000"/>
          <w:sz w:val="20"/>
          <w:szCs w:val="20"/>
          <w:lang w:val="en-US"/>
        </w:rPr>
        <w:t xml:space="preserve">Retailers have up to </w:t>
      </w:r>
      <w:r w:rsidR="00F62A19">
        <w:rPr>
          <w:rFonts w:ascii="Verdana" w:eastAsia="Arial" w:hAnsi="Verdana" w:cstheme="minorHAnsi"/>
          <w:color w:val="000000"/>
          <w:sz w:val="20"/>
          <w:szCs w:val="20"/>
          <w:lang w:val="en-US"/>
        </w:rPr>
        <w:t>five</w:t>
      </w:r>
      <w:r w:rsidRPr="00F62A19">
        <w:rPr>
          <w:rFonts w:ascii="Verdana" w:eastAsia="Arial" w:hAnsi="Verdana" w:cstheme="minorHAnsi"/>
          <w:color w:val="000000"/>
          <w:sz w:val="20"/>
          <w:szCs w:val="20"/>
          <w:lang w:val="en-US"/>
        </w:rPr>
        <w:t xml:space="preserve"> days to provide consumption data</w:t>
      </w:r>
      <w:r w:rsidR="00E61CD4">
        <w:rPr>
          <w:rFonts w:ascii="Verdana" w:eastAsia="Arial" w:hAnsi="Verdana" w:cstheme="minorHAnsi"/>
          <w:color w:val="000000"/>
          <w:sz w:val="20"/>
          <w:szCs w:val="20"/>
          <w:lang w:val="en-US"/>
        </w:rPr>
        <w:t xml:space="preserve"> and n</w:t>
      </w:r>
      <w:r w:rsidRPr="00F62A19">
        <w:rPr>
          <w:rFonts w:ascii="Verdana" w:eastAsia="Arial" w:hAnsi="Verdana" w:cstheme="minorHAnsi"/>
          <w:color w:val="000000"/>
          <w:sz w:val="20"/>
          <w:szCs w:val="20"/>
          <w:lang w:val="en-US"/>
        </w:rPr>
        <w:t>ot all retailers are required to provide half-hourly data for customers on smart meters.</w:t>
      </w:r>
    </w:p>
    <w:p w14:paraId="5EA88D26" w14:textId="49147ED3" w:rsidR="00F62A19" w:rsidRDefault="00F62A19" w:rsidP="00D2307B">
      <w:pPr>
        <w:spacing w:after="0" w:line="240" w:lineRule="auto"/>
        <w:ind w:left="720"/>
        <w:rPr>
          <w:rFonts w:ascii="Verdana" w:eastAsia="Arial" w:hAnsi="Verdana" w:cstheme="minorHAnsi"/>
          <w:b/>
          <w:color w:val="000000"/>
          <w:sz w:val="20"/>
          <w:szCs w:val="20"/>
          <w:lang w:val="en-US"/>
        </w:rPr>
      </w:pPr>
    </w:p>
    <w:p w14:paraId="32523520" w14:textId="60C4EA36" w:rsidR="00F62A19" w:rsidRPr="00F62A19" w:rsidRDefault="00F62A19" w:rsidP="00D2307B">
      <w:pPr>
        <w:spacing w:after="0" w:line="240" w:lineRule="auto"/>
        <w:ind w:left="720" w:firstLine="426"/>
        <w:rPr>
          <w:rFonts w:ascii="Verdana" w:eastAsia="Arial" w:hAnsi="Verdana" w:cstheme="minorHAnsi"/>
          <w:color w:val="000000"/>
          <w:sz w:val="20"/>
          <w:szCs w:val="20"/>
          <w:lang w:val="en-US"/>
        </w:rPr>
      </w:pPr>
      <w:r w:rsidRPr="00F62A19">
        <w:rPr>
          <w:rFonts w:ascii="Verdana" w:eastAsia="Arial" w:hAnsi="Verdana" w:cstheme="minorHAnsi"/>
          <w:color w:val="000000"/>
          <w:sz w:val="20"/>
          <w:szCs w:val="20"/>
          <w:lang w:val="en-US"/>
        </w:rPr>
        <w:t xml:space="preserve">To date, no progress has been made on these issues. </w:t>
      </w:r>
    </w:p>
    <w:p w14:paraId="3C192576" w14:textId="77777777" w:rsidR="00DB22FD" w:rsidRDefault="00DB22FD" w:rsidP="00D2307B">
      <w:pPr>
        <w:spacing w:after="0" w:line="240" w:lineRule="auto"/>
        <w:ind w:left="720"/>
        <w:rPr>
          <w:rFonts w:ascii="Verdana" w:hAnsi="Verdana"/>
          <w:i/>
          <w:sz w:val="20"/>
          <w:szCs w:val="20"/>
          <w:lang w:eastAsia="en-NZ"/>
        </w:rPr>
      </w:pPr>
    </w:p>
    <w:p w14:paraId="5F5618B3" w14:textId="5839A306" w:rsidR="00445015" w:rsidRPr="00445015" w:rsidRDefault="00361083" w:rsidP="000E72FF">
      <w:pPr>
        <w:tabs>
          <w:tab w:val="left" w:pos="709"/>
        </w:tabs>
        <w:spacing w:after="0" w:line="240" w:lineRule="auto"/>
        <w:rPr>
          <w:rFonts w:ascii="Verdana" w:hAnsi="Verdana"/>
          <w:i/>
          <w:sz w:val="20"/>
          <w:szCs w:val="20"/>
          <w:lang w:eastAsia="en-NZ"/>
        </w:rPr>
      </w:pPr>
      <w:r>
        <w:rPr>
          <w:rFonts w:ascii="Verdana" w:hAnsi="Verdana"/>
          <w:i/>
          <w:sz w:val="20"/>
          <w:szCs w:val="20"/>
          <w:lang w:eastAsia="en-NZ"/>
        </w:rPr>
        <w:t>6.2</w:t>
      </w:r>
      <w:r w:rsidR="00C07441">
        <w:rPr>
          <w:rFonts w:ascii="Verdana" w:hAnsi="Verdana"/>
          <w:i/>
          <w:sz w:val="20"/>
          <w:szCs w:val="20"/>
          <w:lang w:eastAsia="en-NZ"/>
        </w:rPr>
        <w:tab/>
      </w:r>
      <w:r w:rsidR="00445015" w:rsidRPr="00445015">
        <w:rPr>
          <w:rFonts w:ascii="Verdana" w:hAnsi="Verdana"/>
          <w:i/>
          <w:sz w:val="20"/>
          <w:szCs w:val="20"/>
          <w:lang w:eastAsia="en-NZ"/>
        </w:rPr>
        <w:t xml:space="preserve">Facilitating switching </w:t>
      </w:r>
    </w:p>
    <w:p w14:paraId="1F1D3F58" w14:textId="6E3D1DEE" w:rsidR="00445015" w:rsidRPr="000E72FF" w:rsidRDefault="00445015" w:rsidP="000E72FF">
      <w:pPr>
        <w:pStyle w:val="ListParagraph"/>
        <w:numPr>
          <w:ilvl w:val="0"/>
          <w:numId w:val="39"/>
        </w:numPr>
        <w:spacing w:after="0" w:line="240" w:lineRule="auto"/>
        <w:rPr>
          <w:rFonts w:ascii="Verdana" w:hAnsi="Verdana" w:cstheme="minorHAnsi"/>
          <w:sz w:val="20"/>
          <w:szCs w:val="20"/>
          <w:lang w:val="en-GB"/>
        </w:rPr>
      </w:pPr>
      <w:r w:rsidRPr="000E72FF">
        <w:rPr>
          <w:rFonts w:ascii="Verdana" w:hAnsi="Verdana" w:cstheme="minorHAnsi"/>
          <w:sz w:val="20"/>
          <w:szCs w:val="20"/>
          <w:lang w:val="en-GB"/>
        </w:rPr>
        <w:t xml:space="preserve">Powerswitch currently facilitates switching in one of two ways. Consumers either complete a form or are directed to the retailer’s website to start the switch. </w:t>
      </w:r>
    </w:p>
    <w:p w14:paraId="4013D6C7" w14:textId="49D1FD11" w:rsidR="00445015" w:rsidRPr="00445015" w:rsidRDefault="00445015" w:rsidP="000E72FF">
      <w:pPr>
        <w:spacing w:after="0" w:line="240" w:lineRule="auto"/>
        <w:ind w:left="294"/>
        <w:rPr>
          <w:rFonts w:ascii="Verdana" w:hAnsi="Verdana" w:cstheme="minorHAnsi"/>
          <w:sz w:val="20"/>
          <w:szCs w:val="20"/>
          <w:lang w:val="en-GB"/>
        </w:rPr>
      </w:pPr>
    </w:p>
    <w:p w14:paraId="542378E4" w14:textId="392AEF4B" w:rsidR="00445015" w:rsidRPr="000E72FF" w:rsidRDefault="00445015" w:rsidP="000E72FF">
      <w:pPr>
        <w:pStyle w:val="ListParagraph"/>
        <w:numPr>
          <w:ilvl w:val="0"/>
          <w:numId w:val="39"/>
        </w:numPr>
        <w:spacing w:after="0" w:line="240" w:lineRule="auto"/>
        <w:rPr>
          <w:rFonts w:ascii="Verdana" w:hAnsi="Verdana" w:cstheme="minorHAnsi"/>
          <w:sz w:val="20"/>
          <w:szCs w:val="20"/>
          <w:lang w:val="en-GB"/>
        </w:rPr>
      </w:pPr>
      <w:r w:rsidRPr="000E72FF">
        <w:rPr>
          <w:rFonts w:ascii="Verdana" w:hAnsi="Verdana" w:cstheme="minorHAnsi"/>
          <w:sz w:val="20"/>
          <w:szCs w:val="20"/>
          <w:lang w:val="en-GB"/>
        </w:rPr>
        <w:t>When a form is completed, it</w:t>
      </w:r>
      <w:r w:rsidR="00361083" w:rsidRPr="000E72FF">
        <w:rPr>
          <w:rFonts w:ascii="Verdana" w:hAnsi="Verdana" w:cstheme="minorHAnsi"/>
          <w:sz w:val="20"/>
          <w:szCs w:val="20"/>
          <w:lang w:val="en-GB"/>
        </w:rPr>
        <w:t xml:space="preserve">’s </w:t>
      </w:r>
      <w:r w:rsidRPr="000E72FF">
        <w:rPr>
          <w:rFonts w:ascii="Verdana" w:hAnsi="Verdana" w:cstheme="minorHAnsi"/>
          <w:sz w:val="20"/>
          <w:szCs w:val="20"/>
          <w:lang w:val="en-GB"/>
        </w:rPr>
        <w:t>sent directly to the retailer to complete the switch. Where consumers are directed to the retailer’s website, they have to initiate the switch themselves on the website.</w:t>
      </w:r>
    </w:p>
    <w:p w14:paraId="6FE1B28B" w14:textId="77777777" w:rsidR="00445015" w:rsidRPr="00445015" w:rsidRDefault="00445015" w:rsidP="000E72FF">
      <w:pPr>
        <w:spacing w:after="0" w:line="240" w:lineRule="auto"/>
        <w:ind w:left="294"/>
        <w:rPr>
          <w:rFonts w:ascii="Verdana" w:hAnsi="Verdana" w:cstheme="minorHAnsi"/>
          <w:sz w:val="20"/>
          <w:szCs w:val="20"/>
          <w:lang w:val="en-GB"/>
        </w:rPr>
      </w:pPr>
    </w:p>
    <w:p w14:paraId="2FFD1DE4" w14:textId="02E5FE00" w:rsidR="00445015" w:rsidRPr="000E72FF" w:rsidRDefault="00445015" w:rsidP="000E72FF">
      <w:pPr>
        <w:pStyle w:val="ListParagraph"/>
        <w:numPr>
          <w:ilvl w:val="0"/>
          <w:numId w:val="39"/>
        </w:numPr>
        <w:spacing w:after="0" w:line="240" w:lineRule="auto"/>
        <w:rPr>
          <w:rFonts w:ascii="Verdana" w:hAnsi="Verdana" w:cstheme="minorHAnsi"/>
          <w:sz w:val="20"/>
          <w:szCs w:val="20"/>
        </w:rPr>
      </w:pPr>
      <w:r w:rsidRPr="000E72FF">
        <w:rPr>
          <w:rFonts w:ascii="Verdana" w:hAnsi="Verdana"/>
          <w:sz w:val="20"/>
          <w:szCs w:val="20"/>
          <w:lang w:val="en-GB"/>
        </w:rPr>
        <w:t xml:space="preserve">According to </w:t>
      </w:r>
      <w:r w:rsidR="00A67C08" w:rsidRPr="000E72FF">
        <w:rPr>
          <w:rFonts w:ascii="Verdana" w:hAnsi="Verdana"/>
          <w:sz w:val="20"/>
          <w:szCs w:val="20"/>
          <w:lang w:val="en-GB"/>
        </w:rPr>
        <w:t xml:space="preserve">the </w:t>
      </w:r>
      <w:r w:rsidRPr="000E72FF">
        <w:rPr>
          <w:rFonts w:ascii="Verdana" w:hAnsi="Verdana"/>
          <w:sz w:val="20"/>
          <w:szCs w:val="20"/>
          <w:lang w:val="en-GB"/>
        </w:rPr>
        <w:t>E</w:t>
      </w:r>
      <w:r w:rsidR="00361083" w:rsidRPr="000E72FF">
        <w:rPr>
          <w:rFonts w:ascii="Verdana" w:hAnsi="Verdana"/>
          <w:sz w:val="20"/>
          <w:szCs w:val="20"/>
          <w:lang w:val="en-GB"/>
        </w:rPr>
        <w:t xml:space="preserve">lectricity </w:t>
      </w:r>
      <w:r w:rsidRPr="000E72FF">
        <w:rPr>
          <w:rFonts w:ascii="Verdana" w:hAnsi="Verdana"/>
          <w:sz w:val="20"/>
          <w:szCs w:val="20"/>
          <w:lang w:val="en-GB"/>
        </w:rPr>
        <w:t>A</w:t>
      </w:r>
      <w:r w:rsidR="00361083" w:rsidRPr="000E72FF">
        <w:rPr>
          <w:rFonts w:ascii="Verdana" w:hAnsi="Verdana"/>
          <w:sz w:val="20"/>
          <w:szCs w:val="20"/>
          <w:lang w:val="en-GB"/>
        </w:rPr>
        <w:t xml:space="preserve">uthority, </w:t>
      </w:r>
      <w:r w:rsidRPr="000E72FF">
        <w:rPr>
          <w:rFonts w:ascii="Verdana" w:hAnsi="Verdana"/>
          <w:sz w:val="20"/>
          <w:szCs w:val="20"/>
          <w:lang w:val="en-GB"/>
        </w:rPr>
        <w:t>the process to enable P</w:t>
      </w:r>
      <w:r w:rsidR="00361083" w:rsidRPr="000E72FF">
        <w:rPr>
          <w:rFonts w:ascii="Verdana" w:hAnsi="Verdana"/>
          <w:sz w:val="20"/>
          <w:szCs w:val="20"/>
          <w:lang w:val="en-GB"/>
        </w:rPr>
        <w:t xml:space="preserve">owerswitch </w:t>
      </w:r>
      <w:r w:rsidRPr="000E72FF">
        <w:rPr>
          <w:rFonts w:ascii="Verdana" w:hAnsi="Verdana"/>
          <w:sz w:val="20"/>
          <w:szCs w:val="20"/>
          <w:lang w:val="en-GB"/>
        </w:rPr>
        <w:t>to complete a switch on behalf of a consumer is likely to be complex</w:t>
      </w:r>
      <w:r w:rsidR="000C64B7" w:rsidRPr="000E72FF">
        <w:rPr>
          <w:rFonts w:ascii="Verdana" w:hAnsi="Verdana"/>
          <w:sz w:val="20"/>
          <w:szCs w:val="20"/>
          <w:lang w:val="en-GB"/>
        </w:rPr>
        <w:t xml:space="preserve">. </w:t>
      </w:r>
    </w:p>
    <w:p w14:paraId="05D76747" w14:textId="77777777" w:rsidR="00361083" w:rsidRPr="00361083" w:rsidRDefault="00361083" w:rsidP="000E72FF">
      <w:pPr>
        <w:spacing w:after="0" w:line="240" w:lineRule="auto"/>
        <w:ind w:left="720"/>
        <w:rPr>
          <w:rFonts w:ascii="Verdana" w:hAnsi="Verdana" w:cstheme="minorHAnsi"/>
          <w:sz w:val="20"/>
          <w:szCs w:val="20"/>
        </w:rPr>
      </w:pPr>
    </w:p>
    <w:p w14:paraId="60414645" w14:textId="413AEA57" w:rsidR="000C64B7" w:rsidRPr="000E72FF" w:rsidRDefault="00445015" w:rsidP="000E72FF">
      <w:pPr>
        <w:pStyle w:val="ListParagraph"/>
        <w:numPr>
          <w:ilvl w:val="0"/>
          <w:numId w:val="39"/>
        </w:numPr>
        <w:spacing w:after="0" w:line="240" w:lineRule="auto"/>
        <w:rPr>
          <w:rFonts w:ascii="Verdana" w:hAnsi="Verdana" w:cstheme="minorHAnsi"/>
          <w:sz w:val="20"/>
          <w:szCs w:val="20"/>
        </w:rPr>
      </w:pPr>
      <w:r w:rsidRPr="000E72FF">
        <w:rPr>
          <w:rFonts w:ascii="Verdana" w:hAnsi="Verdana" w:cstheme="minorHAnsi"/>
          <w:sz w:val="20"/>
          <w:szCs w:val="20"/>
        </w:rPr>
        <w:t xml:space="preserve">If a retailer provided an agreed portal into </w:t>
      </w:r>
      <w:r w:rsidR="00361083" w:rsidRPr="000E72FF">
        <w:rPr>
          <w:rFonts w:ascii="Verdana" w:hAnsi="Verdana" w:cstheme="minorHAnsi"/>
          <w:sz w:val="20"/>
          <w:szCs w:val="20"/>
        </w:rPr>
        <w:t>its</w:t>
      </w:r>
      <w:r w:rsidRPr="000E72FF">
        <w:rPr>
          <w:rFonts w:ascii="Verdana" w:hAnsi="Verdana" w:cstheme="minorHAnsi"/>
          <w:sz w:val="20"/>
          <w:szCs w:val="20"/>
        </w:rPr>
        <w:t xml:space="preserve"> system to initiate a switch, remote initiation could work. However</w:t>
      </w:r>
      <w:r w:rsidR="00361083" w:rsidRPr="000E72FF">
        <w:rPr>
          <w:rFonts w:ascii="Verdana" w:hAnsi="Verdana" w:cstheme="minorHAnsi"/>
          <w:sz w:val="20"/>
          <w:szCs w:val="20"/>
        </w:rPr>
        <w:t xml:space="preserve">, </w:t>
      </w:r>
      <w:r w:rsidRPr="000E72FF">
        <w:rPr>
          <w:rFonts w:ascii="Verdana" w:hAnsi="Verdana" w:cstheme="minorHAnsi"/>
          <w:sz w:val="20"/>
          <w:szCs w:val="20"/>
        </w:rPr>
        <w:t>if C</w:t>
      </w:r>
      <w:r w:rsidR="00361083" w:rsidRPr="000E72FF">
        <w:rPr>
          <w:rFonts w:ascii="Verdana" w:hAnsi="Verdana" w:cstheme="minorHAnsi"/>
          <w:sz w:val="20"/>
          <w:szCs w:val="20"/>
        </w:rPr>
        <w:t xml:space="preserve">onsumer </w:t>
      </w:r>
      <w:r w:rsidRPr="000E72FF">
        <w:rPr>
          <w:rFonts w:ascii="Verdana" w:hAnsi="Verdana" w:cstheme="minorHAnsi"/>
          <w:sz w:val="20"/>
          <w:szCs w:val="20"/>
        </w:rPr>
        <w:t>NZ was using its own software to initiate and complete a switch, th</w:t>
      </w:r>
      <w:r w:rsidR="00A67C08" w:rsidRPr="000E72FF">
        <w:rPr>
          <w:rFonts w:ascii="Verdana" w:hAnsi="Verdana" w:cstheme="minorHAnsi"/>
          <w:sz w:val="20"/>
          <w:szCs w:val="20"/>
        </w:rPr>
        <w:t>is would create problems in the</w:t>
      </w:r>
      <w:r w:rsidR="00361083" w:rsidRPr="000E72FF">
        <w:rPr>
          <w:rFonts w:ascii="Verdana" w:hAnsi="Verdana" w:cstheme="minorHAnsi"/>
          <w:sz w:val="20"/>
          <w:szCs w:val="20"/>
        </w:rPr>
        <w:t xml:space="preserve"> current registry system</w:t>
      </w:r>
      <w:r w:rsidRPr="000E72FF">
        <w:rPr>
          <w:rFonts w:ascii="Verdana" w:hAnsi="Verdana" w:cstheme="minorHAnsi"/>
          <w:sz w:val="20"/>
          <w:szCs w:val="20"/>
        </w:rPr>
        <w:t xml:space="preserve">. </w:t>
      </w:r>
    </w:p>
    <w:p w14:paraId="08C8CD1B" w14:textId="77777777" w:rsidR="000C64B7" w:rsidRDefault="000C64B7" w:rsidP="000E72FF">
      <w:pPr>
        <w:spacing w:after="0" w:line="240" w:lineRule="auto"/>
        <w:ind w:left="720"/>
        <w:rPr>
          <w:rFonts w:ascii="Verdana" w:hAnsi="Verdana" w:cstheme="minorHAnsi"/>
          <w:sz w:val="20"/>
          <w:szCs w:val="20"/>
        </w:rPr>
      </w:pPr>
    </w:p>
    <w:p w14:paraId="203BF475" w14:textId="5B967717" w:rsidR="000C64B7" w:rsidRPr="000E72FF" w:rsidRDefault="00C07441" w:rsidP="000E72FF">
      <w:pPr>
        <w:pStyle w:val="ListParagraph"/>
        <w:numPr>
          <w:ilvl w:val="0"/>
          <w:numId w:val="39"/>
        </w:numPr>
        <w:spacing w:after="0" w:line="240" w:lineRule="auto"/>
        <w:rPr>
          <w:rFonts w:ascii="Verdana" w:hAnsi="Verdana" w:cstheme="minorHAnsi"/>
          <w:sz w:val="20"/>
          <w:szCs w:val="20"/>
        </w:rPr>
      </w:pPr>
      <w:r w:rsidRPr="000E72FF">
        <w:rPr>
          <w:rFonts w:ascii="Verdana" w:hAnsi="Verdana" w:cstheme="minorHAnsi"/>
          <w:sz w:val="20"/>
          <w:szCs w:val="20"/>
        </w:rPr>
        <w:t>T</w:t>
      </w:r>
      <w:r w:rsidR="00E61CD4" w:rsidRPr="000E72FF">
        <w:rPr>
          <w:rFonts w:ascii="Verdana" w:hAnsi="Verdana" w:cstheme="minorHAnsi"/>
          <w:sz w:val="20"/>
          <w:szCs w:val="20"/>
        </w:rPr>
        <w:t xml:space="preserve">he Authority considers </w:t>
      </w:r>
      <w:r w:rsidR="00445015" w:rsidRPr="000E72FF">
        <w:rPr>
          <w:rFonts w:ascii="Verdana" w:hAnsi="Verdana" w:cstheme="minorHAnsi"/>
          <w:sz w:val="20"/>
          <w:szCs w:val="20"/>
        </w:rPr>
        <w:t xml:space="preserve">there will be difficulties with automated delivery </w:t>
      </w:r>
      <w:r w:rsidR="00E61CD4" w:rsidRPr="000E72FF">
        <w:rPr>
          <w:rFonts w:ascii="Verdana" w:hAnsi="Verdana" w:cstheme="minorHAnsi"/>
          <w:sz w:val="20"/>
          <w:szCs w:val="20"/>
        </w:rPr>
        <w:t xml:space="preserve">of </w:t>
      </w:r>
      <w:r w:rsidR="00445015" w:rsidRPr="000E72FF">
        <w:rPr>
          <w:rFonts w:ascii="Verdana" w:hAnsi="Verdana" w:cstheme="minorHAnsi"/>
          <w:sz w:val="20"/>
          <w:szCs w:val="20"/>
        </w:rPr>
        <w:t>and response</w:t>
      </w:r>
      <w:r w:rsidR="00A67C08" w:rsidRPr="000E72FF">
        <w:rPr>
          <w:rFonts w:ascii="Verdana" w:hAnsi="Verdana" w:cstheme="minorHAnsi"/>
          <w:sz w:val="20"/>
          <w:szCs w:val="20"/>
        </w:rPr>
        <w:t>s</w:t>
      </w:r>
      <w:r w:rsidR="00445015" w:rsidRPr="000E72FF">
        <w:rPr>
          <w:rFonts w:ascii="Verdana" w:hAnsi="Verdana" w:cstheme="minorHAnsi"/>
          <w:sz w:val="20"/>
          <w:szCs w:val="20"/>
        </w:rPr>
        <w:t xml:space="preserve"> to notifications</w:t>
      </w:r>
      <w:r w:rsidR="00C51A42" w:rsidRPr="000E72FF">
        <w:rPr>
          <w:rFonts w:ascii="Verdana" w:hAnsi="Verdana" w:cstheme="minorHAnsi"/>
          <w:sz w:val="20"/>
          <w:szCs w:val="20"/>
        </w:rPr>
        <w:t>,</w:t>
      </w:r>
      <w:r w:rsidR="00445015" w:rsidRPr="000E72FF">
        <w:rPr>
          <w:rFonts w:ascii="Verdana" w:hAnsi="Verdana" w:cstheme="minorHAnsi"/>
          <w:sz w:val="20"/>
          <w:szCs w:val="20"/>
        </w:rPr>
        <w:t xml:space="preserve"> and acknowledgements. Each retailer has a unique participant identifier and the registry has only one inbox and outbox per participant identifier. </w:t>
      </w:r>
    </w:p>
    <w:p w14:paraId="1FA3D990" w14:textId="77777777" w:rsidR="000C64B7" w:rsidRDefault="000C64B7" w:rsidP="000E72FF">
      <w:pPr>
        <w:spacing w:after="0" w:line="240" w:lineRule="auto"/>
        <w:ind w:left="720"/>
        <w:rPr>
          <w:rFonts w:ascii="Verdana" w:hAnsi="Verdana" w:cstheme="minorHAnsi"/>
          <w:sz w:val="20"/>
          <w:szCs w:val="20"/>
        </w:rPr>
      </w:pPr>
    </w:p>
    <w:p w14:paraId="078580CD" w14:textId="49BAEC01" w:rsidR="000C64B7" w:rsidRPr="000E72FF" w:rsidRDefault="00445015" w:rsidP="000E72FF">
      <w:pPr>
        <w:pStyle w:val="ListParagraph"/>
        <w:numPr>
          <w:ilvl w:val="0"/>
          <w:numId w:val="39"/>
        </w:numPr>
        <w:spacing w:after="0" w:line="240" w:lineRule="auto"/>
        <w:rPr>
          <w:rFonts w:ascii="Verdana" w:hAnsi="Verdana" w:cstheme="minorHAnsi"/>
          <w:sz w:val="20"/>
          <w:szCs w:val="20"/>
        </w:rPr>
      </w:pPr>
      <w:r w:rsidRPr="000E72FF">
        <w:rPr>
          <w:rFonts w:ascii="Verdana" w:hAnsi="Verdana" w:cstheme="minorHAnsi"/>
          <w:sz w:val="20"/>
          <w:szCs w:val="20"/>
        </w:rPr>
        <w:t xml:space="preserve">Retailer systems usually automatically connect to the inbox to provide information to the registry, and to the outbox to receive information. </w:t>
      </w:r>
      <w:r w:rsidR="00E61CD4" w:rsidRPr="000E72FF">
        <w:rPr>
          <w:rFonts w:ascii="Verdana" w:hAnsi="Verdana" w:cstheme="minorHAnsi"/>
          <w:sz w:val="20"/>
          <w:szCs w:val="20"/>
        </w:rPr>
        <w:t xml:space="preserve">If </w:t>
      </w:r>
      <w:r w:rsidRPr="000E72FF">
        <w:rPr>
          <w:rFonts w:ascii="Verdana" w:hAnsi="Verdana" w:cstheme="minorHAnsi"/>
          <w:sz w:val="20"/>
          <w:szCs w:val="20"/>
        </w:rPr>
        <w:t>C</w:t>
      </w:r>
      <w:r w:rsidR="00361083" w:rsidRPr="000E72FF">
        <w:rPr>
          <w:rFonts w:ascii="Verdana" w:hAnsi="Verdana" w:cstheme="minorHAnsi"/>
          <w:sz w:val="20"/>
          <w:szCs w:val="20"/>
        </w:rPr>
        <w:t>onsume</w:t>
      </w:r>
      <w:r w:rsidR="00E61CD4" w:rsidRPr="000E72FF">
        <w:rPr>
          <w:rFonts w:ascii="Verdana" w:hAnsi="Verdana" w:cstheme="minorHAnsi"/>
          <w:sz w:val="20"/>
          <w:szCs w:val="20"/>
        </w:rPr>
        <w:t>r</w:t>
      </w:r>
      <w:r w:rsidR="00361083" w:rsidRPr="000E72FF">
        <w:rPr>
          <w:rFonts w:ascii="Verdana" w:hAnsi="Verdana" w:cstheme="minorHAnsi"/>
          <w:sz w:val="20"/>
          <w:szCs w:val="20"/>
        </w:rPr>
        <w:t xml:space="preserve"> </w:t>
      </w:r>
      <w:r w:rsidRPr="000E72FF">
        <w:rPr>
          <w:rFonts w:ascii="Verdana" w:hAnsi="Verdana" w:cstheme="minorHAnsi"/>
          <w:sz w:val="20"/>
          <w:szCs w:val="20"/>
        </w:rPr>
        <w:t xml:space="preserve">NZ </w:t>
      </w:r>
      <w:r w:rsidR="00E61CD4" w:rsidRPr="000E72FF">
        <w:rPr>
          <w:rFonts w:ascii="Verdana" w:hAnsi="Verdana" w:cstheme="minorHAnsi"/>
          <w:sz w:val="20"/>
          <w:szCs w:val="20"/>
        </w:rPr>
        <w:t xml:space="preserve">was accessing the registry, we </w:t>
      </w:r>
      <w:r w:rsidRPr="000E72FF">
        <w:rPr>
          <w:rFonts w:ascii="Verdana" w:hAnsi="Verdana" w:cstheme="minorHAnsi"/>
          <w:sz w:val="20"/>
          <w:szCs w:val="20"/>
        </w:rPr>
        <w:t>would receiv</w:t>
      </w:r>
      <w:r w:rsidR="00E61CD4" w:rsidRPr="000E72FF">
        <w:rPr>
          <w:rFonts w:ascii="Verdana" w:hAnsi="Verdana" w:cstheme="minorHAnsi"/>
          <w:sz w:val="20"/>
          <w:szCs w:val="20"/>
        </w:rPr>
        <w:t>e</w:t>
      </w:r>
      <w:r w:rsidRPr="000E72FF">
        <w:rPr>
          <w:rFonts w:ascii="Verdana" w:hAnsi="Verdana" w:cstheme="minorHAnsi"/>
          <w:sz w:val="20"/>
          <w:szCs w:val="20"/>
        </w:rPr>
        <w:t xml:space="preserve"> information on switches and maintenance files in which </w:t>
      </w:r>
      <w:r w:rsidR="00E61CD4" w:rsidRPr="000E72FF">
        <w:rPr>
          <w:rFonts w:ascii="Verdana" w:hAnsi="Verdana" w:cstheme="minorHAnsi"/>
          <w:sz w:val="20"/>
          <w:szCs w:val="20"/>
        </w:rPr>
        <w:t>we</w:t>
      </w:r>
      <w:r w:rsidRPr="000E72FF">
        <w:rPr>
          <w:rFonts w:ascii="Verdana" w:hAnsi="Verdana" w:cstheme="minorHAnsi"/>
          <w:sz w:val="20"/>
          <w:szCs w:val="20"/>
        </w:rPr>
        <w:t xml:space="preserve"> had no interest. </w:t>
      </w:r>
    </w:p>
    <w:p w14:paraId="49365694" w14:textId="77777777" w:rsidR="000C64B7" w:rsidRDefault="000C64B7" w:rsidP="000E72FF">
      <w:pPr>
        <w:spacing w:after="0" w:line="240" w:lineRule="auto"/>
        <w:ind w:left="720"/>
        <w:rPr>
          <w:rFonts w:ascii="Verdana" w:hAnsi="Verdana" w:cstheme="minorHAnsi"/>
          <w:sz w:val="20"/>
          <w:szCs w:val="20"/>
        </w:rPr>
      </w:pPr>
    </w:p>
    <w:p w14:paraId="01EA20CA" w14:textId="0B075EDD" w:rsidR="00445015" w:rsidRPr="000E72FF" w:rsidRDefault="00445015" w:rsidP="000E72FF">
      <w:pPr>
        <w:pStyle w:val="ListParagraph"/>
        <w:numPr>
          <w:ilvl w:val="0"/>
          <w:numId w:val="39"/>
        </w:numPr>
        <w:spacing w:after="0" w:line="240" w:lineRule="auto"/>
        <w:rPr>
          <w:rFonts w:ascii="Verdana" w:hAnsi="Verdana" w:cstheme="minorHAnsi"/>
          <w:sz w:val="20"/>
          <w:szCs w:val="20"/>
        </w:rPr>
      </w:pPr>
      <w:r w:rsidRPr="000E72FF">
        <w:rPr>
          <w:rFonts w:ascii="Verdana" w:hAnsi="Verdana" w:cstheme="minorHAnsi"/>
          <w:sz w:val="20"/>
          <w:szCs w:val="20"/>
        </w:rPr>
        <w:t>Similarly, the retailer would receive acknowledg</w:t>
      </w:r>
      <w:r w:rsidR="00C07441" w:rsidRPr="000E72FF">
        <w:rPr>
          <w:rFonts w:ascii="Verdana" w:hAnsi="Verdana" w:cstheme="minorHAnsi"/>
          <w:sz w:val="20"/>
          <w:szCs w:val="20"/>
        </w:rPr>
        <w:t>e</w:t>
      </w:r>
      <w:r w:rsidRPr="000E72FF">
        <w:rPr>
          <w:rFonts w:ascii="Verdana" w:hAnsi="Verdana" w:cstheme="minorHAnsi"/>
          <w:sz w:val="20"/>
          <w:szCs w:val="20"/>
        </w:rPr>
        <w:t>ments and notification</w:t>
      </w:r>
      <w:r w:rsidR="00C07441" w:rsidRPr="000E72FF">
        <w:rPr>
          <w:rFonts w:ascii="Verdana" w:hAnsi="Verdana" w:cstheme="minorHAnsi"/>
          <w:sz w:val="20"/>
          <w:szCs w:val="20"/>
        </w:rPr>
        <w:t>s</w:t>
      </w:r>
      <w:r w:rsidRPr="000E72FF">
        <w:rPr>
          <w:rFonts w:ascii="Verdana" w:hAnsi="Verdana" w:cstheme="minorHAnsi"/>
          <w:sz w:val="20"/>
          <w:szCs w:val="20"/>
        </w:rPr>
        <w:t xml:space="preserve"> for ICPs </w:t>
      </w:r>
      <w:r w:rsidR="00361083" w:rsidRPr="000E72FF">
        <w:rPr>
          <w:rFonts w:ascii="Verdana" w:hAnsi="Verdana" w:cstheme="minorHAnsi"/>
          <w:sz w:val="20"/>
          <w:szCs w:val="20"/>
        </w:rPr>
        <w:t xml:space="preserve">for which </w:t>
      </w:r>
      <w:r w:rsidRPr="000E72FF">
        <w:rPr>
          <w:rFonts w:ascii="Verdana" w:hAnsi="Verdana" w:cstheme="minorHAnsi"/>
          <w:sz w:val="20"/>
          <w:szCs w:val="20"/>
        </w:rPr>
        <w:t xml:space="preserve">it had no record. </w:t>
      </w:r>
      <w:r w:rsidR="00E61CD4" w:rsidRPr="000E72FF">
        <w:rPr>
          <w:rFonts w:ascii="Verdana" w:hAnsi="Verdana" w:cstheme="minorHAnsi"/>
          <w:sz w:val="20"/>
          <w:szCs w:val="20"/>
        </w:rPr>
        <w:t>The Authority believes t</w:t>
      </w:r>
      <w:r w:rsidRPr="000E72FF">
        <w:rPr>
          <w:rFonts w:ascii="Verdana" w:hAnsi="Verdana" w:cstheme="minorHAnsi"/>
          <w:sz w:val="20"/>
          <w:szCs w:val="20"/>
        </w:rPr>
        <w:t>his could create significant difficulties with the management of information and automated setup of accounts in retailers</w:t>
      </w:r>
      <w:r w:rsidR="000C64B7" w:rsidRPr="000E72FF">
        <w:rPr>
          <w:rFonts w:ascii="Verdana" w:hAnsi="Verdana" w:cstheme="minorHAnsi"/>
          <w:sz w:val="20"/>
          <w:szCs w:val="20"/>
        </w:rPr>
        <w:t>’</w:t>
      </w:r>
      <w:r w:rsidRPr="000E72FF">
        <w:rPr>
          <w:rFonts w:ascii="Verdana" w:hAnsi="Verdana" w:cstheme="minorHAnsi"/>
          <w:sz w:val="20"/>
          <w:szCs w:val="20"/>
        </w:rPr>
        <w:t xml:space="preserve"> systems</w:t>
      </w:r>
      <w:r w:rsidR="000C64B7" w:rsidRPr="000E72FF">
        <w:rPr>
          <w:rFonts w:ascii="Verdana" w:hAnsi="Verdana" w:cstheme="minorHAnsi"/>
          <w:sz w:val="20"/>
          <w:szCs w:val="20"/>
        </w:rPr>
        <w:t>.</w:t>
      </w:r>
      <w:r w:rsidRPr="000E72FF">
        <w:rPr>
          <w:rFonts w:ascii="Verdana" w:hAnsi="Verdana" w:cstheme="minorHAnsi"/>
          <w:sz w:val="20"/>
          <w:szCs w:val="20"/>
        </w:rPr>
        <w:t xml:space="preserve"> </w:t>
      </w:r>
    </w:p>
    <w:p w14:paraId="59A45563" w14:textId="77777777" w:rsidR="000C64B7" w:rsidRPr="00361083" w:rsidRDefault="000C64B7" w:rsidP="000E72FF">
      <w:pPr>
        <w:spacing w:after="0" w:line="240" w:lineRule="auto"/>
        <w:ind w:left="720"/>
        <w:rPr>
          <w:rFonts w:ascii="Verdana" w:hAnsi="Verdana" w:cstheme="minorHAnsi"/>
          <w:sz w:val="20"/>
          <w:szCs w:val="20"/>
        </w:rPr>
      </w:pPr>
    </w:p>
    <w:p w14:paraId="3FB1BC84" w14:textId="1FCBF7F9" w:rsidR="00445015" w:rsidRPr="000E72FF" w:rsidRDefault="000C64B7" w:rsidP="000E72FF">
      <w:pPr>
        <w:pStyle w:val="ListParagraph"/>
        <w:numPr>
          <w:ilvl w:val="0"/>
          <w:numId w:val="39"/>
        </w:numPr>
        <w:spacing w:after="0" w:line="240" w:lineRule="auto"/>
        <w:rPr>
          <w:rFonts w:ascii="Verdana" w:hAnsi="Verdana" w:cstheme="minorHAnsi"/>
          <w:sz w:val="20"/>
          <w:szCs w:val="20"/>
        </w:rPr>
      </w:pPr>
      <w:r w:rsidRPr="000E72FF">
        <w:rPr>
          <w:rFonts w:ascii="Verdana" w:hAnsi="Verdana" w:cstheme="minorHAnsi"/>
          <w:sz w:val="20"/>
          <w:szCs w:val="20"/>
        </w:rPr>
        <w:t>Switching through the site would also be hampered as r</w:t>
      </w:r>
      <w:r w:rsidR="00445015" w:rsidRPr="000E72FF">
        <w:rPr>
          <w:rFonts w:ascii="Verdana" w:hAnsi="Verdana" w:cstheme="minorHAnsi"/>
          <w:sz w:val="20"/>
          <w:szCs w:val="20"/>
        </w:rPr>
        <w:t xml:space="preserve">etailers </w:t>
      </w:r>
      <w:r w:rsidRPr="000E72FF">
        <w:rPr>
          <w:rFonts w:ascii="Verdana" w:hAnsi="Verdana" w:cstheme="minorHAnsi"/>
          <w:sz w:val="20"/>
          <w:szCs w:val="20"/>
        </w:rPr>
        <w:t xml:space="preserve">are </w:t>
      </w:r>
      <w:r w:rsidR="00E61CD4" w:rsidRPr="000E72FF">
        <w:rPr>
          <w:rFonts w:ascii="Verdana" w:hAnsi="Verdana" w:cstheme="minorHAnsi"/>
          <w:sz w:val="20"/>
          <w:szCs w:val="20"/>
        </w:rPr>
        <w:t>able to</w:t>
      </w:r>
      <w:r w:rsidRPr="000E72FF">
        <w:rPr>
          <w:rFonts w:ascii="Verdana" w:hAnsi="Verdana" w:cstheme="minorHAnsi"/>
          <w:sz w:val="20"/>
          <w:szCs w:val="20"/>
        </w:rPr>
        <w:t xml:space="preserve"> reject customers for a variety of reasons, including </w:t>
      </w:r>
      <w:r w:rsidR="00E61CD4" w:rsidRPr="000E72FF">
        <w:rPr>
          <w:rFonts w:ascii="Verdana" w:hAnsi="Verdana" w:cstheme="minorHAnsi"/>
          <w:sz w:val="20"/>
          <w:szCs w:val="20"/>
        </w:rPr>
        <w:t>poor</w:t>
      </w:r>
      <w:r w:rsidRPr="000E72FF">
        <w:rPr>
          <w:rFonts w:ascii="Verdana" w:hAnsi="Verdana" w:cstheme="minorHAnsi"/>
          <w:sz w:val="20"/>
          <w:szCs w:val="20"/>
        </w:rPr>
        <w:t xml:space="preserve"> credit history, or require a bond before accepting a new customer. These issues would prevent automatic switching. </w:t>
      </w:r>
    </w:p>
    <w:p w14:paraId="6EF4BEDB" w14:textId="6FB2B098" w:rsidR="00B704D8" w:rsidRDefault="00B704D8" w:rsidP="000E72FF">
      <w:pPr>
        <w:spacing w:after="0" w:line="240" w:lineRule="auto"/>
        <w:ind w:left="654"/>
        <w:rPr>
          <w:rFonts w:ascii="Verdana" w:hAnsi="Verdana" w:cstheme="minorHAnsi"/>
          <w:sz w:val="20"/>
          <w:szCs w:val="20"/>
        </w:rPr>
      </w:pPr>
    </w:p>
    <w:p w14:paraId="352D9E8C" w14:textId="79B0ED5B" w:rsidR="00B704D8" w:rsidRPr="000E72FF" w:rsidRDefault="00B704D8" w:rsidP="000E72FF">
      <w:pPr>
        <w:pStyle w:val="ListParagraph"/>
        <w:numPr>
          <w:ilvl w:val="0"/>
          <w:numId w:val="39"/>
        </w:numPr>
        <w:spacing w:after="0" w:line="240" w:lineRule="auto"/>
        <w:rPr>
          <w:rFonts w:ascii="Verdana" w:hAnsi="Verdana" w:cstheme="minorHAnsi"/>
          <w:sz w:val="20"/>
          <w:szCs w:val="20"/>
        </w:rPr>
      </w:pPr>
      <w:r w:rsidRPr="000E72FF">
        <w:rPr>
          <w:rFonts w:ascii="Verdana" w:hAnsi="Verdana" w:cstheme="minorHAnsi"/>
          <w:sz w:val="20"/>
          <w:szCs w:val="20"/>
        </w:rPr>
        <w:t xml:space="preserve">At present, evidence </w:t>
      </w:r>
      <w:r w:rsidR="00A67C08" w:rsidRPr="000E72FF">
        <w:rPr>
          <w:rFonts w:ascii="Verdana" w:hAnsi="Verdana" w:cstheme="minorHAnsi"/>
          <w:sz w:val="20"/>
          <w:szCs w:val="20"/>
        </w:rPr>
        <w:t xml:space="preserve">does not suggest </w:t>
      </w:r>
      <w:r w:rsidRPr="000E72FF">
        <w:rPr>
          <w:rFonts w:ascii="Verdana" w:hAnsi="Verdana" w:cstheme="minorHAnsi"/>
          <w:sz w:val="20"/>
          <w:szCs w:val="20"/>
        </w:rPr>
        <w:t xml:space="preserve">existing switch options on Powerswitch create a barrier to changing retailer. Our survey research shows the </w:t>
      </w:r>
      <w:r w:rsidR="000E72FF">
        <w:rPr>
          <w:rFonts w:ascii="Verdana" w:hAnsi="Verdana" w:cstheme="minorHAnsi"/>
          <w:sz w:val="20"/>
          <w:szCs w:val="20"/>
        </w:rPr>
        <w:t xml:space="preserve">most common </w:t>
      </w:r>
      <w:r w:rsidRPr="000E72FF">
        <w:rPr>
          <w:rFonts w:ascii="Verdana" w:hAnsi="Verdana" w:cstheme="minorHAnsi"/>
          <w:sz w:val="20"/>
          <w:szCs w:val="20"/>
        </w:rPr>
        <w:t xml:space="preserve">reason why consumers considering switching do not go ahead is because they can’t find a price that’s attractive enough to make them switch. </w:t>
      </w:r>
    </w:p>
    <w:p w14:paraId="1DD3BA8C" w14:textId="4E06ACD0" w:rsidR="00C63676" w:rsidRDefault="00C63676" w:rsidP="000E72FF">
      <w:pPr>
        <w:spacing w:after="0" w:line="240" w:lineRule="auto"/>
        <w:ind w:left="654"/>
        <w:rPr>
          <w:rFonts w:ascii="Verdana" w:hAnsi="Verdana" w:cstheme="minorHAnsi"/>
          <w:sz w:val="20"/>
          <w:szCs w:val="20"/>
        </w:rPr>
      </w:pPr>
    </w:p>
    <w:p w14:paraId="2099DC09" w14:textId="14117649" w:rsidR="00445015" w:rsidRPr="000E72FF" w:rsidRDefault="00C63676" w:rsidP="000E72FF">
      <w:pPr>
        <w:pStyle w:val="ListParagraph"/>
        <w:numPr>
          <w:ilvl w:val="0"/>
          <w:numId w:val="39"/>
        </w:numPr>
        <w:spacing w:after="0" w:line="240" w:lineRule="auto"/>
        <w:rPr>
          <w:rFonts w:cstheme="minorHAnsi"/>
          <w:i/>
        </w:rPr>
      </w:pPr>
      <w:r w:rsidRPr="000E72FF">
        <w:rPr>
          <w:rFonts w:ascii="Verdana" w:hAnsi="Verdana" w:cstheme="minorHAnsi"/>
          <w:sz w:val="20"/>
          <w:szCs w:val="20"/>
        </w:rPr>
        <w:t>Consumer NZ could look further into this and other ways to imp</w:t>
      </w:r>
      <w:r w:rsidR="00C07441" w:rsidRPr="000E72FF">
        <w:rPr>
          <w:rFonts w:ascii="Verdana" w:hAnsi="Verdana" w:cstheme="minorHAnsi"/>
          <w:sz w:val="20"/>
          <w:szCs w:val="20"/>
        </w:rPr>
        <w:t>rove Powers</w:t>
      </w:r>
      <w:r w:rsidRPr="000E72FF">
        <w:rPr>
          <w:rFonts w:ascii="Verdana" w:hAnsi="Verdana" w:cstheme="minorHAnsi"/>
          <w:sz w:val="20"/>
          <w:szCs w:val="20"/>
        </w:rPr>
        <w:t xml:space="preserve">witch for consumers if further funding was available. </w:t>
      </w:r>
      <w:r w:rsidR="00C07441" w:rsidRPr="000E72FF">
        <w:rPr>
          <w:rFonts w:ascii="Verdana" w:hAnsi="Verdana" w:cstheme="minorHAnsi"/>
          <w:sz w:val="20"/>
          <w:szCs w:val="20"/>
        </w:rPr>
        <w:t>We</w:t>
      </w:r>
      <w:r w:rsidRPr="000E72FF">
        <w:rPr>
          <w:rFonts w:ascii="Verdana" w:hAnsi="Verdana" w:cstheme="minorHAnsi"/>
          <w:sz w:val="20"/>
          <w:szCs w:val="20"/>
        </w:rPr>
        <w:t xml:space="preserve"> would be happy to cost a scoping project to achieve this. </w:t>
      </w:r>
    </w:p>
    <w:sectPr w:rsidR="00445015" w:rsidRPr="000E72FF" w:rsidSect="00D2307B">
      <w:footerReference w:type="default" r:id="rId18"/>
      <w:pgSz w:w="11906" w:h="16838"/>
      <w:pgMar w:top="1440" w:right="1814" w:bottom="1440" w:left="181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E45AF" w14:textId="77777777" w:rsidR="00B317FC" w:rsidRDefault="00B317FC" w:rsidP="007C22CF">
      <w:pPr>
        <w:spacing w:after="0" w:line="240" w:lineRule="auto"/>
      </w:pPr>
      <w:r>
        <w:separator/>
      </w:r>
    </w:p>
  </w:endnote>
  <w:endnote w:type="continuationSeparator" w:id="0">
    <w:p w14:paraId="3CBF350A" w14:textId="77777777" w:rsidR="00B317FC" w:rsidRDefault="00B317FC" w:rsidP="007C2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4519973"/>
      <w:docPartObj>
        <w:docPartGallery w:val="Page Numbers (Bottom of Page)"/>
        <w:docPartUnique/>
      </w:docPartObj>
    </w:sdtPr>
    <w:sdtEndPr>
      <w:rPr>
        <w:rFonts w:ascii="Verdana" w:hAnsi="Verdana"/>
        <w:noProof/>
        <w:sz w:val="16"/>
        <w:szCs w:val="16"/>
      </w:rPr>
    </w:sdtEndPr>
    <w:sdtContent>
      <w:p w14:paraId="0373699C" w14:textId="204E7797" w:rsidR="00B704D8" w:rsidRPr="003C7DBA" w:rsidRDefault="00B704D8">
        <w:pPr>
          <w:pStyle w:val="Footer"/>
          <w:jc w:val="right"/>
          <w:rPr>
            <w:rFonts w:ascii="Verdana" w:hAnsi="Verdana"/>
            <w:sz w:val="16"/>
            <w:szCs w:val="16"/>
          </w:rPr>
        </w:pPr>
        <w:r w:rsidRPr="003C7DBA">
          <w:rPr>
            <w:rFonts w:ascii="Verdana" w:hAnsi="Verdana"/>
            <w:sz w:val="16"/>
            <w:szCs w:val="16"/>
          </w:rPr>
          <w:fldChar w:fldCharType="begin"/>
        </w:r>
        <w:r w:rsidRPr="003C7DBA">
          <w:rPr>
            <w:rFonts w:ascii="Verdana" w:hAnsi="Verdana"/>
            <w:sz w:val="16"/>
            <w:szCs w:val="16"/>
          </w:rPr>
          <w:instrText xml:space="preserve"> PAGE   \* MERGEFORMAT </w:instrText>
        </w:r>
        <w:r w:rsidRPr="003C7DBA">
          <w:rPr>
            <w:rFonts w:ascii="Verdana" w:hAnsi="Verdana"/>
            <w:sz w:val="16"/>
            <w:szCs w:val="16"/>
          </w:rPr>
          <w:fldChar w:fldCharType="separate"/>
        </w:r>
        <w:r w:rsidR="002A4F3B">
          <w:rPr>
            <w:rFonts w:ascii="Verdana" w:hAnsi="Verdana"/>
            <w:noProof/>
            <w:sz w:val="16"/>
            <w:szCs w:val="16"/>
          </w:rPr>
          <w:t>1</w:t>
        </w:r>
        <w:r w:rsidRPr="003C7DBA">
          <w:rPr>
            <w:rFonts w:ascii="Verdana" w:hAnsi="Verdana"/>
            <w:noProof/>
            <w:sz w:val="16"/>
            <w:szCs w:val="16"/>
          </w:rPr>
          <w:fldChar w:fldCharType="end"/>
        </w:r>
      </w:p>
    </w:sdtContent>
  </w:sdt>
  <w:p w14:paraId="34133F79" w14:textId="58121C4D" w:rsidR="00B704D8" w:rsidRPr="003C7DBA" w:rsidRDefault="00B704D8">
    <w:pPr>
      <w:pStyle w:val="Footer"/>
      <w:rPr>
        <w:rFonts w:ascii="Verdana" w:hAnsi="Verdana"/>
        <w:i/>
        <w:sz w:val="16"/>
        <w:szCs w:val="16"/>
      </w:rPr>
    </w:pPr>
    <w:r>
      <w:rPr>
        <w:rFonts w:ascii="Verdana" w:hAnsi="Verdana"/>
        <w:i/>
        <w:sz w:val="16"/>
        <w:szCs w:val="16"/>
      </w:rPr>
      <w:t xml:space="preserve">Consumer NZ submission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AAA8A" w14:textId="77777777" w:rsidR="00B317FC" w:rsidRDefault="00B317FC" w:rsidP="007C22CF">
      <w:pPr>
        <w:spacing w:after="0" w:line="240" w:lineRule="auto"/>
      </w:pPr>
      <w:r>
        <w:separator/>
      </w:r>
    </w:p>
  </w:footnote>
  <w:footnote w:type="continuationSeparator" w:id="0">
    <w:p w14:paraId="35519CC9" w14:textId="77777777" w:rsidR="00B317FC" w:rsidRDefault="00B317FC" w:rsidP="007C22CF">
      <w:pPr>
        <w:spacing w:after="0" w:line="240" w:lineRule="auto"/>
      </w:pPr>
      <w:r>
        <w:continuationSeparator/>
      </w:r>
    </w:p>
  </w:footnote>
  <w:footnote w:id="1">
    <w:p w14:paraId="59E8C11A" w14:textId="307D5521" w:rsidR="00AF237A" w:rsidRPr="00AF237A" w:rsidRDefault="00AF237A" w:rsidP="00AF237A">
      <w:pPr>
        <w:pStyle w:val="ListParagraph"/>
        <w:spacing w:after="0" w:line="240" w:lineRule="auto"/>
        <w:ind w:left="709"/>
        <w:rPr>
          <w:rFonts w:ascii="Verdana" w:hAnsi="Verdana"/>
          <w:b/>
          <w:sz w:val="16"/>
          <w:szCs w:val="16"/>
          <w:lang w:eastAsia="en-NZ"/>
        </w:rPr>
      </w:pPr>
      <w:r>
        <w:rPr>
          <w:rStyle w:val="FootnoteReference"/>
        </w:rPr>
        <w:footnoteRef/>
      </w:r>
      <w:r>
        <w:t xml:space="preserve"> </w:t>
      </w:r>
      <w:r w:rsidRPr="00AF237A">
        <w:rPr>
          <w:rFonts w:ascii="Verdana" w:hAnsi="Verdana"/>
          <w:sz w:val="16"/>
          <w:szCs w:val="16"/>
        </w:rPr>
        <w:t xml:space="preserve">See </w:t>
      </w:r>
      <w:r>
        <w:rPr>
          <w:rFonts w:ascii="Verdana" w:hAnsi="Verdana"/>
          <w:sz w:val="16"/>
          <w:szCs w:val="16"/>
          <w:lang w:eastAsia="en-NZ"/>
        </w:rPr>
        <w:t xml:space="preserve">section 7A of the </w:t>
      </w:r>
      <w:r w:rsidRPr="00AF237A">
        <w:rPr>
          <w:rFonts w:ascii="Verdana" w:hAnsi="Verdana"/>
          <w:sz w:val="16"/>
          <w:szCs w:val="16"/>
          <w:lang w:eastAsia="en-NZ"/>
        </w:rPr>
        <w:t xml:space="preserve">Consumer Guarantees Act. </w:t>
      </w:r>
    </w:p>
    <w:p w14:paraId="6F9C02B7" w14:textId="42328339" w:rsidR="00AF237A" w:rsidRDefault="00AF237A" w:rsidP="00AF237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4524"/>
    <w:multiLevelType w:val="hybridMultilevel"/>
    <w:tmpl w:val="97A295A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8F3A65"/>
    <w:multiLevelType w:val="multilevel"/>
    <w:tmpl w:val="F4E6A0E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D07336"/>
    <w:multiLevelType w:val="hybridMultilevel"/>
    <w:tmpl w:val="6ECC185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35716CF"/>
    <w:multiLevelType w:val="hybridMultilevel"/>
    <w:tmpl w:val="10BE9B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5A10214"/>
    <w:multiLevelType w:val="hybridMultilevel"/>
    <w:tmpl w:val="B6FC4F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BCD502B"/>
    <w:multiLevelType w:val="hybridMultilevel"/>
    <w:tmpl w:val="D1E02CB8"/>
    <w:lvl w:ilvl="0" w:tplc="14090003">
      <w:start w:val="1"/>
      <w:numFmt w:val="bullet"/>
      <w:lvlText w:val="o"/>
      <w:lvlJc w:val="left"/>
      <w:pPr>
        <w:ind w:left="1080" w:hanging="360"/>
      </w:pPr>
      <w:rPr>
        <w:rFonts w:ascii="Courier New" w:hAnsi="Courier New" w:cs="Courier New"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1C243722"/>
    <w:multiLevelType w:val="hybridMultilevel"/>
    <w:tmpl w:val="BBCE50B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DB44751"/>
    <w:multiLevelType w:val="hybridMultilevel"/>
    <w:tmpl w:val="93243A4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23326E26"/>
    <w:multiLevelType w:val="multilevel"/>
    <w:tmpl w:val="F6106208"/>
    <w:lvl w:ilvl="0">
      <w:start w:val="4"/>
      <w:numFmt w:val="decimal"/>
      <w:lvlText w:val="%1."/>
      <w:lvlJc w:val="left"/>
      <w:pPr>
        <w:ind w:left="360" w:hanging="360"/>
      </w:pPr>
      <w:rPr>
        <w:rFonts w:ascii="Verdana" w:hAnsi="Verdana" w:hint="default"/>
        <w:b/>
        <w:i w:val="0"/>
        <w:sz w:val="20"/>
      </w:rPr>
    </w:lvl>
    <w:lvl w:ilvl="1">
      <w:start w:val="2"/>
      <w:numFmt w:val="decimal"/>
      <w:lvlText w:val="%1.%2."/>
      <w:lvlJc w:val="left"/>
      <w:pPr>
        <w:ind w:left="1004" w:hanging="720"/>
      </w:pPr>
      <w:rPr>
        <w:rFonts w:ascii="Verdana" w:hAnsi="Verdana" w:hint="default"/>
        <w:b/>
        <w:i/>
        <w:sz w:val="20"/>
      </w:rPr>
    </w:lvl>
    <w:lvl w:ilvl="2">
      <w:start w:val="1"/>
      <w:numFmt w:val="decimal"/>
      <w:lvlText w:val="%1.%2.%3."/>
      <w:lvlJc w:val="left"/>
      <w:pPr>
        <w:ind w:left="1080" w:hanging="1080"/>
      </w:pPr>
      <w:rPr>
        <w:rFonts w:ascii="Calibri" w:hAnsi="Calibri" w:hint="default"/>
        <w:b w:val="0"/>
        <w:i w:val="0"/>
        <w:sz w:val="22"/>
      </w:rPr>
    </w:lvl>
    <w:lvl w:ilvl="3">
      <w:start w:val="1"/>
      <w:numFmt w:val="decimal"/>
      <w:lvlText w:val="%1.%2.%3.%4."/>
      <w:lvlJc w:val="left"/>
      <w:pPr>
        <w:ind w:left="1080" w:hanging="1080"/>
      </w:pPr>
      <w:rPr>
        <w:rFonts w:ascii="Calibri" w:hAnsi="Calibri" w:hint="default"/>
        <w:b w:val="0"/>
        <w:i w:val="0"/>
        <w:sz w:val="22"/>
      </w:rPr>
    </w:lvl>
    <w:lvl w:ilvl="4">
      <w:start w:val="1"/>
      <w:numFmt w:val="decimal"/>
      <w:lvlText w:val="%1.%2.%3.%4.%5."/>
      <w:lvlJc w:val="left"/>
      <w:pPr>
        <w:ind w:left="1440" w:hanging="1440"/>
      </w:pPr>
      <w:rPr>
        <w:rFonts w:ascii="Calibri" w:hAnsi="Calibri" w:hint="default"/>
        <w:b w:val="0"/>
        <w:i w:val="0"/>
        <w:sz w:val="22"/>
      </w:rPr>
    </w:lvl>
    <w:lvl w:ilvl="5">
      <w:start w:val="1"/>
      <w:numFmt w:val="decimal"/>
      <w:lvlText w:val="%1.%2.%3.%4.%5.%6."/>
      <w:lvlJc w:val="left"/>
      <w:pPr>
        <w:ind w:left="1800" w:hanging="1800"/>
      </w:pPr>
      <w:rPr>
        <w:rFonts w:ascii="Calibri" w:hAnsi="Calibri" w:hint="default"/>
        <w:b w:val="0"/>
        <w:i w:val="0"/>
        <w:sz w:val="22"/>
      </w:rPr>
    </w:lvl>
    <w:lvl w:ilvl="6">
      <w:start w:val="1"/>
      <w:numFmt w:val="decimal"/>
      <w:lvlText w:val="%1.%2.%3.%4.%5.%6.%7."/>
      <w:lvlJc w:val="left"/>
      <w:pPr>
        <w:ind w:left="1800" w:hanging="1800"/>
      </w:pPr>
      <w:rPr>
        <w:rFonts w:ascii="Calibri" w:hAnsi="Calibri" w:hint="default"/>
        <w:b w:val="0"/>
        <w:i w:val="0"/>
        <w:sz w:val="22"/>
      </w:rPr>
    </w:lvl>
    <w:lvl w:ilvl="7">
      <w:start w:val="1"/>
      <w:numFmt w:val="decimal"/>
      <w:lvlText w:val="%1.%2.%3.%4.%5.%6.%7.%8."/>
      <w:lvlJc w:val="left"/>
      <w:pPr>
        <w:ind w:left="2160" w:hanging="2160"/>
      </w:pPr>
      <w:rPr>
        <w:rFonts w:ascii="Calibri" w:hAnsi="Calibri" w:hint="default"/>
        <w:b w:val="0"/>
        <w:i w:val="0"/>
        <w:sz w:val="22"/>
      </w:rPr>
    </w:lvl>
    <w:lvl w:ilvl="8">
      <w:start w:val="1"/>
      <w:numFmt w:val="decimal"/>
      <w:lvlText w:val="%1.%2.%3.%4.%5.%6.%7.%8.%9."/>
      <w:lvlJc w:val="left"/>
      <w:pPr>
        <w:ind w:left="2520" w:hanging="2520"/>
      </w:pPr>
      <w:rPr>
        <w:rFonts w:ascii="Calibri" w:hAnsi="Calibri" w:hint="default"/>
        <w:b w:val="0"/>
        <w:i w:val="0"/>
        <w:sz w:val="22"/>
      </w:rPr>
    </w:lvl>
  </w:abstractNum>
  <w:abstractNum w:abstractNumId="9" w15:restartNumberingAfterBreak="0">
    <w:nsid w:val="28E64849"/>
    <w:multiLevelType w:val="hybridMultilevel"/>
    <w:tmpl w:val="A4ACC578"/>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B0C2D6C"/>
    <w:multiLevelType w:val="hybridMultilevel"/>
    <w:tmpl w:val="F2125C0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2C6739C0"/>
    <w:multiLevelType w:val="hybridMultilevel"/>
    <w:tmpl w:val="6E7E56A2"/>
    <w:lvl w:ilvl="0" w:tplc="D54C7398">
      <w:start w:val="1"/>
      <w:numFmt w:val="lowerLetter"/>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DAE3657"/>
    <w:multiLevelType w:val="hybridMultilevel"/>
    <w:tmpl w:val="B8448D2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2E25078"/>
    <w:multiLevelType w:val="hybridMultilevel"/>
    <w:tmpl w:val="B0509EF2"/>
    <w:lvl w:ilvl="0" w:tplc="14090001">
      <w:start w:val="1"/>
      <w:numFmt w:val="bullet"/>
      <w:lvlText w:val=""/>
      <w:lvlJc w:val="left"/>
      <w:pPr>
        <w:ind w:left="360" w:hanging="360"/>
      </w:pPr>
      <w:rPr>
        <w:rFonts w:ascii="Symbol" w:hAnsi="Symbol" w:hint="default"/>
      </w:rPr>
    </w:lvl>
    <w:lvl w:ilvl="1" w:tplc="14090005">
      <w:start w:val="1"/>
      <w:numFmt w:val="bullet"/>
      <w:lvlText w:val=""/>
      <w:lvlJc w:val="left"/>
      <w:pPr>
        <w:ind w:left="1080" w:hanging="360"/>
      </w:pPr>
      <w:rPr>
        <w:rFonts w:ascii="Wingdings" w:hAnsi="Wingdings"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343A5A79"/>
    <w:multiLevelType w:val="hybridMultilevel"/>
    <w:tmpl w:val="75A0E7C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83801D2"/>
    <w:multiLevelType w:val="hybridMultilevel"/>
    <w:tmpl w:val="0B9A86C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99303C8"/>
    <w:multiLevelType w:val="hybridMultilevel"/>
    <w:tmpl w:val="86A25DA4"/>
    <w:lvl w:ilvl="0" w:tplc="14090001">
      <w:start w:val="1"/>
      <w:numFmt w:val="bullet"/>
      <w:lvlText w:val=""/>
      <w:lvlJc w:val="left"/>
      <w:pPr>
        <w:ind w:left="360" w:hanging="360"/>
      </w:pPr>
      <w:rPr>
        <w:rFonts w:ascii="Symbol" w:hAnsi="Symbol" w:hint="default"/>
      </w:rPr>
    </w:lvl>
    <w:lvl w:ilvl="1" w:tplc="14090005">
      <w:start w:val="1"/>
      <w:numFmt w:val="bullet"/>
      <w:lvlText w:val=""/>
      <w:lvlJc w:val="left"/>
      <w:pPr>
        <w:ind w:left="1080" w:hanging="360"/>
      </w:pPr>
      <w:rPr>
        <w:rFonts w:ascii="Wingdings" w:hAnsi="Wingding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3BA319D4"/>
    <w:multiLevelType w:val="hybridMultilevel"/>
    <w:tmpl w:val="36E45BD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C3A2B25"/>
    <w:multiLevelType w:val="multilevel"/>
    <w:tmpl w:val="E3861054"/>
    <w:lvl w:ilvl="0">
      <w:start w:val="4"/>
      <w:numFmt w:val="decimal"/>
      <w:lvlText w:val="%1"/>
      <w:lvlJc w:val="left"/>
      <w:pPr>
        <w:ind w:left="360" w:hanging="360"/>
      </w:pPr>
      <w:rPr>
        <w:rFonts w:ascii="Calibri" w:hAnsi="Calibri" w:hint="default"/>
        <w:b w:val="0"/>
        <w:i w:val="0"/>
        <w:sz w:val="22"/>
      </w:rPr>
    </w:lvl>
    <w:lvl w:ilvl="1">
      <w:start w:val="2"/>
      <w:numFmt w:val="decimal"/>
      <w:lvlText w:val="%1.%2"/>
      <w:lvlJc w:val="left"/>
      <w:pPr>
        <w:ind w:left="720" w:hanging="720"/>
      </w:pPr>
      <w:rPr>
        <w:rFonts w:ascii="Calibri" w:hAnsi="Calibri" w:hint="default"/>
        <w:b w:val="0"/>
        <w:i w:val="0"/>
        <w:sz w:val="22"/>
      </w:rPr>
    </w:lvl>
    <w:lvl w:ilvl="2">
      <w:start w:val="1"/>
      <w:numFmt w:val="decimal"/>
      <w:lvlText w:val="%1.%2.%3"/>
      <w:lvlJc w:val="left"/>
      <w:pPr>
        <w:ind w:left="720" w:hanging="720"/>
      </w:pPr>
      <w:rPr>
        <w:rFonts w:ascii="Calibri" w:hAnsi="Calibri" w:hint="default"/>
        <w:b w:val="0"/>
        <w:i w:val="0"/>
        <w:sz w:val="22"/>
      </w:rPr>
    </w:lvl>
    <w:lvl w:ilvl="3">
      <w:start w:val="1"/>
      <w:numFmt w:val="decimal"/>
      <w:lvlText w:val="%1.%2.%3.%4"/>
      <w:lvlJc w:val="left"/>
      <w:pPr>
        <w:ind w:left="1080" w:hanging="1080"/>
      </w:pPr>
      <w:rPr>
        <w:rFonts w:ascii="Calibri" w:hAnsi="Calibri" w:hint="default"/>
        <w:b w:val="0"/>
        <w:i w:val="0"/>
        <w:sz w:val="22"/>
      </w:rPr>
    </w:lvl>
    <w:lvl w:ilvl="4">
      <w:start w:val="1"/>
      <w:numFmt w:val="decimal"/>
      <w:lvlText w:val="%1.%2.%3.%4.%5"/>
      <w:lvlJc w:val="left"/>
      <w:pPr>
        <w:ind w:left="1440" w:hanging="1440"/>
      </w:pPr>
      <w:rPr>
        <w:rFonts w:ascii="Calibri" w:hAnsi="Calibri" w:hint="default"/>
        <w:b w:val="0"/>
        <w:i w:val="0"/>
        <w:sz w:val="22"/>
      </w:rPr>
    </w:lvl>
    <w:lvl w:ilvl="5">
      <w:start w:val="1"/>
      <w:numFmt w:val="decimal"/>
      <w:lvlText w:val="%1.%2.%3.%4.%5.%6"/>
      <w:lvlJc w:val="left"/>
      <w:pPr>
        <w:ind w:left="1440" w:hanging="1440"/>
      </w:pPr>
      <w:rPr>
        <w:rFonts w:ascii="Calibri" w:hAnsi="Calibri" w:hint="default"/>
        <w:b w:val="0"/>
        <w:i w:val="0"/>
        <w:sz w:val="22"/>
      </w:rPr>
    </w:lvl>
    <w:lvl w:ilvl="6">
      <w:start w:val="1"/>
      <w:numFmt w:val="decimal"/>
      <w:lvlText w:val="%1.%2.%3.%4.%5.%6.%7"/>
      <w:lvlJc w:val="left"/>
      <w:pPr>
        <w:ind w:left="1800" w:hanging="1800"/>
      </w:pPr>
      <w:rPr>
        <w:rFonts w:ascii="Calibri" w:hAnsi="Calibri" w:hint="default"/>
        <w:b w:val="0"/>
        <w:i w:val="0"/>
        <w:sz w:val="22"/>
      </w:rPr>
    </w:lvl>
    <w:lvl w:ilvl="7">
      <w:start w:val="1"/>
      <w:numFmt w:val="decimal"/>
      <w:lvlText w:val="%1.%2.%3.%4.%5.%6.%7.%8"/>
      <w:lvlJc w:val="left"/>
      <w:pPr>
        <w:ind w:left="2160" w:hanging="2160"/>
      </w:pPr>
      <w:rPr>
        <w:rFonts w:ascii="Calibri" w:hAnsi="Calibri" w:hint="default"/>
        <w:b w:val="0"/>
        <w:i w:val="0"/>
        <w:sz w:val="22"/>
      </w:rPr>
    </w:lvl>
    <w:lvl w:ilvl="8">
      <w:start w:val="1"/>
      <w:numFmt w:val="decimal"/>
      <w:lvlText w:val="%1.%2.%3.%4.%5.%6.%7.%8.%9"/>
      <w:lvlJc w:val="left"/>
      <w:pPr>
        <w:ind w:left="2160" w:hanging="2160"/>
      </w:pPr>
      <w:rPr>
        <w:rFonts w:ascii="Calibri" w:hAnsi="Calibri" w:hint="default"/>
        <w:b w:val="0"/>
        <w:i w:val="0"/>
        <w:sz w:val="22"/>
      </w:rPr>
    </w:lvl>
  </w:abstractNum>
  <w:abstractNum w:abstractNumId="19" w15:restartNumberingAfterBreak="0">
    <w:nsid w:val="3DF77307"/>
    <w:multiLevelType w:val="hybridMultilevel"/>
    <w:tmpl w:val="3BCC686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1232240"/>
    <w:multiLevelType w:val="hybridMultilevel"/>
    <w:tmpl w:val="CDFA84AE"/>
    <w:lvl w:ilvl="0" w:tplc="14090011">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1" w15:restartNumberingAfterBreak="0">
    <w:nsid w:val="4F250488"/>
    <w:multiLevelType w:val="hybridMultilevel"/>
    <w:tmpl w:val="0156B8D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F814B00"/>
    <w:multiLevelType w:val="hybridMultilevel"/>
    <w:tmpl w:val="26ACE7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0B62C08"/>
    <w:multiLevelType w:val="multilevel"/>
    <w:tmpl w:val="F4E6A0E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8167D0B"/>
    <w:multiLevelType w:val="hybridMultilevel"/>
    <w:tmpl w:val="E9782BB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8D77C1D"/>
    <w:multiLevelType w:val="hybridMultilevel"/>
    <w:tmpl w:val="56C8AF5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15:restartNumberingAfterBreak="0">
    <w:nsid w:val="5AB87D8A"/>
    <w:multiLevelType w:val="hybridMultilevel"/>
    <w:tmpl w:val="C9AC7EAA"/>
    <w:lvl w:ilvl="0" w:tplc="14090017">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27" w15:restartNumberingAfterBreak="0">
    <w:nsid w:val="60BA1DDE"/>
    <w:multiLevelType w:val="hybridMultilevel"/>
    <w:tmpl w:val="034CE3FA"/>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28" w15:restartNumberingAfterBreak="0">
    <w:nsid w:val="63922C54"/>
    <w:multiLevelType w:val="hybridMultilevel"/>
    <w:tmpl w:val="97483198"/>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9" w15:restartNumberingAfterBreak="0">
    <w:nsid w:val="6AD402D1"/>
    <w:multiLevelType w:val="hybridMultilevel"/>
    <w:tmpl w:val="2C0EA16E"/>
    <w:lvl w:ilvl="0" w:tplc="89806834">
      <w:start w:val="3"/>
      <w:numFmt w:val="upperLetter"/>
      <w:lvlText w:val="%1)"/>
      <w:lvlJc w:val="left"/>
      <w:pPr>
        <w:ind w:left="360" w:hanging="360"/>
      </w:pPr>
      <w:rPr>
        <w:rFonts w:ascii="Verdana" w:hAnsi="Verdana" w:hint="default"/>
        <w:b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70617627"/>
    <w:multiLevelType w:val="hybridMultilevel"/>
    <w:tmpl w:val="6B8AE73E"/>
    <w:lvl w:ilvl="0" w:tplc="B11C2D20">
      <w:start w:val="1"/>
      <w:numFmt w:val="lowerLetter"/>
      <w:lvlText w:val="%1)"/>
      <w:lvlJc w:val="left"/>
      <w:pPr>
        <w:ind w:left="720" w:hanging="360"/>
      </w:pPr>
      <w:rPr>
        <w:rFonts w:ascii="Verdana" w:hAnsi="Verdana" w:hint="default"/>
        <w:b w:val="0"/>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75B325F3"/>
    <w:multiLevelType w:val="hybridMultilevel"/>
    <w:tmpl w:val="2CA03EE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6E27BA1"/>
    <w:multiLevelType w:val="multilevel"/>
    <w:tmpl w:val="31F8614C"/>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7B51C41"/>
    <w:multiLevelType w:val="hybridMultilevel"/>
    <w:tmpl w:val="59F4519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4" w15:restartNumberingAfterBreak="0">
    <w:nsid w:val="78E41B5E"/>
    <w:multiLevelType w:val="hybridMultilevel"/>
    <w:tmpl w:val="E708B01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790179CD"/>
    <w:multiLevelType w:val="hybridMultilevel"/>
    <w:tmpl w:val="F2F4FEA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7D626927"/>
    <w:multiLevelType w:val="hybridMultilevel"/>
    <w:tmpl w:val="7AD6EC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E0F5F7C"/>
    <w:multiLevelType w:val="hybridMultilevel"/>
    <w:tmpl w:val="6A00F9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7"/>
  </w:num>
  <w:num w:numId="2">
    <w:abstractNumId w:val="36"/>
  </w:num>
  <w:num w:numId="3">
    <w:abstractNumId w:val="4"/>
  </w:num>
  <w:num w:numId="4">
    <w:abstractNumId w:val="22"/>
  </w:num>
  <w:num w:numId="5">
    <w:abstractNumId w:val="3"/>
  </w:num>
  <w:num w:numId="6">
    <w:abstractNumId w:val="7"/>
  </w:num>
  <w:num w:numId="7">
    <w:abstractNumId w:val="16"/>
  </w:num>
  <w:num w:numId="8">
    <w:abstractNumId w:val="9"/>
  </w:num>
  <w:num w:numId="9">
    <w:abstractNumId w:val="34"/>
  </w:num>
  <w:num w:numId="10">
    <w:abstractNumId w:val="6"/>
  </w:num>
  <w:num w:numId="11">
    <w:abstractNumId w:val="13"/>
  </w:num>
  <w:num w:numId="12">
    <w:abstractNumId w:val="23"/>
  </w:num>
  <w:num w:numId="13">
    <w:abstractNumId w:val="1"/>
  </w:num>
  <w:num w:numId="14">
    <w:abstractNumId w:val="12"/>
  </w:num>
  <w:num w:numId="15">
    <w:abstractNumId w:val="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4"/>
  </w:num>
  <w:num w:numId="19">
    <w:abstractNumId w:val="5"/>
  </w:num>
  <w:num w:numId="20">
    <w:abstractNumId w:val="33"/>
  </w:num>
  <w:num w:numId="21">
    <w:abstractNumId w:val="37"/>
  </w:num>
  <w:num w:numId="22">
    <w:abstractNumId w:val="20"/>
  </w:num>
  <w:num w:numId="23">
    <w:abstractNumId w:val="19"/>
  </w:num>
  <w:num w:numId="24">
    <w:abstractNumId w:val="26"/>
  </w:num>
  <w:num w:numId="25">
    <w:abstractNumId w:val="15"/>
  </w:num>
  <w:num w:numId="26">
    <w:abstractNumId w:val="24"/>
  </w:num>
  <w:num w:numId="27">
    <w:abstractNumId w:val="28"/>
  </w:num>
  <w:num w:numId="28">
    <w:abstractNumId w:val="32"/>
  </w:num>
  <w:num w:numId="29">
    <w:abstractNumId w:val="30"/>
  </w:num>
  <w:num w:numId="30">
    <w:abstractNumId w:val="11"/>
  </w:num>
  <w:num w:numId="31">
    <w:abstractNumId w:val="35"/>
  </w:num>
  <w:num w:numId="32">
    <w:abstractNumId w:val="2"/>
  </w:num>
  <w:num w:numId="33">
    <w:abstractNumId w:val="31"/>
  </w:num>
  <w:num w:numId="34">
    <w:abstractNumId w:val="29"/>
  </w:num>
  <w:num w:numId="35">
    <w:abstractNumId w:val="18"/>
  </w:num>
  <w:num w:numId="36">
    <w:abstractNumId w:val="8"/>
  </w:num>
  <w:num w:numId="37">
    <w:abstractNumId w:val="10"/>
  </w:num>
  <w:num w:numId="38">
    <w:abstractNumId w:val="21"/>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0B8"/>
    <w:rsid w:val="00077BC2"/>
    <w:rsid w:val="000A5F4F"/>
    <w:rsid w:val="000A69C5"/>
    <w:rsid w:val="000C30B8"/>
    <w:rsid w:val="000C64B7"/>
    <w:rsid w:val="000E72FF"/>
    <w:rsid w:val="001763D7"/>
    <w:rsid w:val="001F06B9"/>
    <w:rsid w:val="001F48F1"/>
    <w:rsid w:val="00225BB0"/>
    <w:rsid w:val="002459D5"/>
    <w:rsid w:val="002838E9"/>
    <w:rsid w:val="002916F7"/>
    <w:rsid w:val="002A4F3B"/>
    <w:rsid w:val="00361083"/>
    <w:rsid w:val="003801BA"/>
    <w:rsid w:val="003C7DBA"/>
    <w:rsid w:val="003D58D4"/>
    <w:rsid w:val="003D7C19"/>
    <w:rsid w:val="003F7842"/>
    <w:rsid w:val="00405072"/>
    <w:rsid w:val="00432E52"/>
    <w:rsid w:val="00445015"/>
    <w:rsid w:val="00473C16"/>
    <w:rsid w:val="004A742D"/>
    <w:rsid w:val="004B21AC"/>
    <w:rsid w:val="004E51A8"/>
    <w:rsid w:val="004F4E2F"/>
    <w:rsid w:val="00553E13"/>
    <w:rsid w:val="00555184"/>
    <w:rsid w:val="00557390"/>
    <w:rsid w:val="0056192B"/>
    <w:rsid w:val="005706C0"/>
    <w:rsid w:val="005A550C"/>
    <w:rsid w:val="005C205E"/>
    <w:rsid w:val="00607CF3"/>
    <w:rsid w:val="00636294"/>
    <w:rsid w:val="006D520E"/>
    <w:rsid w:val="00750273"/>
    <w:rsid w:val="00752F86"/>
    <w:rsid w:val="007C22CF"/>
    <w:rsid w:val="007E4D90"/>
    <w:rsid w:val="007F1EA0"/>
    <w:rsid w:val="00870E21"/>
    <w:rsid w:val="008937B9"/>
    <w:rsid w:val="00921BF5"/>
    <w:rsid w:val="0093585E"/>
    <w:rsid w:val="00944D36"/>
    <w:rsid w:val="009F4766"/>
    <w:rsid w:val="00A67C08"/>
    <w:rsid w:val="00AF237A"/>
    <w:rsid w:val="00AF3BA8"/>
    <w:rsid w:val="00B0243F"/>
    <w:rsid w:val="00B317FC"/>
    <w:rsid w:val="00B704D8"/>
    <w:rsid w:val="00B93ED5"/>
    <w:rsid w:val="00B9752D"/>
    <w:rsid w:val="00BD3468"/>
    <w:rsid w:val="00C07441"/>
    <w:rsid w:val="00C51A42"/>
    <w:rsid w:val="00C63676"/>
    <w:rsid w:val="00D2307B"/>
    <w:rsid w:val="00D27C1D"/>
    <w:rsid w:val="00D96074"/>
    <w:rsid w:val="00DA022E"/>
    <w:rsid w:val="00DA4070"/>
    <w:rsid w:val="00DB22FD"/>
    <w:rsid w:val="00DD6DFC"/>
    <w:rsid w:val="00E128DE"/>
    <w:rsid w:val="00E20EFC"/>
    <w:rsid w:val="00E61CD4"/>
    <w:rsid w:val="00EE443C"/>
    <w:rsid w:val="00F52348"/>
    <w:rsid w:val="00F62A19"/>
    <w:rsid w:val="00F942D6"/>
    <w:rsid w:val="00FC1BD9"/>
    <w:rsid w:val="00FC29E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77945"/>
  <w15:chartTrackingRefBased/>
  <w15:docId w15:val="{1B717638-0944-4EF6-8418-1B5DF1039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0B8"/>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30B8"/>
    <w:rPr>
      <w:color w:val="0563C1" w:themeColor="hyperlink"/>
      <w:u w:val="single"/>
    </w:rPr>
  </w:style>
  <w:style w:type="paragraph" w:styleId="NormalWeb">
    <w:name w:val="Normal (Web)"/>
    <w:basedOn w:val="Normal"/>
    <w:uiPriority w:val="99"/>
    <w:unhideWhenUsed/>
    <w:rsid w:val="000C30B8"/>
    <w:pPr>
      <w:spacing w:before="100" w:beforeAutospacing="1" w:after="100" w:afterAutospacing="1" w:line="240" w:lineRule="auto"/>
    </w:pPr>
    <w:rPr>
      <w:rFonts w:ascii="Times New Roman" w:eastAsia="Times New Roman" w:hAnsi="Times New Roman"/>
      <w:sz w:val="24"/>
      <w:szCs w:val="24"/>
      <w:lang w:eastAsia="en-NZ"/>
    </w:rPr>
  </w:style>
  <w:style w:type="paragraph" w:styleId="ListParagraph">
    <w:name w:val="List Paragraph"/>
    <w:basedOn w:val="Normal"/>
    <w:uiPriority w:val="34"/>
    <w:qFormat/>
    <w:rsid w:val="00405072"/>
    <w:pPr>
      <w:ind w:left="720"/>
      <w:contextualSpacing/>
    </w:pPr>
  </w:style>
  <w:style w:type="paragraph" w:styleId="Header">
    <w:name w:val="header"/>
    <w:basedOn w:val="Normal"/>
    <w:link w:val="HeaderChar"/>
    <w:uiPriority w:val="99"/>
    <w:unhideWhenUsed/>
    <w:rsid w:val="007C22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2CF"/>
    <w:rPr>
      <w:rFonts w:ascii="Calibri" w:eastAsia="Calibri" w:hAnsi="Calibri" w:cs="Times New Roman"/>
    </w:rPr>
  </w:style>
  <w:style w:type="paragraph" w:styleId="Footer">
    <w:name w:val="footer"/>
    <w:basedOn w:val="Normal"/>
    <w:link w:val="FooterChar"/>
    <w:uiPriority w:val="99"/>
    <w:unhideWhenUsed/>
    <w:rsid w:val="007C22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2CF"/>
    <w:rPr>
      <w:rFonts w:ascii="Calibri" w:eastAsia="Calibri" w:hAnsi="Calibri" w:cs="Times New Roman"/>
    </w:rPr>
  </w:style>
  <w:style w:type="paragraph" w:styleId="BalloonText">
    <w:name w:val="Balloon Text"/>
    <w:basedOn w:val="Normal"/>
    <w:link w:val="BalloonTextChar"/>
    <w:uiPriority w:val="99"/>
    <w:semiHidden/>
    <w:unhideWhenUsed/>
    <w:rsid w:val="005551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184"/>
    <w:rPr>
      <w:rFonts w:ascii="Segoe UI" w:eastAsia="Calibri" w:hAnsi="Segoe UI" w:cs="Segoe UI"/>
      <w:sz w:val="18"/>
      <w:szCs w:val="18"/>
    </w:rPr>
  </w:style>
  <w:style w:type="paragraph" w:styleId="FootnoteText">
    <w:name w:val="footnote text"/>
    <w:basedOn w:val="Normal"/>
    <w:link w:val="FootnoteTextChar"/>
    <w:uiPriority w:val="99"/>
    <w:semiHidden/>
    <w:unhideWhenUsed/>
    <w:rsid w:val="00AF23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237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AF23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eleise@consumer.org.nz"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s://www.uregni.gov.uk/publications/energy-supplier-codes-practice-decision-pap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8340E54181524189F95E37B9703FA8" ma:contentTypeVersion="12" ma:contentTypeDescription="Create a new document." ma:contentTypeScope="" ma:versionID="c65214a3288f88abbcdd92f78fbcb4e8">
  <xsd:schema xmlns:xsd="http://www.w3.org/2001/XMLSchema" xmlns:xs="http://www.w3.org/2001/XMLSchema" xmlns:p="http://schemas.microsoft.com/office/2006/metadata/properties" xmlns:ns1="http://schemas.microsoft.com/sharepoint/v3" xmlns:ns2="323ca5d0-fc35-4790-b913-da77b49b08cc" xmlns:ns3="ccaaa467-e82e-49b9-8768-7e782f885e53" targetNamespace="http://schemas.microsoft.com/office/2006/metadata/properties" ma:root="true" ma:fieldsID="b1b0d766d3c6c18828af6f8955b5b9f2" ns1:_="" ns2:_="" ns3:_="">
    <xsd:import namespace="http://schemas.microsoft.com/sharepoint/v3"/>
    <xsd:import namespace="323ca5d0-fc35-4790-b913-da77b49b08cc"/>
    <xsd:import namespace="ccaaa467-e82e-49b9-8768-7e782f885e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1:_ip_UnifiedCompliancePolicyProperties" minOccurs="0"/>
                <xsd:element ref="ns1:_ip_UnifiedCompliancePolicyUIAc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3ca5d0-fc35-4790-b913-da77b49b08c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aaa467-e82e-49b9-8768-7e782f885e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E5D01-511C-43F7-9FEB-20E90E26C865}">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323ca5d0-fc35-4790-b913-da77b49b08cc"/>
    <ds:schemaRef ds:uri="ccaaa467-e82e-49b9-8768-7e782f885e53"/>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0713D3-7C66-405C-A678-26CE5742EF4F}">
  <ds:schemaRefs>
    <ds:schemaRef ds:uri="http://schemas.microsoft.com/sharepoint/v3/contenttype/forms"/>
  </ds:schemaRefs>
</ds:datastoreItem>
</file>

<file path=customXml/itemProps3.xml><?xml version="1.0" encoding="utf-8"?>
<ds:datastoreItem xmlns:ds="http://schemas.openxmlformats.org/officeDocument/2006/customXml" ds:itemID="{E821C19A-0F5A-4A87-B333-777E8EE3172E}">
  <ds:schemaRefs>
    <ds:schemaRef ds:uri="http://purl.org/dc/elements/1.1/"/>
    <ds:schemaRef ds:uri="http://schemas.microsoft.com/office/2006/metadata/properties"/>
    <ds:schemaRef ds:uri="ccaaa467-e82e-49b9-8768-7e782f885e53"/>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23ca5d0-fc35-4790-b913-da77b49b08cc"/>
    <ds:schemaRef ds:uri="http://www.w3.org/XML/1998/namespace"/>
    <ds:schemaRef ds:uri="http://purl.org/dc/dcmitype/"/>
  </ds:schemaRefs>
</ds:datastoreItem>
</file>

<file path=customXml/itemProps4.xml><?xml version="1.0" encoding="utf-8"?>
<ds:datastoreItem xmlns:ds="http://schemas.openxmlformats.org/officeDocument/2006/customXml" ds:itemID="{187428BB-6F12-4D98-9907-F7F610CE6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3202</Words>
  <Characters>18255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Wilson</dc:creator>
  <cp:keywords/>
  <dc:description/>
  <cp:lastModifiedBy>Jessica Wilson</cp:lastModifiedBy>
  <cp:revision>2</cp:revision>
  <cp:lastPrinted>2018-10-18T04:04:00Z</cp:lastPrinted>
  <dcterms:created xsi:type="dcterms:W3CDTF">2018-10-22T21:22:00Z</dcterms:created>
  <dcterms:modified xsi:type="dcterms:W3CDTF">2018-10-22T21:22:00Z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0x0101007D8340E54181524189F95E37B9703FA8</vt:lpwstr>
  </property>
</Properties>
</file>