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Bonjour (prénom du candidat),</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Je n'ai pas encore eu l'occasion de te remercier pour la qualité de nos échanges lors de ton entretien. Tu as un parcours très intéressant, merci d'avoir pris le temps de le partager avec moi.</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Malheureusement, nous ne sommes pas en mesure d’accepter ta candidature pour le stage (intitulé du poste). Nous recherchons un stagiaire avec une formation plus centrée sur le (domaine du stage) et avec un peu plus de compétences linguistiques. </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Je suis disponible pour discuter avec toi si tu le souhaites.</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En tout cas, avec une expérience comme la tienne je ne me fais aucun souci, c'est certain que tu trouveras un stage dans lequel tu t'épanouiras. Je garde ton contact au cas où nous aurions des besoins dans ton domaine, plus tard.</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Crois en toi !</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Bonne chance et à bientôt j'espère,</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Votre prénom </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Signature</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