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line="240" w:lineRule="auto"/>
        <w:jc w:val="left"/>
        <w:rPr>
          <w:rFonts w:ascii="Source Sans Pro" w:cs="Source Sans Pro" w:eastAsia="Source Sans Pro" w:hAnsi="Source Sans Pro"/>
          <w:b w:val="1"/>
          <w:color w:val="122959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left"/>
        <w:rPr>
          <w:rFonts w:ascii="Source Sans Pro" w:cs="Source Sans Pro" w:eastAsia="Source Sans Pro" w:hAnsi="Source Sans Pro"/>
          <w:b w:val="1"/>
          <w:color w:val="122959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left"/>
        <w:rPr>
          <w:rFonts w:ascii="Source Serif Pro" w:cs="Source Serif Pro" w:eastAsia="Source Serif Pro" w:hAnsi="Source Serif Pro"/>
          <w:b w:val="1"/>
          <w:color w:val="122959"/>
          <w:sz w:val="104"/>
          <w:szCs w:val="104"/>
        </w:rPr>
      </w:pPr>
      <w:r w:rsidDel="00000000" w:rsidR="00000000" w:rsidRPr="00000000">
        <w:rPr>
          <w:rFonts w:ascii="Source Serif Pro" w:cs="Source Serif Pro" w:eastAsia="Source Serif Pro" w:hAnsi="Source Serif Pro"/>
          <w:b w:val="1"/>
          <w:color w:val="122959"/>
          <w:sz w:val="104"/>
          <w:szCs w:val="104"/>
          <w:rtl w:val="0"/>
        </w:rPr>
        <w:t xml:space="preserve">Plan de recursos humanos </w:t>
      </w:r>
    </w:p>
    <w:p w:rsidR="00000000" w:rsidDel="00000000" w:rsidP="00000000" w:rsidRDefault="00000000" w:rsidRPr="00000000" w14:paraId="00000004">
      <w:pPr>
        <w:pageBreakBefore w:val="0"/>
        <w:spacing w:after="0" w:before="0" w:line="240" w:lineRule="auto"/>
        <w:jc w:val="left"/>
        <w:rPr>
          <w:rFonts w:ascii="Source Sans Pro" w:cs="Source Sans Pro" w:eastAsia="Source Sans Pro" w:hAnsi="Source Sans Pro"/>
          <w:color w:val="12295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453600" cy="81415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78325" y="2835375"/>
                          <a:ext cx="351600" cy="49500"/>
                        </a:xfrm>
                        <a:prstGeom prst="rect">
                          <a:avLst/>
                        </a:prstGeom>
                        <a:solidFill>
                          <a:srgbClr val="F000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453600" cy="81415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81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pageBreakBefore w:val="0"/>
        <w:spacing w:after="0" w:before="0"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Para ayudarte a construir el plan de recursos humanos de tu empresa, hemos preparado la siguiente hoja de ruta, a partir de la cual podrás guiarte. ¡Personalízala con tus datos!</w:t>
      </w:r>
    </w:p>
    <w:p w:rsidR="00000000" w:rsidDel="00000000" w:rsidP="00000000" w:rsidRDefault="00000000" w:rsidRPr="00000000" w14:paraId="00000006">
      <w:pPr>
        <w:pageBreakBefore w:val="0"/>
        <w:spacing w:after="0" w:before="0" w:line="360" w:lineRule="auto"/>
        <w:ind w:left="0" w:firstLine="0"/>
        <w:jc w:val="left"/>
        <w:rPr>
          <w:rFonts w:ascii="Source Sans Pro" w:cs="Source Sans Pro" w:eastAsia="Source Sans Pro" w:hAnsi="Source Sans Pro"/>
          <w:color w:val="122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before="0" w:line="360" w:lineRule="auto"/>
        <w:ind w:left="0" w:firstLine="0"/>
        <w:jc w:val="left"/>
        <w:rPr>
          <w:rFonts w:ascii="Source Sans Pro" w:cs="Source Sans Pro" w:eastAsia="Source Sans Pro" w:hAnsi="Source Sans Pro"/>
          <w:color w:val="f0005a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rtl w:val="0"/>
        </w:rPr>
        <w:t xml:space="preserve">Para más información</w:t>
      </w:r>
      <w:r w:rsidDel="00000000" w:rsidR="00000000" w:rsidRPr="00000000">
        <w:rPr>
          <w:rFonts w:ascii="Source Sans Pro" w:cs="Source Sans Pro" w:eastAsia="Source Sans Pro" w:hAnsi="Source Sans Pro"/>
          <w:color w:val="122959"/>
          <w:rtl w:val="0"/>
        </w:rPr>
        <w:t xml:space="preserve">: </w:t>
      </w:r>
      <w:hyperlink r:id="rId7">
        <w:r w:rsidDel="00000000" w:rsidR="00000000" w:rsidRPr="00000000">
          <w:rPr>
            <w:rFonts w:ascii="Source Sans Pro" w:cs="Source Sans Pro" w:eastAsia="Source Sans Pro" w:hAnsi="Source Sans Pro"/>
            <w:color w:val="f0005a"/>
            <w:u w:val="single"/>
            <w:rtl w:val="0"/>
          </w:rPr>
          <w:t xml:space="preserve">https://www.appvizer.es/revista/recursos-humanos/sirh/plan-de-recursos-humanos-de-una-empresa-ejemplo</w:t>
        </w:r>
      </w:hyperlink>
      <w:r w:rsidDel="00000000" w:rsidR="00000000" w:rsidRPr="00000000">
        <w:rPr>
          <w:rFonts w:ascii="Source Sans Pro" w:cs="Source Sans Pro" w:eastAsia="Source Sans Pro" w:hAnsi="Source Sans Pro"/>
          <w:color w:val="f0005a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spacing w:after="0" w:before="0" w:line="360" w:lineRule="auto"/>
        <w:ind w:left="0" w:firstLine="0"/>
        <w:jc w:val="left"/>
        <w:rPr>
          <w:rFonts w:ascii="Source Sans Pro" w:cs="Source Sans Pro" w:eastAsia="Source Sans Pro" w:hAnsi="Source Sans Pro"/>
          <w:color w:val="122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rPr>
          <w:rFonts w:ascii="Source Sans Pro" w:cs="Source Sans Pro" w:eastAsia="Source Sans Pro" w:hAnsi="Source Sans Pro"/>
          <w:b w:val="1"/>
          <w:color w:val="122959"/>
          <w:sz w:val="48"/>
          <w:szCs w:val="4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keepNext w:val="1"/>
        <w:keepLines w:val="1"/>
        <w:spacing w:after="0" w:before="360" w:line="360" w:lineRule="auto"/>
        <w:ind w:left="0" w:firstLine="0"/>
        <w:jc w:val="left"/>
        <w:rPr>
          <w:rFonts w:ascii="Source Sans Pro" w:cs="Source Sans Pro" w:eastAsia="Source Sans Pro" w:hAnsi="Source Sans Pro"/>
          <w:color w:val="f0005a"/>
          <w:sz w:val="40"/>
          <w:szCs w:val="40"/>
        </w:rPr>
      </w:pPr>
      <w:bookmarkStart w:colFirst="0" w:colLast="0" w:name="_gziew5addaur" w:id="0"/>
      <w:bookmarkEnd w:id="0"/>
      <w:r w:rsidDel="00000000" w:rsidR="00000000" w:rsidRPr="00000000">
        <w:rPr>
          <w:rFonts w:ascii="Source Sans Pro" w:cs="Source Sans Pro" w:eastAsia="Source Sans Pro" w:hAnsi="Source Sans Pro"/>
          <w:color w:val="f0005a"/>
          <w:sz w:val="40"/>
          <w:szCs w:val="40"/>
          <w:rtl w:val="0"/>
        </w:rPr>
        <w:t xml:space="preserve">1. Balance del año que está por terminar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left"/>
        <w:rPr>
          <w:rFonts w:ascii="Source Sans Pro" w:cs="Source Sans Pro" w:eastAsia="Source Sans Pro" w:hAnsi="Source Sans Pro"/>
          <w:i w:val="1"/>
          <w:color w:val="122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left"/>
        <w:rPr>
          <w:rFonts w:ascii="Source Sans Pro" w:cs="Source Sans Pro" w:eastAsia="Source Sans Pro" w:hAnsi="Source Sans Pro"/>
          <w:i w:val="1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i w:val="1"/>
          <w:color w:val="122959"/>
          <w:sz w:val="24"/>
          <w:szCs w:val="24"/>
          <w:rtl w:val="0"/>
        </w:rPr>
        <w:t xml:space="preserve">Se trata del estado del arte o situación actual de la empresa.</w:t>
      </w:r>
    </w:p>
    <w:p w:rsidR="00000000" w:rsidDel="00000000" w:rsidP="00000000" w:rsidRDefault="00000000" w:rsidRPr="00000000" w14:paraId="0000000D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i w:val="1"/>
          <w:color w:val="122959"/>
          <w:sz w:val="24"/>
          <w:szCs w:val="24"/>
          <w:rtl w:val="0"/>
        </w:rPr>
        <w:t xml:space="preserve">Incluye toda la información que consideres útil y sirva para trazar el plan estratégico del próximo año</w:t>
      </w: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0" w:line="360" w:lineRule="auto"/>
              <w:ind w:left="708.6614173228338" w:right="279.92125984252084" w:hanging="141.7322834645654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122959"/>
                <w:sz w:val="24"/>
                <w:szCs w:val="24"/>
                <w:rtl w:val="0"/>
              </w:rPr>
              <w:t xml:space="preserve">Para completar el cuadro:</w:t>
            </w:r>
          </w:p>
          <w:p w:rsidR="00000000" w:rsidDel="00000000" w:rsidP="00000000" w:rsidRDefault="00000000" w:rsidRPr="00000000" w14:paraId="0000000F">
            <w:pPr>
              <w:numPr>
                <w:ilvl w:val="1"/>
                <w:numId w:val="1"/>
              </w:numPr>
              <w:spacing w:after="0" w:afterAutospacing="0" w:line="360" w:lineRule="auto"/>
              <w:ind w:left="1440" w:hanging="360"/>
              <w:jc w:val="left"/>
              <w:rPr>
                <w:rFonts w:ascii="Source Sans Pro" w:cs="Source Sans Pro" w:eastAsia="Source Sans Pro" w:hAnsi="Source Sans Pro"/>
                <w:i w:val="1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color w:val="122959"/>
                <w:sz w:val="24"/>
                <w:szCs w:val="24"/>
                <w:rtl w:val="0"/>
              </w:rPr>
              <w:t xml:space="preserve">Acciones que generaron los resultados esperados,</w:t>
            </w:r>
          </w:p>
          <w:p w:rsidR="00000000" w:rsidDel="00000000" w:rsidP="00000000" w:rsidRDefault="00000000" w:rsidRPr="00000000" w14:paraId="00000010">
            <w:pPr>
              <w:numPr>
                <w:ilvl w:val="1"/>
                <w:numId w:val="1"/>
              </w:numPr>
              <w:spacing w:after="0" w:afterAutospacing="0" w:line="360" w:lineRule="auto"/>
              <w:ind w:left="1440" w:hanging="360"/>
              <w:jc w:val="left"/>
              <w:rPr>
                <w:rFonts w:ascii="Source Sans Pro" w:cs="Source Sans Pro" w:eastAsia="Source Sans Pro" w:hAnsi="Source Sans Pro"/>
                <w:i w:val="1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color w:val="122959"/>
                <w:sz w:val="24"/>
                <w:szCs w:val="24"/>
                <w:rtl w:val="0"/>
              </w:rPr>
              <w:t xml:space="preserve">acciones estratégicas que superaron las expectativas,</w:t>
            </w:r>
          </w:p>
          <w:p w:rsidR="00000000" w:rsidDel="00000000" w:rsidP="00000000" w:rsidRDefault="00000000" w:rsidRPr="00000000" w14:paraId="00000011">
            <w:pPr>
              <w:numPr>
                <w:ilvl w:val="1"/>
                <w:numId w:val="1"/>
              </w:numPr>
              <w:spacing w:after="0" w:afterAutospacing="0" w:line="360" w:lineRule="auto"/>
              <w:ind w:left="1440" w:hanging="360"/>
              <w:jc w:val="left"/>
              <w:rPr>
                <w:rFonts w:ascii="Source Sans Pro" w:cs="Source Sans Pro" w:eastAsia="Source Sans Pro" w:hAnsi="Source Sans Pro"/>
                <w:i w:val="1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color w:val="122959"/>
                <w:sz w:val="24"/>
                <w:szCs w:val="24"/>
                <w:rtl w:val="0"/>
              </w:rPr>
              <w:t xml:space="preserve">acciones susceptibles de mejora,</w:t>
            </w:r>
          </w:p>
          <w:p w:rsidR="00000000" w:rsidDel="00000000" w:rsidP="00000000" w:rsidRDefault="00000000" w:rsidRPr="00000000" w14:paraId="00000012">
            <w:pPr>
              <w:numPr>
                <w:ilvl w:val="1"/>
                <w:numId w:val="1"/>
              </w:numPr>
              <w:spacing w:after="0" w:line="360" w:lineRule="auto"/>
              <w:ind w:left="1440" w:right="279.92125984252084" w:hanging="36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color w:val="122959"/>
                <w:sz w:val="24"/>
                <w:szCs w:val="24"/>
                <w:rtl w:val="0"/>
              </w:rPr>
              <w:t xml:space="preserve">acciones que pueden abandonarse.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keepNext w:val="1"/>
        <w:keepLines w:val="1"/>
        <w:spacing w:after="0" w:before="360" w:line="360" w:lineRule="auto"/>
        <w:ind w:left="0" w:firstLine="0"/>
        <w:jc w:val="left"/>
        <w:rPr>
          <w:rFonts w:ascii="Source Sans Pro" w:cs="Source Sans Pro" w:eastAsia="Source Sans Pro" w:hAnsi="Source Sans Pro"/>
          <w:color w:val="f0005a"/>
          <w:sz w:val="40"/>
          <w:szCs w:val="40"/>
        </w:rPr>
      </w:pPr>
      <w:bookmarkStart w:colFirst="0" w:colLast="0" w:name="_chn9zcyhyara" w:id="1"/>
      <w:bookmarkEnd w:id="1"/>
      <w:r w:rsidDel="00000000" w:rsidR="00000000" w:rsidRPr="00000000">
        <w:rPr>
          <w:rFonts w:ascii="Source Sans Pro" w:cs="Source Sans Pro" w:eastAsia="Source Sans Pro" w:hAnsi="Source Sans Pro"/>
          <w:color w:val="f0005a"/>
          <w:sz w:val="40"/>
          <w:szCs w:val="40"/>
          <w:rtl w:val="0"/>
        </w:rPr>
        <w:t xml:space="preserve">2. Definición del organigrama</w:t>
      </w:r>
    </w:p>
    <w:p w:rsidR="00000000" w:rsidDel="00000000" w:rsidP="00000000" w:rsidRDefault="00000000" w:rsidRPr="00000000" w14:paraId="00000015">
      <w:pPr>
        <w:spacing w:line="360" w:lineRule="auto"/>
        <w:jc w:val="left"/>
        <w:rPr>
          <w:rFonts w:ascii="Source Sans Pro" w:cs="Source Sans Pro" w:eastAsia="Source Sans Pro" w:hAnsi="Source Sans Pro"/>
          <w:i w:val="1"/>
          <w:color w:val="122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left"/>
        <w:rPr>
          <w:rFonts w:ascii="Source Sans Pro" w:cs="Source Sans Pro" w:eastAsia="Source Sans Pro" w:hAnsi="Source Sans Pro"/>
          <w:i w:val="1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i w:val="1"/>
          <w:color w:val="122959"/>
          <w:sz w:val="24"/>
          <w:szCs w:val="24"/>
          <w:rtl w:val="0"/>
        </w:rPr>
        <w:t xml:space="preserve">Si tu empresa ya cuenta con un organigrama, revísalo y determina si el mismo sigue siendo pertinente.</w:t>
      </w:r>
    </w:p>
    <w:p w:rsidR="00000000" w:rsidDel="00000000" w:rsidP="00000000" w:rsidRDefault="00000000" w:rsidRPr="00000000" w14:paraId="00000017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i w:val="1"/>
          <w:color w:val="122959"/>
          <w:sz w:val="24"/>
          <w:szCs w:val="24"/>
          <w:rtl w:val="0"/>
        </w:rPr>
        <w:t xml:space="preserve">Si se trata de una empresa nueva, es la oportunidad de visualizar cómo estarán repartidas las actividades</w:t>
      </w: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:</w:t>
      </w:r>
    </w:p>
    <w:tbl>
      <w:tblPr>
        <w:tblStyle w:val="Table2"/>
        <w:tblW w:w="96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after="0" w:line="360" w:lineRule="auto"/>
              <w:ind w:left="708.6614173228338" w:right="279.92125984252084" w:hanging="141.7322834645654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122959"/>
                <w:sz w:val="24"/>
                <w:szCs w:val="24"/>
                <w:rtl w:val="0"/>
              </w:rPr>
              <w:t xml:space="preserve">Para completar el cuadro:</w:t>
            </w:r>
          </w:p>
          <w:p w:rsidR="00000000" w:rsidDel="00000000" w:rsidP="00000000" w:rsidRDefault="00000000" w:rsidRPr="00000000" w14:paraId="00000019">
            <w:pPr>
              <w:numPr>
                <w:ilvl w:val="1"/>
                <w:numId w:val="1"/>
              </w:numPr>
              <w:spacing w:after="0" w:afterAutospacing="0" w:line="360" w:lineRule="auto"/>
              <w:ind w:left="1440" w:hanging="360"/>
              <w:jc w:val="left"/>
              <w:rPr>
                <w:rFonts w:ascii="Source Sans Pro" w:cs="Source Sans Pro" w:eastAsia="Source Sans Pro" w:hAnsi="Source Sans Pro"/>
                <w:i w:val="1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color w:val="122959"/>
                <w:sz w:val="24"/>
                <w:szCs w:val="24"/>
                <w:rtl w:val="0"/>
              </w:rPr>
              <w:t xml:space="preserve">Define los departamentos que serán necesarios para desarrollar el negocio,</w:t>
            </w:r>
          </w:p>
          <w:p w:rsidR="00000000" w:rsidDel="00000000" w:rsidP="00000000" w:rsidRDefault="00000000" w:rsidRPr="00000000" w14:paraId="0000001A">
            <w:pPr>
              <w:numPr>
                <w:ilvl w:val="1"/>
                <w:numId w:val="1"/>
              </w:numPr>
              <w:spacing w:after="0" w:afterAutospacing="0" w:line="360" w:lineRule="auto"/>
              <w:ind w:left="1440" w:hanging="360"/>
              <w:jc w:val="left"/>
              <w:rPr>
                <w:rFonts w:ascii="Source Sans Pro" w:cs="Source Sans Pro" w:eastAsia="Source Sans Pro" w:hAnsi="Source Sans Pro"/>
                <w:i w:val="1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color w:val="122959"/>
                <w:sz w:val="24"/>
                <w:szCs w:val="24"/>
                <w:rtl w:val="0"/>
              </w:rPr>
              <w:t xml:space="preserve">determina los niveles jerárquicos,</w:t>
            </w:r>
          </w:p>
          <w:p w:rsidR="00000000" w:rsidDel="00000000" w:rsidP="00000000" w:rsidRDefault="00000000" w:rsidRPr="00000000" w14:paraId="0000001B">
            <w:pPr>
              <w:numPr>
                <w:ilvl w:val="1"/>
                <w:numId w:val="1"/>
              </w:numPr>
              <w:spacing w:after="0" w:afterAutospacing="0" w:line="360" w:lineRule="auto"/>
              <w:ind w:left="1440" w:hanging="360"/>
              <w:jc w:val="left"/>
              <w:rPr>
                <w:rFonts w:ascii="Source Sans Pro" w:cs="Source Sans Pro" w:eastAsia="Source Sans Pro" w:hAnsi="Source Sans Pro"/>
                <w:i w:val="1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color w:val="122959"/>
                <w:sz w:val="24"/>
                <w:szCs w:val="24"/>
                <w:rtl w:val="0"/>
              </w:rPr>
              <w:t xml:space="preserve">asigna a cada mánager de departamento un equipo,</w:t>
            </w:r>
          </w:p>
          <w:p w:rsidR="00000000" w:rsidDel="00000000" w:rsidP="00000000" w:rsidRDefault="00000000" w:rsidRPr="00000000" w14:paraId="0000001C">
            <w:pPr>
              <w:numPr>
                <w:ilvl w:val="1"/>
                <w:numId w:val="1"/>
              </w:numPr>
              <w:spacing w:after="0" w:line="360" w:lineRule="auto"/>
              <w:ind w:left="1440" w:right="279.92125984252084" w:hanging="360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color w:val="122959"/>
                <w:sz w:val="24"/>
                <w:szCs w:val="24"/>
                <w:rtl w:val="0"/>
              </w:rPr>
              <w:t xml:space="preserve">identifica el cargo que tendrá cada persona y sus dependencias.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keepNext w:val="1"/>
        <w:keepLines w:val="1"/>
        <w:spacing w:after="0" w:before="360" w:line="360" w:lineRule="auto"/>
        <w:ind w:left="0" w:firstLine="0"/>
        <w:jc w:val="left"/>
        <w:rPr>
          <w:rFonts w:ascii="Source Sans Pro" w:cs="Source Sans Pro" w:eastAsia="Source Sans Pro" w:hAnsi="Source Sans Pro"/>
          <w:color w:val="f0005a"/>
          <w:sz w:val="40"/>
          <w:szCs w:val="40"/>
        </w:rPr>
      </w:pPr>
      <w:bookmarkStart w:colFirst="0" w:colLast="0" w:name="_ke38hyizin5l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keepNext w:val="1"/>
        <w:keepLines w:val="1"/>
        <w:spacing w:after="0" w:before="360" w:line="360" w:lineRule="auto"/>
        <w:ind w:left="0" w:firstLine="0"/>
        <w:jc w:val="left"/>
        <w:rPr>
          <w:rFonts w:ascii="Source Sans Pro" w:cs="Source Sans Pro" w:eastAsia="Source Sans Pro" w:hAnsi="Source Sans Pro"/>
          <w:i w:val="1"/>
          <w:color w:val="122959"/>
          <w:sz w:val="24"/>
          <w:szCs w:val="24"/>
        </w:rPr>
      </w:pPr>
      <w:bookmarkStart w:colFirst="0" w:colLast="0" w:name="_ofa18hx3sxvm" w:id="3"/>
      <w:bookmarkEnd w:id="3"/>
      <w:r w:rsidDel="00000000" w:rsidR="00000000" w:rsidRPr="00000000">
        <w:rPr>
          <w:rFonts w:ascii="Source Sans Pro" w:cs="Source Sans Pro" w:eastAsia="Source Sans Pro" w:hAnsi="Source Sans Pro"/>
          <w:color w:val="f0005a"/>
          <w:sz w:val="40"/>
          <w:szCs w:val="40"/>
          <w:rtl w:val="0"/>
        </w:rPr>
        <w:t xml:space="preserve">3. Preparación de la documentación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left"/>
        <w:rPr>
          <w:rFonts w:ascii="Source Sans Pro" w:cs="Source Sans Pro" w:eastAsia="Source Sans Pro" w:hAnsi="Source Sans Pro"/>
          <w:i w:val="1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i w:val="1"/>
          <w:color w:val="122959"/>
          <w:sz w:val="24"/>
          <w:szCs w:val="24"/>
          <w:rtl w:val="0"/>
        </w:rPr>
        <w:t xml:space="preserve">Lista todas las políticas que deban redactarse y que estén alineadas con la misión, visión y valores de la empresa.</w:t>
      </w:r>
    </w:p>
    <w:p w:rsidR="00000000" w:rsidDel="00000000" w:rsidP="00000000" w:rsidRDefault="00000000" w:rsidRPr="00000000" w14:paraId="00000021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i w:val="1"/>
          <w:color w:val="122959"/>
          <w:sz w:val="24"/>
          <w:szCs w:val="24"/>
          <w:rtl w:val="0"/>
        </w:rPr>
        <w:t xml:space="preserve">Por un lado se trata de procesos comunes a toda empresa como la política de contratación, la tercerización de procesos o el manejo de la nómina; pero en otros casos puede incluir documentos específicos, propios de cada cultura empresarial</w:t>
      </w: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:</w:t>
      </w:r>
    </w:p>
    <w:tbl>
      <w:tblPr>
        <w:tblStyle w:val="Table3"/>
        <w:tblW w:w="96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after="0" w:line="360" w:lineRule="auto"/>
              <w:ind w:left="708.6614173228338" w:right="279.92125984252084" w:hanging="141.7322834645654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122959"/>
                <w:sz w:val="24"/>
                <w:szCs w:val="24"/>
                <w:rtl w:val="0"/>
              </w:rPr>
              <w:t xml:space="preserve">Para completar el cuadro:</w:t>
            </w:r>
          </w:p>
          <w:p w:rsidR="00000000" w:rsidDel="00000000" w:rsidP="00000000" w:rsidRDefault="00000000" w:rsidRPr="00000000" w14:paraId="00000023">
            <w:pPr>
              <w:numPr>
                <w:ilvl w:val="1"/>
                <w:numId w:val="1"/>
              </w:numPr>
              <w:spacing w:after="0" w:afterAutospacing="0" w:line="360" w:lineRule="auto"/>
              <w:ind w:left="1440" w:hanging="360"/>
              <w:jc w:val="left"/>
              <w:rPr>
                <w:rFonts w:ascii="Source Sans Pro" w:cs="Source Sans Pro" w:eastAsia="Source Sans Pro" w:hAnsi="Source Sans Pro"/>
                <w:i w:val="1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color w:val="122959"/>
                <w:sz w:val="24"/>
                <w:szCs w:val="24"/>
                <w:rtl w:val="0"/>
              </w:rPr>
              <w:t xml:space="preserve">Puedes incluir políticas referentes a:</w:t>
            </w:r>
          </w:p>
          <w:p w:rsidR="00000000" w:rsidDel="00000000" w:rsidP="00000000" w:rsidRDefault="00000000" w:rsidRPr="00000000" w14:paraId="00000024">
            <w:pPr>
              <w:numPr>
                <w:ilvl w:val="2"/>
                <w:numId w:val="1"/>
              </w:numPr>
              <w:spacing w:after="0" w:afterAutospacing="0" w:line="360" w:lineRule="auto"/>
              <w:ind w:left="2160" w:hanging="360"/>
              <w:jc w:val="left"/>
              <w:rPr>
                <w:rFonts w:ascii="Source Sans Pro" w:cs="Source Sans Pro" w:eastAsia="Source Sans Pro" w:hAnsi="Source Sans Pro"/>
                <w:i w:val="1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color w:val="122959"/>
                <w:sz w:val="24"/>
                <w:szCs w:val="24"/>
                <w:rtl w:val="0"/>
              </w:rPr>
              <w:t xml:space="preserve">La integración del nuevo talento,</w:t>
            </w:r>
          </w:p>
          <w:p w:rsidR="00000000" w:rsidDel="00000000" w:rsidP="00000000" w:rsidRDefault="00000000" w:rsidRPr="00000000" w14:paraId="00000025">
            <w:pPr>
              <w:numPr>
                <w:ilvl w:val="2"/>
                <w:numId w:val="1"/>
              </w:numPr>
              <w:spacing w:after="0" w:afterAutospacing="0" w:line="360" w:lineRule="auto"/>
              <w:ind w:left="2160" w:hanging="360"/>
              <w:jc w:val="left"/>
              <w:rPr>
                <w:rFonts w:ascii="Source Sans Pro" w:cs="Source Sans Pro" w:eastAsia="Source Sans Pro" w:hAnsi="Source Sans Pro"/>
                <w:i w:val="1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color w:val="122959"/>
                <w:sz w:val="24"/>
                <w:szCs w:val="24"/>
                <w:rtl w:val="0"/>
              </w:rPr>
              <w:t xml:space="preserve">la calidad de vida en el trabajo,</w:t>
            </w:r>
          </w:p>
          <w:p w:rsidR="00000000" w:rsidDel="00000000" w:rsidP="00000000" w:rsidRDefault="00000000" w:rsidRPr="00000000" w14:paraId="00000026">
            <w:pPr>
              <w:numPr>
                <w:ilvl w:val="2"/>
                <w:numId w:val="1"/>
              </w:numPr>
              <w:spacing w:after="0" w:afterAutospacing="0" w:line="360" w:lineRule="auto"/>
              <w:ind w:left="2160" w:hanging="360"/>
              <w:jc w:val="left"/>
              <w:rPr>
                <w:rFonts w:ascii="Source Sans Pro" w:cs="Source Sans Pro" w:eastAsia="Source Sans Pro" w:hAnsi="Source Sans Pro"/>
                <w:i w:val="1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color w:val="122959"/>
                <w:sz w:val="24"/>
                <w:szCs w:val="24"/>
                <w:rtl w:val="0"/>
              </w:rPr>
              <w:t xml:space="preserve">el plan de formación,</w:t>
            </w:r>
          </w:p>
          <w:p w:rsidR="00000000" w:rsidDel="00000000" w:rsidP="00000000" w:rsidRDefault="00000000" w:rsidRPr="00000000" w14:paraId="00000027">
            <w:pPr>
              <w:numPr>
                <w:ilvl w:val="2"/>
                <w:numId w:val="1"/>
              </w:numPr>
              <w:spacing w:line="360" w:lineRule="auto"/>
              <w:ind w:left="2160" w:hanging="360"/>
              <w:jc w:val="left"/>
              <w:rPr>
                <w:rFonts w:ascii="Source Sans Pro" w:cs="Source Sans Pro" w:eastAsia="Source Sans Pro" w:hAnsi="Source Sans Pro"/>
                <w:i w:val="1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color w:val="122959"/>
                <w:sz w:val="24"/>
                <w:szCs w:val="24"/>
                <w:rtl w:val="0"/>
              </w:rPr>
              <w:t xml:space="preserve">la diversidad, etc.</w:t>
            </w:r>
          </w:p>
        </w:tc>
      </w:tr>
    </w:tbl>
    <w:p w:rsidR="00000000" w:rsidDel="00000000" w:rsidP="00000000" w:rsidRDefault="00000000" w:rsidRPr="00000000" w14:paraId="00000028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keepNext w:val="1"/>
        <w:keepLines w:val="1"/>
        <w:spacing w:after="0" w:before="360" w:line="360" w:lineRule="auto"/>
        <w:ind w:left="0" w:firstLine="0"/>
        <w:jc w:val="left"/>
        <w:rPr>
          <w:rFonts w:ascii="Source Sans Pro" w:cs="Source Sans Pro" w:eastAsia="Source Sans Pro" w:hAnsi="Source Sans Pro"/>
          <w:i w:val="1"/>
          <w:color w:val="122959"/>
          <w:sz w:val="24"/>
          <w:szCs w:val="24"/>
        </w:rPr>
      </w:pPr>
      <w:bookmarkStart w:colFirst="0" w:colLast="0" w:name="_14za0phywbyl" w:id="4"/>
      <w:bookmarkEnd w:id="4"/>
      <w:r w:rsidDel="00000000" w:rsidR="00000000" w:rsidRPr="00000000">
        <w:rPr>
          <w:rFonts w:ascii="Source Sans Pro" w:cs="Source Sans Pro" w:eastAsia="Source Sans Pro" w:hAnsi="Source Sans Pro"/>
          <w:color w:val="f0005a"/>
          <w:sz w:val="40"/>
          <w:szCs w:val="40"/>
          <w:rtl w:val="0"/>
        </w:rPr>
        <w:t xml:space="preserve">4. Recolección de necesidades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i w:val="1"/>
          <w:color w:val="122959"/>
          <w:sz w:val="24"/>
          <w:szCs w:val="24"/>
          <w:rtl w:val="0"/>
        </w:rPr>
        <w:t xml:space="preserve">Las y los trabajadores también tienen un papel importante dentro del plan de recursos humanos que consiste en transmitir sus necesidades de formación y crecimiento profesional.</w:t>
      </w:r>
      <w:r w:rsidDel="00000000" w:rsidR="00000000" w:rsidRPr="00000000">
        <w:rPr>
          <w:rtl w:val="0"/>
        </w:rPr>
      </w:r>
    </w:p>
    <w:tbl>
      <w:tblPr>
        <w:tblStyle w:val="Table4"/>
        <w:tblW w:w="96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after="0" w:line="360" w:lineRule="auto"/>
              <w:ind w:left="708.6614173228338" w:right="279.92125984252084" w:hanging="141.7322834645654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122959"/>
                <w:sz w:val="24"/>
                <w:szCs w:val="24"/>
                <w:rtl w:val="0"/>
              </w:rPr>
              <w:t xml:space="preserve">Para completar el cuadro:</w:t>
            </w:r>
          </w:p>
          <w:p w:rsidR="00000000" w:rsidDel="00000000" w:rsidP="00000000" w:rsidRDefault="00000000" w:rsidRPr="00000000" w14:paraId="0000002C">
            <w:pPr>
              <w:numPr>
                <w:ilvl w:val="1"/>
                <w:numId w:val="1"/>
              </w:numPr>
              <w:spacing w:after="0" w:afterAutospacing="0" w:line="360" w:lineRule="auto"/>
              <w:ind w:left="1440" w:hanging="360"/>
              <w:jc w:val="left"/>
              <w:rPr>
                <w:rFonts w:ascii="Source Sans Pro" w:cs="Source Sans Pro" w:eastAsia="Source Sans Pro" w:hAnsi="Source Sans Pro"/>
                <w:i w:val="1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color w:val="122959"/>
                <w:sz w:val="24"/>
                <w:szCs w:val="24"/>
                <w:rtl w:val="0"/>
              </w:rPr>
              <w:t xml:space="preserve">Lista las personas que han expresado su voluntad de formación,</w:t>
            </w:r>
          </w:p>
          <w:p w:rsidR="00000000" w:rsidDel="00000000" w:rsidP="00000000" w:rsidRDefault="00000000" w:rsidRPr="00000000" w14:paraId="0000002D">
            <w:pPr>
              <w:numPr>
                <w:ilvl w:val="1"/>
                <w:numId w:val="1"/>
              </w:numPr>
              <w:spacing w:after="0" w:afterAutospacing="0" w:line="360" w:lineRule="auto"/>
              <w:ind w:left="1440" w:hanging="360"/>
              <w:jc w:val="left"/>
              <w:rPr>
                <w:rFonts w:ascii="Source Sans Pro" w:cs="Source Sans Pro" w:eastAsia="Source Sans Pro" w:hAnsi="Source Sans Pro"/>
                <w:i w:val="1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color w:val="122959"/>
                <w:sz w:val="24"/>
                <w:szCs w:val="24"/>
                <w:rtl w:val="0"/>
              </w:rPr>
              <w:t xml:space="preserve">lista las personas que desde tu conocimiento de los objetivos del negocio consideras que deben seguir una formación,</w:t>
            </w:r>
          </w:p>
          <w:p w:rsidR="00000000" w:rsidDel="00000000" w:rsidP="00000000" w:rsidRDefault="00000000" w:rsidRPr="00000000" w14:paraId="0000002E">
            <w:pPr>
              <w:numPr>
                <w:ilvl w:val="1"/>
                <w:numId w:val="1"/>
              </w:numPr>
              <w:spacing w:after="0" w:afterAutospacing="0" w:line="360" w:lineRule="auto"/>
              <w:ind w:left="1440" w:hanging="360"/>
              <w:jc w:val="left"/>
              <w:rPr>
                <w:rFonts w:ascii="Source Sans Pro" w:cs="Source Sans Pro" w:eastAsia="Source Sans Pro" w:hAnsi="Source Sans Pro"/>
                <w:i w:val="1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color w:val="122959"/>
                <w:sz w:val="24"/>
                <w:szCs w:val="24"/>
                <w:rtl w:val="0"/>
              </w:rPr>
              <w:t xml:space="preserve">prepara el catálogo de formaciones disponibles,</w:t>
            </w:r>
          </w:p>
          <w:p w:rsidR="00000000" w:rsidDel="00000000" w:rsidP="00000000" w:rsidRDefault="00000000" w:rsidRPr="00000000" w14:paraId="0000002F">
            <w:pPr>
              <w:numPr>
                <w:ilvl w:val="1"/>
                <w:numId w:val="1"/>
              </w:numPr>
              <w:spacing w:line="360" w:lineRule="auto"/>
              <w:ind w:left="1440" w:hanging="360"/>
              <w:jc w:val="left"/>
              <w:rPr>
                <w:rFonts w:ascii="Source Sans Pro" w:cs="Source Sans Pro" w:eastAsia="Source Sans Pro" w:hAnsi="Source Sans Pro"/>
                <w:i w:val="1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i w:val="1"/>
                <w:color w:val="122959"/>
                <w:sz w:val="24"/>
                <w:szCs w:val="24"/>
                <w:rtl w:val="0"/>
              </w:rPr>
              <w:t xml:space="preserve">completa el plan de carrera de la empresa.</w:t>
            </w:r>
          </w:p>
        </w:tc>
      </w:tr>
    </w:tbl>
    <w:p w:rsidR="00000000" w:rsidDel="00000000" w:rsidP="00000000" w:rsidRDefault="00000000" w:rsidRPr="00000000" w14:paraId="00000030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133.8582677165355" w:top="1133.8582677165355" w:left="1133.8582677165355" w:right="1133.8582677165355" w:header="720.0000000000001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Source Serif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Source Sans Pr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ageBreakBefore w:val="0"/>
      <w:spacing w:after="0" w:lineRule="auto"/>
      <w:rPr>
        <w:rFonts w:ascii="Poppins" w:cs="Poppins" w:eastAsia="Poppins" w:hAnsi="Poppins"/>
        <w:sz w:val="12"/>
        <w:szCs w:val="1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pageBreakBefore w:val="0"/>
      <w:spacing w:after="0" w:lineRule="auto"/>
      <w:rPr/>
    </w:pPr>
    <w:r w:rsidDel="00000000" w:rsidR="00000000" w:rsidRPr="00000000">
      <w:rPr/>
      <w:drawing>
        <wp:inline distB="114300" distT="114300" distL="114300" distR="114300">
          <wp:extent cx="1756500" cy="42862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750" l="0" r="0" t="1750"/>
                  <a:stretch>
                    <a:fillRect/>
                  </a:stretch>
                </pic:blipFill>
                <pic:spPr>
                  <a:xfrm>
                    <a:off x="0" y="0"/>
                    <a:ext cx="1756500" cy="428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23575" y="475725"/>
                        <a:ext cx="8562000" cy="69900"/>
                      </a:xfrm>
                      <a:prstGeom prst="rect">
                        <a:avLst/>
                      </a:prstGeom>
                      <a:solidFill>
                        <a:srgbClr val="F0005A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91475" cy="798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right"/>
      <w:pPr>
        <w:ind w:left="708.6614173228338" w:hanging="141.7322834645654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◆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●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○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◆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●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○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◆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●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fr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100" w:line="240" w:lineRule="auto"/>
    </w:pPr>
    <w:rPr>
      <w:b w:val="1"/>
      <w:color w:val="243145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100" w:line="240" w:lineRule="auto"/>
      <w:ind w:left="720" w:firstLine="0"/>
    </w:pPr>
    <w:rPr>
      <w:b w:val="1"/>
      <w:color w:val="0880a6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100" w:line="240" w:lineRule="auto"/>
      <w:ind w:left="1440" w:firstLine="0"/>
    </w:pPr>
    <w:rPr>
      <w:b w:val="1"/>
      <w:color w:val="00abd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line="240" w:lineRule="auto"/>
      <w:ind w:left="2160" w:firstLine="0"/>
    </w:pPr>
    <w:rPr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lineRule="auto"/>
      <w:jc w:val="center"/>
    </w:pPr>
    <w:rPr>
      <w:color w:val="24314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yperlink" Target="https://www.appvizer.es/revista/recursos-humanos/sirh/plan-de-recursos-humanos-de-una-empresa-ejemplo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erifPro-regular.ttf"/><Relationship Id="rId2" Type="http://schemas.openxmlformats.org/officeDocument/2006/relationships/font" Target="fonts/SourceSerifPro-bold.ttf"/><Relationship Id="rId3" Type="http://schemas.openxmlformats.org/officeDocument/2006/relationships/font" Target="fonts/SourceSerifPro-italic.ttf"/><Relationship Id="rId4" Type="http://schemas.openxmlformats.org/officeDocument/2006/relationships/font" Target="fonts/SourceSerifPro-boldItalic.ttf"/><Relationship Id="rId11" Type="http://schemas.openxmlformats.org/officeDocument/2006/relationships/font" Target="fonts/SourceSansPro-italic.ttf"/><Relationship Id="rId10" Type="http://schemas.openxmlformats.org/officeDocument/2006/relationships/font" Target="fonts/SourceSansPro-bold.ttf"/><Relationship Id="rId12" Type="http://schemas.openxmlformats.org/officeDocument/2006/relationships/font" Target="fonts/SourceSansPro-boldItalic.ttf"/><Relationship Id="rId9" Type="http://schemas.openxmlformats.org/officeDocument/2006/relationships/font" Target="fonts/SourceSansPro-regular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