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c>
          <w:tcPr>
            <w:shd w:fill="f0005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44"/>
                <w:szCs w:val="44"/>
              </w:rPr>
            </w:pPr>
            <w:r w:rsidDel="00000000" w:rsidR="00000000" w:rsidRPr="00000000">
              <w:rPr>
                <w:color w:val="ffffff"/>
                <w:sz w:val="44"/>
                <w:szCs w:val="44"/>
                <w:rtl w:val="0"/>
              </w:rPr>
              <w:t xml:space="preserve">Note de frais - Juillet 2021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27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7275"/>
        <w:tblGridChange w:id="0">
          <w:tblGrid>
            <w:gridCol w:w="7275"/>
          </w:tblGrid>
        </w:tblGridChange>
      </w:tblGrid>
      <w:tr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122959"/>
              </w:rPr>
            </w:pPr>
            <w:r w:rsidDel="00000000" w:rsidR="00000000" w:rsidRPr="00000000">
              <w:rPr>
                <w:color w:val="122959"/>
                <w:rtl w:val="0"/>
              </w:rPr>
              <w:t xml:space="preserve">Nom :</w:t>
            </w:r>
          </w:p>
          <w:p w:rsidR="00000000" w:rsidDel="00000000" w:rsidP="00000000" w:rsidRDefault="00000000" w:rsidRPr="00000000" w14:paraId="00000006">
            <w:pPr>
              <w:rPr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color w:val="122959"/>
              </w:rPr>
            </w:pPr>
            <w:r w:rsidDel="00000000" w:rsidR="00000000" w:rsidRPr="00000000">
              <w:rPr>
                <w:color w:val="122959"/>
                <w:rtl w:val="0"/>
              </w:rPr>
              <w:t xml:space="preserve">Poste :</w:t>
            </w:r>
          </w:p>
          <w:p w:rsidR="00000000" w:rsidDel="00000000" w:rsidP="00000000" w:rsidRDefault="00000000" w:rsidRPr="00000000" w14:paraId="00000008">
            <w:pPr>
              <w:rPr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color w:val="122959"/>
              </w:rPr>
            </w:pPr>
            <w:r w:rsidDel="00000000" w:rsidR="00000000" w:rsidRPr="00000000">
              <w:rPr>
                <w:color w:val="122959"/>
                <w:rtl w:val="0"/>
              </w:rPr>
              <w:t xml:space="preserve">Service :</w:t>
            </w:r>
          </w:p>
          <w:p w:rsidR="00000000" w:rsidDel="00000000" w:rsidP="00000000" w:rsidRDefault="00000000" w:rsidRPr="00000000" w14:paraId="0000000A">
            <w:pPr>
              <w:rPr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color w:val="122959"/>
              </w:rPr>
            </w:pPr>
            <w:r w:rsidDel="00000000" w:rsidR="00000000" w:rsidRPr="00000000">
              <w:rPr>
                <w:color w:val="122959"/>
                <w:rtl w:val="0"/>
              </w:rPr>
              <w:t xml:space="preserve">Responsable :</w:t>
            </w:r>
          </w:p>
          <w:p w:rsidR="00000000" w:rsidDel="00000000" w:rsidP="00000000" w:rsidRDefault="00000000" w:rsidRPr="00000000" w14:paraId="0000000C">
            <w:pPr>
              <w:rPr>
                <w:color w:val="122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color w:val="122959"/>
              </w:rPr>
            </w:pPr>
            <w:r w:rsidDel="00000000" w:rsidR="00000000" w:rsidRPr="00000000">
              <w:rPr>
                <w:color w:val="122959"/>
                <w:rtl w:val="0"/>
              </w:rPr>
              <w:t xml:space="preserve">Type de véhicule : 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4.4"/>
        <w:gridCol w:w="1164.4"/>
        <w:gridCol w:w="930"/>
        <w:gridCol w:w="1380"/>
        <w:gridCol w:w="1164.4"/>
        <w:gridCol w:w="1164.4"/>
        <w:gridCol w:w="1164.4"/>
        <w:gridCol w:w="1164.4"/>
        <w:gridCol w:w="1164.4"/>
        <w:gridCol w:w="1164.4"/>
        <w:gridCol w:w="1164.4"/>
        <w:gridCol w:w="1164.4"/>
        <w:tblGridChange w:id="0">
          <w:tblGrid>
            <w:gridCol w:w="1164.4"/>
            <w:gridCol w:w="1164.4"/>
            <w:gridCol w:w="930"/>
            <w:gridCol w:w="1380"/>
            <w:gridCol w:w="1164.4"/>
            <w:gridCol w:w="1164.4"/>
            <w:gridCol w:w="1164.4"/>
            <w:gridCol w:w="1164.4"/>
            <w:gridCol w:w="1164.4"/>
            <w:gridCol w:w="1164.4"/>
            <w:gridCol w:w="1164.4"/>
            <w:gridCol w:w="1164.4"/>
          </w:tblGrid>
        </w:tblGridChange>
      </w:tblGrid>
      <w:tr>
        <w:trPr>
          <w:trHeight w:val="420" w:hRule="atLeast"/>
        </w:trPr>
        <w:tc>
          <w:tcPr>
            <w:vMerge w:val="restart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vMerge w:val="restart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Descriptif</w:t>
            </w:r>
          </w:p>
        </w:tc>
        <w:tc>
          <w:tcPr>
            <w:gridSpan w:val="2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Frais kilométriques</w:t>
            </w:r>
          </w:p>
        </w:tc>
        <w:tc>
          <w:tcPr>
            <w:gridSpan w:val="7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Frais</w:t>
            </w:r>
          </w:p>
        </w:tc>
        <w:tc>
          <w:tcPr>
            <w:vMerge w:val="restart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Sous-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vMerge w:val="continue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Nombre de km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Compensation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Transport (avion, taxi, train, métro)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Parking / péage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Repas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Hôtel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Téléphone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Fournitures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Autres</w:t>
            </w:r>
          </w:p>
        </w:tc>
        <w:tc>
          <w:tcPr>
            <w:vMerge w:val="continue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64.4"/>
        <w:gridCol w:w="1164.4"/>
        <w:gridCol w:w="930"/>
        <w:gridCol w:w="1380"/>
        <w:gridCol w:w="1164.4"/>
        <w:gridCol w:w="1164.4"/>
        <w:gridCol w:w="1164.4"/>
        <w:gridCol w:w="1164.4"/>
        <w:gridCol w:w="1164.4"/>
        <w:gridCol w:w="1164.4"/>
        <w:gridCol w:w="1164.4"/>
        <w:gridCol w:w="1164.4"/>
        <w:tblGridChange w:id="0">
          <w:tblGrid>
            <w:gridCol w:w="1164.4"/>
            <w:gridCol w:w="1164.4"/>
            <w:gridCol w:w="930"/>
            <w:gridCol w:w="1380"/>
            <w:gridCol w:w="1164.4"/>
            <w:gridCol w:w="1164.4"/>
            <w:gridCol w:w="1164.4"/>
            <w:gridCol w:w="1164.4"/>
            <w:gridCol w:w="1164.4"/>
            <w:gridCol w:w="1164.4"/>
            <w:gridCol w:w="1164.4"/>
            <w:gridCol w:w="1164.4"/>
          </w:tblGrid>
        </w:tblGridChange>
      </w:tblGrid>
      <w:tr>
        <w:trPr>
          <w:trHeight w:val="420" w:hRule="atLeast"/>
        </w:trPr>
        <w:tc>
          <w:tcPr>
            <w:vMerge w:val="restart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vMerge w:val="restart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Descriptif</w:t>
            </w:r>
          </w:p>
        </w:tc>
        <w:tc>
          <w:tcPr>
            <w:gridSpan w:val="2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Frais kilométriques</w:t>
            </w:r>
          </w:p>
        </w:tc>
        <w:tc>
          <w:tcPr>
            <w:gridSpan w:val="7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Frais</w:t>
            </w:r>
          </w:p>
        </w:tc>
        <w:tc>
          <w:tcPr>
            <w:vMerge w:val="restart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Sous-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trHeight w:val="420" w:hRule="atLeast"/>
        </w:trPr>
        <w:tc>
          <w:tcPr>
            <w:vMerge w:val="continue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Nombre de km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Compensation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Transport (avion, taxi, train, métro)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Parking / péage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Repas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Hôtel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Téléphone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Fournitures</w:t>
            </w:r>
          </w:p>
        </w:tc>
        <w:tc>
          <w:tcPr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Autres</w:t>
            </w:r>
          </w:p>
        </w:tc>
        <w:tc>
          <w:tcPr>
            <w:vMerge w:val="continue"/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  <w:color w:val="122959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122959"/>
                <w:sz w:val="18"/>
                <w:szCs w:val="18"/>
                <w:rtl w:val="0"/>
              </w:rPr>
              <w:t xml:space="preserve">TOTAUX</w:t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ef4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