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Ficha </w:t>
        <w:br w:type="textWrapping"/>
        <w:t xml:space="preserve">Candidate Persona</w:t>
        <w:br w:type="textWrapping"/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Para ayudarle a crear tu perfile de candidate persona ideal, Appvizer te ofrece una plantilla. Eres tú quien debe rellenarla con la información de tus candidatos(as).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💡Tip: duplica esta plantilla tantas veces como sea necesario, en función del número de puestos abiertos y de los diferentes perfiles que busques.</w:t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f0005a"/>
          <w:highlight w:val="white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Más información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highlight w:val="white"/>
          <w:rtl w:val="0"/>
        </w:rPr>
        <w:t xml:space="preserve">:  </w:t>
      </w:r>
      <w:r w:rsidDel="00000000" w:rsidR="00000000" w:rsidRPr="00000000">
        <w:rPr>
          <w:rFonts w:ascii="Source Sans Pro" w:cs="Source Sans Pro" w:eastAsia="Source Sans Pro" w:hAnsi="Source Sans Pro"/>
          <w:color w:val="f0005a"/>
          <w:highlight w:val="white"/>
          <w:u w:val="single"/>
          <w:rtl w:val="0"/>
        </w:rPr>
        <w:t xml:space="preserve">https://www.appvizer.es/revista/recursos-humanos/reclutamiento/candidate-persona</w:t>
      </w:r>
    </w:p>
    <w:p w:rsidR="00000000" w:rsidDel="00000000" w:rsidP="00000000" w:rsidRDefault="00000000" w:rsidRPr="00000000" w14:paraId="0000000A">
      <w:pPr>
        <w:pageBreakBefore w:val="0"/>
        <w:spacing w:after="0" w:line="276" w:lineRule="auto"/>
        <w:jc w:val="left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400050</wp:posOffset>
            </wp:positionV>
            <wp:extent cx="1408838" cy="1295400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8838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510.0" w:type="dxa"/>
        <w:jc w:val="left"/>
        <w:tblInd w:w="1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2340"/>
        <w:tblGridChange w:id="0">
          <w:tblGrid>
            <w:gridCol w:w="7170"/>
            <w:gridCol w:w="2340"/>
          </w:tblGrid>
        </w:tblGridChange>
      </w:tblGrid>
      <w:tr>
        <w:trPr>
          <w:cantSplit w:val="0"/>
          <w:trHeight w:val="21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52"/>
                <w:szCs w:val="5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52"/>
                <w:szCs w:val="52"/>
                <w:rtl w:val="0"/>
              </w:rPr>
              <w:t xml:space="preserve">Nombre, Apellido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Edad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¿cuál es la edad de tu candidato(a) ?</w:t>
            </w:r>
          </w:p>
          <w:p w:rsidR="00000000" w:rsidDel="00000000" w:rsidP="00000000" w:rsidRDefault="00000000" w:rsidRPr="00000000" w14:paraId="0000000E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Profesión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¿cuál es la cargo a cubrir? </w:t>
            </w:r>
          </w:p>
          <w:p w:rsidR="00000000" w:rsidDel="00000000" w:rsidP="00000000" w:rsidRDefault="00000000" w:rsidRPr="00000000" w14:paraId="0000000F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Ubicación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¿dónde se encuentra tu candidato(a)? ¿Qué grado de movilidad tiene?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2"/>
                <w:szCs w:val="22"/>
                <w:rtl w:val="0"/>
              </w:rPr>
              <w:t xml:space="preserve">Salario</w:t>
            </w: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¿cuánto gana actualmente?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Ind w:w="100.0" w:type="pct"/>
        <w:tblBorders>
          <w:top w:color="f0005a" w:space="0" w:sz="8" w:val="single"/>
          <w:left w:color="f0005a" w:space="0" w:sz="8" w:val="single"/>
          <w:bottom w:color="f0005a" w:space="0" w:sz="8" w:val="single"/>
          <w:right w:color="f0005a" w:space="0" w:sz="8" w:val="single"/>
          <w:insideH w:color="f0005a" w:space="0" w:sz="8" w:val="single"/>
          <w:insideV w:color="f0005a" w:space="0" w:sz="8" w:val="single"/>
        </w:tblBorders>
        <w:tblLayout w:type="fixed"/>
        <w:tblLook w:val="0600"/>
      </w:tblPr>
      <w:tblGrid>
        <w:gridCol w:w="4500"/>
        <w:gridCol w:w="5100"/>
        <w:tblGridChange w:id="0">
          <w:tblGrid>
            <w:gridCol w:w="4500"/>
            <w:gridCol w:w="51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Heading2"/>
              <w:keepNext w:val="1"/>
              <w:keepLines w:val="1"/>
              <w:spacing w:before="0" w:lineRule="auto"/>
              <w:ind w:left="0" w:firstLine="0"/>
              <w:jc w:val="center"/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</w:rPr>
            </w:pPr>
            <w:bookmarkStart w:colFirst="0" w:colLast="0" w:name="_kl11eeoadprs" w:id="0"/>
            <w:bookmarkEnd w:id="0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2"/>
                <w:szCs w:val="32"/>
                <w:rtl w:val="0"/>
              </w:rPr>
              <w:t xml:space="preserve">Bio </w:t>
            </w:r>
          </w:p>
          <w:p w:rsidR="00000000" w:rsidDel="00000000" w:rsidP="00000000" w:rsidRDefault="00000000" w:rsidRPr="00000000" w14:paraId="00000014">
            <w:pPr>
              <w:pStyle w:val="Heading2"/>
              <w:keepNext w:val="1"/>
              <w:keepLines w:val="1"/>
              <w:spacing w:before="0" w:lineRule="auto"/>
              <w:ind w:left="0" w:firstLine="0"/>
              <w:jc w:val="left"/>
              <w:rPr/>
            </w:pPr>
            <w:bookmarkStart w:colFirst="0" w:colLast="0" w:name="_m9rh99m0b027" w:id="1"/>
            <w:bookmarkEnd w:id="1"/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i w:val="1"/>
                <w:color w:val="122959"/>
                <w:rtl w:val="0"/>
              </w:rPr>
              <w:t xml:space="preserve">Cuenta la historia breve de tu persona: antecedentes, formación, puesto que busca, motivaciones,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>
                <w:rFonts w:ascii="Poppins" w:cs="Poppins" w:eastAsia="Poppins" w:hAnsi="Poppins"/>
                <w:i w:val="1"/>
                <w:color w:val="243145"/>
                <w:sz w:val="30"/>
                <w:szCs w:val="30"/>
              </w:rPr>
            </w:pPr>
            <w:bookmarkStart w:colFirst="0" w:colLast="0" w:name="_laoe6yqsgu6m" w:id="2"/>
            <w:bookmarkEnd w:id="2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Información personal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/>
            </w:pPr>
            <w:bookmarkStart w:colFirst="0" w:colLast="0" w:name="_4jumrvyd71n7" w:id="3"/>
            <w:bookmarkEnd w:id="3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Experiencia profesional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Estudios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diplomas y certificaciones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anteriores puestos ocupados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competencias adquiridas: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Conocimientos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hard skills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soft skills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herramientas que domina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Entorno profesional actual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profesión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sector de actividad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nivel de experiencia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competencias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objetivos profesionales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fuentes de motivación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Style w:val="Heading3"/>
              <w:keepNext w:val="1"/>
              <w:keepLines w:val="1"/>
              <w:spacing w:after="0" w:before="0" w:line="276" w:lineRule="auto"/>
              <w:ind w:left="0" w:firstLine="0"/>
              <w:jc w:val="left"/>
              <w:rPr/>
            </w:pPr>
            <w:bookmarkStart w:colFirst="0" w:colLast="0" w:name="_61z0vcwlydck" w:id="4"/>
            <w:bookmarkEnd w:id="4"/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b w:val="0"/>
                <w:color w:val="122959"/>
                <w:sz w:val="30"/>
                <w:szCs w:val="30"/>
                <w:rtl w:val="0"/>
              </w:rPr>
              <w:t xml:space="preserve">Comportamiento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ind w:left="0" w:firstLine="0"/>
              <w:jc w:val="left"/>
              <w:rPr/>
            </w:pPr>
            <w:r w:rsidDel="00000000" w:rsidR="00000000" w:rsidRPr="00000000">
              <w:rPr>
                <w:rFonts w:ascii="Source Sans Pro SemiBold" w:cs="Source Sans Pro SemiBold" w:eastAsia="Source Sans Pro SemiBold" w:hAnsi="Source Sans Pro SemiBold"/>
                <w:color w:val="122959"/>
                <w:sz w:val="30"/>
                <w:szCs w:val="30"/>
                <w:rtl w:val="0"/>
              </w:rPr>
              <w:t xml:space="preserve">Su búsqueda de empleo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uso de herramientas web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presencia en las redes sociales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formas de obtener información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intereses y aficiones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Canales digitales utilizados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formatos de comunicación preferidos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técnicas de reclutamiento preferidas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566.9291338582675" w:right="0" w:hanging="300"/>
              <w:jc w:val="left"/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color w:val="122959"/>
                <w:sz w:val="22"/>
                <w:szCs w:val="22"/>
                <w:rtl w:val="0"/>
              </w:rPr>
              <w:t xml:space="preserve">barreras y frustraciones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after="0" w:line="276" w:lineRule="auto"/>
        <w:jc w:val="left"/>
        <w:rPr>
          <w:rFonts w:ascii="Source Sans Pro" w:cs="Source Sans Pro" w:eastAsia="Source Sans Pro" w:hAnsi="Source Sans Pro"/>
          <w:color w:val="122959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200" w:line="360" w:lineRule="auto"/>
              <w:ind w:left="283.4645669291342" w:right="279.92125984252084" w:firstLine="0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Consejos: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Involucra a las personas que representarán al/la candidato(a) ideal; aquellasque trabajarán con él o ella  a diario.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No intentes multiplicar los criterios, el formato debe ser sencillo, eficaz y práctico.</w:t>
            </w:r>
          </w:p>
        </w:tc>
      </w:tr>
    </w:tbl>
    <w:p w:rsidR="00000000" w:rsidDel="00000000" w:rsidP="00000000" w:rsidRDefault="00000000" w:rsidRPr="00000000" w14:paraId="0000003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3.8582677165355" w:top="992.125984251968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right"/>
      <w:pPr>
        <w:ind w:left="708.6614173228338" w:hanging="141.7322834645654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