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13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Nom de la société</w:t>
      </w:r>
    </w:p>
    <w:p w:rsidR="00000000" w:rsidDel="00000000" w:rsidP="00000000" w:rsidRDefault="00000000" w:rsidRPr="00000000" w14:paraId="00000002">
      <w:pPr>
        <w:spacing w:after="113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Adresse</w:t>
      </w:r>
    </w:p>
    <w:p w:rsidR="00000000" w:rsidDel="00000000" w:rsidP="00000000" w:rsidRDefault="00000000" w:rsidRPr="00000000" w14:paraId="00000003">
      <w:pPr>
        <w:spacing w:after="113" w:line="276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Nom et qualité de l’employeur</w:t>
      </w:r>
    </w:p>
    <w:p w:rsidR="00000000" w:rsidDel="00000000" w:rsidP="00000000" w:rsidRDefault="00000000" w:rsidRPr="00000000" w14:paraId="00000004">
      <w:pPr>
        <w:spacing w:after="113" w:line="276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13" w:line="276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Avis au personnel :</w:t>
      </w:r>
      <w:r w:rsidDel="00000000" w:rsidR="00000000" w:rsidRPr="00000000">
        <w:rPr>
          <w:rtl w:val="0"/>
        </w:rPr>
        <w:t xml:space="preserve"> élections des membres du comité social et économique – liste des candidats pour le 1</w:t>
      </w:r>
      <w:r w:rsidDel="00000000" w:rsidR="00000000" w:rsidRPr="00000000">
        <w:rPr>
          <w:vertAlign w:val="superscript"/>
          <w:rtl w:val="0"/>
        </w:rPr>
        <w:t xml:space="preserve">er</w:t>
      </w:r>
      <w:r w:rsidDel="00000000" w:rsidR="00000000" w:rsidRPr="00000000">
        <w:rPr>
          <w:rtl w:val="0"/>
        </w:rPr>
        <w:t xml:space="preserve"> tour ayant lieu le (date du scrutin)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13" w:line="276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13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Collège n°1 (nom du collège) : (nombre) sièges à pourvoir</w:t>
      </w:r>
    </w:p>
    <w:p w:rsidR="00000000" w:rsidDel="00000000" w:rsidP="00000000" w:rsidRDefault="00000000" w:rsidRPr="00000000" w14:paraId="00000008">
      <w:pPr>
        <w:spacing w:after="113" w:line="276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13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Liste présentée par (nom de l’organisation syndicale) 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0D">
      <w:pPr>
        <w:spacing w:after="113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13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Liste présentée par (nom de l’organisation syndicale) 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12">
      <w:pPr>
        <w:spacing w:after="113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13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Liste présentée par (nom de l’organisation syndicale) :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17">
      <w:pPr>
        <w:spacing w:after="113" w:line="276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13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Collège n°2 (nom du collège) : (nombre) sièges à pourvoir</w:t>
      </w:r>
    </w:p>
    <w:p w:rsidR="00000000" w:rsidDel="00000000" w:rsidP="00000000" w:rsidRDefault="00000000" w:rsidRPr="00000000" w14:paraId="00000019">
      <w:pPr>
        <w:spacing w:after="113" w:line="276" w:lineRule="auto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13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Liste présentée par (nom de l’organisation syndicale) 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1E">
      <w:pPr>
        <w:spacing w:after="113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13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Liste présentée par (nom de l’organisation syndicale) 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etc.</w:t>
      </w:r>
    </w:p>
    <w:p w:rsidR="00000000" w:rsidDel="00000000" w:rsidP="00000000" w:rsidRDefault="00000000" w:rsidRPr="00000000" w14:paraId="00000023">
      <w:pPr>
        <w:spacing w:after="113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13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Liste présentée par (nom de l’organisation syndicale) :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Madame/Monsieur (nom, prénom), (date et lieu de naissance), dans l’entreprise depuis le (date d’entrée dans l’entreprise)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113" w:line="276" w:lineRule="auto"/>
        <w:ind w:left="720" w:hanging="360"/>
      </w:pPr>
      <w:r w:rsidDel="00000000" w:rsidR="00000000" w:rsidRPr="00000000">
        <w:rPr>
          <w:rtl w:val="0"/>
        </w:rPr>
        <w:t xml:space="preserve">etc.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