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C3C6" w14:textId="48B36D30" w:rsidR="00F556DB" w:rsidRPr="005A6C15" w:rsidRDefault="007369F7" w:rsidP="00992332">
      <w:pPr>
        <w:pStyle w:val="Heading1"/>
      </w:pPr>
      <w:r>
        <w:t>The Art of Angles</w:t>
      </w:r>
    </w:p>
    <w:p w14:paraId="34863A87" w14:textId="1BE43700" w:rsidR="008E0709" w:rsidRPr="005A6C15" w:rsidRDefault="007369F7" w:rsidP="00F6480E">
      <w:pPr>
        <w:pStyle w:val="StageTitle"/>
        <w:numPr>
          <w:ilvl w:val="0"/>
          <w:numId w:val="0"/>
        </w:numPr>
        <w:spacing w:after="240"/>
        <w:ind w:left="357" w:hanging="357"/>
        <w:rPr>
          <w:rFonts w:asciiTheme="minorHAnsi" w:hAnsiTheme="minorHAnsi"/>
        </w:rPr>
      </w:pPr>
      <w:r>
        <w:rPr>
          <w:rFonts w:asciiTheme="minorHAnsi" w:hAnsiTheme="minorHAnsi"/>
        </w:rPr>
        <w:t>af Klint Artwork</w:t>
      </w:r>
    </w:p>
    <w:p w14:paraId="02C381D0" w14:textId="77777777" w:rsidR="007369F7" w:rsidRDefault="007369F7" w:rsidP="007369F7">
      <w:pPr>
        <w:rPr>
          <w:iCs/>
        </w:rPr>
      </w:pPr>
      <w:r>
        <w:rPr>
          <w:noProof/>
        </w:rPr>
        <w:drawing>
          <wp:inline distT="0" distB="0" distL="0" distR="0" wp14:anchorId="2A48B934" wp14:editId="42F5BBD5">
            <wp:extent cx="6659880" cy="6715760"/>
            <wp:effectExtent l="0" t="0" r="7620" b="8890"/>
            <wp:docPr id="51" name="Picture 5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Chart, pie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9880" cy="6715760"/>
                    </a:xfrm>
                    <a:prstGeom prst="rect">
                      <a:avLst/>
                    </a:prstGeom>
                    <a:noFill/>
                    <a:ln>
                      <a:noFill/>
                    </a:ln>
                  </pic:spPr>
                </pic:pic>
              </a:graphicData>
            </a:graphic>
          </wp:inline>
        </w:drawing>
      </w:r>
    </w:p>
    <w:p w14:paraId="2157C149" w14:textId="77777777" w:rsidR="007369F7" w:rsidRDefault="007369F7" w:rsidP="007369F7">
      <w:pPr>
        <w:rPr>
          <w:iCs/>
        </w:rPr>
      </w:pPr>
      <w:r>
        <w:t xml:space="preserve">Hilma </w:t>
      </w:r>
      <w:proofErr w:type="spellStart"/>
      <w:r>
        <w:t>af</w:t>
      </w:r>
      <w:proofErr w:type="spellEnd"/>
      <w:r>
        <w:t xml:space="preserve"> </w:t>
      </w:r>
      <w:proofErr w:type="spellStart"/>
      <w:r>
        <w:t>Klint</w:t>
      </w:r>
      <w:proofErr w:type="spellEnd"/>
      <w:r>
        <w:t>, 1914-1915, The Swan No 23</w:t>
      </w:r>
    </w:p>
    <w:p w14:paraId="3E9ED441" w14:textId="77777777" w:rsidR="007369F7" w:rsidRDefault="007369F7" w:rsidP="007369F7">
      <w:pPr>
        <w:rPr>
          <w:iCs/>
        </w:rPr>
      </w:pPr>
      <w:hyperlink r:id="rId10" w:history="1">
        <w:r w:rsidRPr="00045DFB">
          <w:rPr>
            <w:rStyle w:val="Hyperlink"/>
          </w:rPr>
          <w:t>https://www.twocoatsofpaint.com/2016/07/hilma-af-klint-sustenance-possibility.html</w:t>
        </w:r>
      </w:hyperlink>
      <w:r>
        <w:t xml:space="preserve"> </w:t>
      </w:r>
    </w:p>
    <w:p w14:paraId="6E419E13" w14:textId="77777777" w:rsidR="007369F7" w:rsidRDefault="007369F7" w:rsidP="007369F7">
      <w:pPr>
        <w:spacing w:before="100" w:after="200" w:line="276" w:lineRule="auto"/>
      </w:pPr>
    </w:p>
    <w:p w14:paraId="2F58D6FA" w14:textId="77777777" w:rsidR="003E44DB" w:rsidRDefault="003E44DB" w:rsidP="003E44DB">
      <w:pPr>
        <w:rPr>
          <w:rFonts w:ascii="VIC" w:eastAsia="VIC" w:hAnsi="VIC" w:cs="VIC"/>
        </w:rPr>
      </w:pPr>
    </w:p>
    <w:p w14:paraId="7E3BF302" w14:textId="77777777" w:rsidR="003E44DB" w:rsidRDefault="003E44DB" w:rsidP="003E44DB">
      <w:pPr>
        <w:pStyle w:val="FootnoteText"/>
        <w:ind w:left="284" w:right="3395"/>
        <w:rPr>
          <w:sz w:val="18"/>
          <w:szCs w:val="18"/>
        </w:rPr>
      </w:pPr>
    </w:p>
    <w:p w14:paraId="5CE68AC9" w14:textId="490F1D43" w:rsidR="003E44DB" w:rsidRPr="00CC7C5E" w:rsidRDefault="003E44DB" w:rsidP="003E44DB">
      <w:pPr>
        <w:pStyle w:val="FootnoteText"/>
        <w:ind w:left="284" w:right="3395"/>
        <w:rPr>
          <w:sz w:val="18"/>
          <w:szCs w:val="18"/>
        </w:rPr>
      </w:pPr>
      <w:r w:rsidRPr="00CC7C5E">
        <w:rPr>
          <w:sz w:val="18"/>
          <w:szCs w:val="18"/>
        </w:rPr>
        <w:t>© Department of Education and Training</w:t>
      </w:r>
      <w:r>
        <w:rPr>
          <w:sz w:val="18"/>
          <w:szCs w:val="18"/>
        </w:rPr>
        <w:t xml:space="preserve"> </w:t>
      </w:r>
      <w:hyperlink r:id="rId11" w:history="1">
        <w:r w:rsidRPr="00617EFB">
          <w:rPr>
            <w:rStyle w:val="Hyperlink"/>
            <w:sz w:val="18"/>
            <w:szCs w:val="18"/>
          </w:rPr>
          <w:t>CC BY 4.0</w:t>
        </w:r>
      </w:hyperlink>
      <w:r w:rsidR="007369F7" w:rsidRPr="007369F7">
        <w:rPr>
          <w:rStyle w:val="Hyperlink"/>
          <w:color w:val="auto"/>
          <w:sz w:val="18"/>
          <w:szCs w:val="18"/>
          <w:u w:val="none"/>
        </w:rPr>
        <w:t>, excluding third party content.</w:t>
      </w:r>
    </w:p>
    <w:p w14:paraId="136732FD" w14:textId="77777777" w:rsidR="008E0709" w:rsidRPr="002E4631" w:rsidRDefault="008E0709"/>
    <w:sectPr w:rsidR="008E0709" w:rsidRPr="002E4631"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Calibri"/>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9F7"/>
    <w:rsid w:val="00022F43"/>
    <w:rsid w:val="00037867"/>
    <w:rsid w:val="00056A8C"/>
    <w:rsid w:val="002B010A"/>
    <w:rsid w:val="002E4631"/>
    <w:rsid w:val="00352B47"/>
    <w:rsid w:val="003E44DB"/>
    <w:rsid w:val="00512B12"/>
    <w:rsid w:val="00553DCA"/>
    <w:rsid w:val="005A6C15"/>
    <w:rsid w:val="005D6160"/>
    <w:rsid w:val="00654554"/>
    <w:rsid w:val="00722F50"/>
    <w:rsid w:val="007369F7"/>
    <w:rsid w:val="007D7B5D"/>
    <w:rsid w:val="008C4CA1"/>
    <w:rsid w:val="008E0709"/>
    <w:rsid w:val="008F169D"/>
    <w:rsid w:val="00941AF1"/>
    <w:rsid w:val="00992332"/>
    <w:rsid w:val="00A94DA7"/>
    <w:rsid w:val="00B93026"/>
    <w:rsid w:val="00B95A61"/>
    <w:rsid w:val="00C13A3A"/>
    <w:rsid w:val="00CF59CC"/>
    <w:rsid w:val="00E01B7D"/>
    <w:rsid w:val="00E37256"/>
    <w:rsid w:val="00F32E40"/>
    <w:rsid w:val="00F556DB"/>
    <w:rsid w:val="00F6480E"/>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84FF"/>
  <w15:chartTrackingRefBased/>
  <w15:docId w15:val="{12C6C0CC-C352-4258-93D2-E9372C64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FootnoteText">
    <w:name w:val="footnote text"/>
    <w:basedOn w:val="Normal"/>
    <w:link w:val="FootnoteTextChar"/>
    <w:uiPriority w:val="99"/>
    <w:unhideWhenUsed/>
    <w:rsid w:val="003E44DB"/>
    <w:pPr>
      <w:spacing w:before="0"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3E44DB"/>
    <w:rPr>
      <w:rFonts w:ascii="Arial" w:eastAsiaTheme="minorEastAsia" w:hAnsi="Arial" w:cs="Arial"/>
      <w:sz w:val="11"/>
      <w:szCs w:val="1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 TargetMode="External"/><Relationship Id="rId5" Type="http://schemas.openxmlformats.org/officeDocument/2006/relationships/numbering" Target="numbering.xml"/><Relationship Id="rId10" Type="http://schemas.openxmlformats.org/officeDocument/2006/relationships/hyperlink" Target="https://www.twocoatsofpaint.com/2016/07/hilma-af-klint-sustenance-possibility.html" TargetMode="External"/><Relationship Id="rId4" Type="http://schemas.openxmlformats.org/officeDocument/2006/relationships/customXml" Target="../customXml/item4.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urriculum%20Support%20Team%20Shared%20Drive\2.%20SEQUENCES\1.%20SEQUENCES\Maths\Handouts\MathsResourceTemplate.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00AA2-D1B8-447D-A5D5-073BB67FEE2D}">
  <ds:schemaRefs>
    <ds:schemaRef ds:uri="http://schemas.microsoft.com/sharepoint/events"/>
  </ds:schemaRefs>
</ds:datastoreItem>
</file>

<file path=customXml/itemProps2.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3.xml><?xml version="1.0" encoding="utf-8"?>
<ds:datastoreItem xmlns:ds="http://schemas.openxmlformats.org/officeDocument/2006/customXml" ds:itemID="{51A1B00F-EDB5-4187-91B3-353D9C723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6E739-BC6D-402D-9E92-476B18E03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MathsResourceTemplate.dotx</Template>
  <TotalTime>1</TotalTime>
  <Pages>1</Pages>
  <Words>69</Words>
  <Characters>339</Characters>
  <Application>Microsoft Office Word</Application>
  <DocSecurity>0</DocSecurity>
  <Lines>84</Lines>
  <Paragraphs>21</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Sam Hayman</cp:lastModifiedBy>
  <cp:revision>1</cp:revision>
  <dcterms:created xsi:type="dcterms:W3CDTF">2022-03-05T23:37:00Z</dcterms:created>
  <dcterms:modified xsi:type="dcterms:W3CDTF">2022-03-05T23:38:00Z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{84128dbe-2a88-4118-9a9d-4fe4e651857e}</vt:lpwstr>
  </property>
  <property fmtid="{D5CDD505-2E9C-101B-9397-08002B2CF9AE}" pid="7" name="RecordPoint_ActiveItemWebId">
    <vt:lpwstr>{1697feb4-41be-4414-9a7d-fe2ac66ee798}</vt:lpwstr>
  </property>
  <property fmtid="{D5CDD505-2E9C-101B-9397-08002B2CF9AE}" pid="8" name="RecordPoint_RecordNumberSubmitted">
    <vt:lpwstr>R20201329185</vt:lpwstr>
  </property>
  <property fmtid="{D5CDD505-2E9C-101B-9397-08002B2CF9AE}" pid="9" name="RecordPoint_SubmissionCompleted">
    <vt:lpwstr>2020-12-18T09:55:05.9005965+11:00</vt:lpwstr>
  </property>
</Properties>
</file>