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9F6D7" w14:textId="69166017" w:rsidR="00F556DB" w:rsidRPr="005A6C15" w:rsidRDefault="000E5CF1" w:rsidP="00992332">
      <w:pPr>
        <w:pStyle w:val="Heading1"/>
      </w:pPr>
      <w:r>
        <w:t>The X Factor</w:t>
      </w:r>
    </w:p>
    <w:p w14:paraId="4AB65F39" w14:textId="296B0D92" w:rsidR="003919CB" w:rsidRPr="003919CB" w:rsidRDefault="005C1443" w:rsidP="003919CB">
      <w:pPr>
        <w:pStyle w:val="StageTitle"/>
        <w:numPr>
          <w:ilvl w:val="0"/>
          <w:numId w:val="0"/>
        </w:numPr>
        <w:spacing w:after="240"/>
        <w:rPr>
          <w:rFonts w:asciiTheme="minorHAnsi" w:hAnsiTheme="minorHAnsi"/>
        </w:rPr>
      </w:pPr>
      <w:r>
        <w:rPr>
          <w:rFonts w:asciiTheme="minorHAnsi" w:hAnsiTheme="minorHAnsi"/>
        </w:rPr>
        <w:t>Chocolate Boxes</w:t>
      </w:r>
      <w:r w:rsidR="000E5CF1">
        <w:rPr>
          <w:rFonts w:asciiTheme="minorHAnsi" w:hAnsiTheme="minorHAnsi"/>
        </w:rPr>
        <w:t xml:space="preserve"> – </w:t>
      </w:r>
      <w:r>
        <w:rPr>
          <w:rFonts w:asciiTheme="minorHAnsi" w:hAnsiTheme="minorHAnsi"/>
        </w:rPr>
        <w:t>Initial Problem</w:t>
      </w:r>
    </w:p>
    <w:p w14:paraId="421D9569" w14:textId="45415F87" w:rsidR="005C1443" w:rsidRDefault="003C7DF6" w:rsidP="005C1443">
      <w:r>
        <w:rPr>
          <w:noProof/>
          <w:lang w:eastAsia="en-AU"/>
        </w:rPr>
        <w:drawing>
          <wp:anchor distT="0" distB="0" distL="114300" distR="114300" simplePos="0" relativeHeight="251659264" behindDoc="1" locked="0" layoutInCell="1" allowOverlap="1" wp14:anchorId="25119844" wp14:editId="74E27F67">
            <wp:simplePos x="0" y="0"/>
            <wp:positionH relativeFrom="margin">
              <wp:posOffset>4919890</wp:posOffset>
            </wp:positionH>
            <wp:positionV relativeFrom="paragraph">
              <wp:posOffset>55426</wp:posOffset>
            </wp:positionV>
            <wp:extent cx="1560830" cy="1110615"/>
            <wp:effectExtent l="0" t="0" r="1270" b="0"/>
            <wp:wrapTight wrapText="bothSides">
              <wp:wrapPolygon edited="0">
                <wp:start x="0" y="0"/>
                <wp:lineTo x="0" y="21118"/>
                <wp:lineTo x="21354" y="21118"/>
                <wp:lineTo x="21354" y="0"/>
                <wp:lineTo x="0" y="0"/>
              </wp:wrapPolygon>
            </wp:wrapTight>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0830" cy="1110615"/>
                    </a:xfrm>
                    <a:prstGeom prst="rect">
                      <a:avLst/>
                    </a:prstGeom>
                  </pic:spPr>
                </pic:pic>
              </a:graphicData>
            </a:graphic>
            <wp14:sizeRelH relativeFrom="margin">
              <wp14:pctWidth>0</wp14:pctWidth>
            </wp14:sizeRelH>
            <wp14:sizeRelV relativeFrom="margin">
              <wp14:pctHeight>0</wp14:pctHeight>
            </wp14:sizeRelV>
          </wp:anchor>
        </w:drawing>
      </w:r>
      <w:r w:rsidR="005C1443">
        <w:t xml:space="preserve">Penny, </w:t>
      </w:r>
      <w:proofErr w:type="gramStart"/>
      <w:r w:rsidR="005C1443">
        <w:t>Tom</w:t>
      </w:r>
      <w:proofErr w:type="gramEnd"/>
      <w:r w:rsidR="005C1443">
        <w:t xml:space="preserve"> and Matthew were each given a box of chocolates in a hexagonal box:</w:t>
      </w:r>
    </w:p>
    <w:p w14:paraId="03F9A29B" w14:textId="6B8AC200" w:rsidR="005C1443" w:rsidRDefault="005C1443" w:rsidP="005C1443"/>
    <w:p w14:paraId="1ADFD666" w14:textId="77777777" w:rsidR="005C1443" w:rsidRDefault="005C1443" w:rsidP="005C1443"/>
    <w:p w14:paraId="1830C27A" w14:textId="77777777" w:rsidR="005C1443" w:rsidRDefault="005C1443" w:rsidP="005C1443"/>
    <w:p w14:paraId="21A1775F" w14:textId="24689213" w:rsidR="005C1443" w:rsidRDefault="005C1443" w:rsidP="005C1443"/>
    <w:p w14:paraId="4A6D4211" w14:textId="5AB89780" w:rsidR="005C1443" w:rsidRDefault="003C7DF6" w:rsidP="005C1443">
      <w:r>
        <w:rPr>
          <w:noProof/>
          <w:lang w:eastAsia="en-AU"/>
        </w:rPr>
        <w:drawing>
          <wp:anchor distT="0" distB="0" distL="114300" distR="114300" simplePos="0" relativeHeight="251660288" behindDoc="1" locked="0" layoutInCell="1" allowOverlap="1" wp14:anchorId="58DD3B87" wp14:editId="5031EB63">
            <wp:simplePos x="0" y="0"/>
            <wp:positionH relativeFrom="margin">
              <wp:posOffset>4949008</wp:posOffset>
            </wp:positionH>
            <wp:positionV relativeFrom="paragraph">
              <wp:posOffset>90442</wp:posOffset>
            </wp:positionV>
            <wp:extent cx="1552575" cy="1104900"/>
            <wp:effectExtent l="0" t="0" r="9525" b="0"/>
            <wp:wrapTight wrapText="bothSides">
              <wp:wrapPolygon edited="0">
                <wp:start x="0" y="0"/>
                <wp:lineTo x="0" y="21228"/>
                <wp:lineTo x="21467" y="21228"/>
                <wp:lineTo x="21467" y="0"/>
                <wp:lineTo x="0" y="0"/>
              </wp:wrapPolygon>
            </wp:wrapTight>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2575" cy="1104900"/>
                    </a:xfrm>
                    <a:prstGeom prst="rect">
                      <a:avLst/>
                    </a:prstGeom>
                  </pic:spPr>
                </pic:pic>
              </a:graphicData>
            </a:graphic>
            <wp14:sizeRelH relativeFrom="margin">
              <wp14:pctWidth>0</wp14:pctWidth>
            </wp14:sizeRelH>
            <wp14:sizeRelV relativeFrom="margin">
              <wp14:pctHeight>0</wp14:pctHeight>
            </wp14:sizeRelV>
          </wp:anchor>
        </w:drawing>
      </w:r>
      <w:r w:rsidR="005C1443">
        <w:t>Penny ate 10 chocolates to begin with.  She looked at the box and quickly worked out there must have been 61 chocolates in the box to begin with.</w:t>
      </w:r>
    </w:p>
    <w:p w14:paraId="5C8C55C0" w14:textId="77777777" w:rsidR="005C1443" w:rsidRDefault="005C1443" w:rsidP="005C1443"/>
    <w:p w14:paraId="0EC27CD9" w14:textId="77777777" w:rsidR="005C1443" w:rsidRDefault="005C1443" w:rsidP="005C1443"/>
    <w:p w14:paraId="563C38FE" w14:textId="77777777" w:rsidR="005C1443" w:rsidRDefault="005C1443" w:rsidP="005C1443"/>
    <w:p w14:paraId="5F634FE6" w14:textId="77777777" w:rsidR="005C1443" w:rsidRDefault="005C1443" w:rsidP="005C1443">
      <w:r>
        <w:rPr>
          <w:noProof/>
          <w:lang w:eastAsia="en-AU"/>
        </w:rPr>
        <w:drawing>
          <wp:anchor distT="0" distB="0" distL="114300" distR="114300" simplePos="0" relativeHeight="251661312" behindDoc="1" locked="0" layoutInCell="1" allowOverlap="1" wp14:anchorId="001F5340" wp14:editId="099918C2">
            <wp:simplePos x="0" y="0"/>
            <wp:positionH relativeFrom="margin">
              <wp:posOffset>4905375</wp:posOffset>
            </wp:positionH>
            <wp:positionV relativeFrom="paragraph">
              <wp:posOffset>311785</wp:posOffset>
            </wp:positionV>
            <wp:extent cx="1552575" cy="1104900"/>
            <wp:effectExtent l="0" t="0" r="9525" b="0"/>
            <wp:wrapTight wrapText="bothSides">
              <wp:wrapPolygon edited="0">
                <wp:start x="0" y="0"/>
                <wp:lineTo x="0" y="21228"/>
                <wp:lineTo x="21467" y="21228"/>
                <wp:lineTo x="21467" y="0"/>
                <wp:lineTo x="0" y="0"/>
              </wp:wrapPolygon>
            </wp:wrapTight>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2575" cy="1104900"/>
                    </a:xfrm>
                    <a:prstGeom prst="rect">
                      <a:avLst/>
                    </a:prstGeom>
                  </pic:spPr>
                </pic:pic>
              </a:graphicData>
            </a:graphic>
            <wp14:sizeRelH relativeFrom="margin">
              <wp14:pctWidth>0</wp14:pctWidth>
            </wp14:sizeRelH>
            <wp14:sizeRelV relativeFrom="margin">
              <wp14:pctHeight>0</wp14:pctHeight>
            </wp14:sizeRelV>
          </wp:anchor>
        </w:drawing>
      </w:r>
    </w:p>
    <w:p w14:paraId="7FFD0C68" w14:textId="77777777" w:rsidR="005C1443" w:rsidRDefault="005C1443" w:rsidP="005C1443">
      <w:r>
        <w:t>Tom ate 20 chocolates to begin with. He looked at the box and quickly worked out there must have been 61 chocolates in the box to begin with.</w:t>
      </w:r>
    </w:p>
    <w:p w14:paraId="29D1FA87" w14:textId="77777777" w:rsidR="005C1443" w:rsidRDefault="005C1443" w:rsidP="005C1443"/>
    <w:p w14:paraId="7784D38C" w14:textId="77777777" w:rsidR="005C1443" w:rsidRDefault="005C1443" w:rsidP="005C1443"/>
    <w:p w14:paraId="3DB49F24" w14:textId="77777777" w:rsidR="005C1443" w:rsidRDefault="005C1443" w:rsidP="005C1443"/>
    <w:p w14:paraId="5549F687" w14:textId="77777777" w:rsidR="005C1443" w:rsidRDefault="005C1443" w:rsidP="005C1443">
      <w:r>
        <w:rPr>
          <w:noProof/>
          <w:lang w:eastAsia="en-AU"/>
        </w:rPr>
        <w:drawing>
          <wp:anchor distT="0" distB="0" distL="114300" distR="114300" simplePos="0" relativeHeight="251662336" behindDoc="1" locked="0" layoutInCell="1" allowOverlap="1" wp14:anchorId="65C6ADA2" wp14:editId="6C343B33">
            <wp:simplePos x="0" y="0"/>
            <wp:positionH relativeFrom="margin">
              <wp:posOffset>4789170</wp:posOffset>
            </wp:positionH>
            <wp:positionV relativeFrom="paragraph">
              <wp:posOffset>325120</wp:posOffset>
            </wp:positionV>
            <wp:extent cx="1767840" cy="1258570"/>
            <wp:effectExtent l="0" t="0" r="3810" b="0"/>
            <wp:wrapTight wrapText="bothSides">
              <wp:wrapPolygon edited="0">
                <wp:start x="0" y="0"/>
                <wp:lineTo x="0" y="21251"/>
                <wp:lineTo x="21414" y="21251"/>
                <wp:lineTo x="21414" y="0"/>
                <wp:lineTo x="0" y="0"/>
              </wp:wrapPolygon>
            </wp:wrapTight>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7840" cy="1258570"/>
                    </a:xfrm>
                    <a:prstGeom prst="rect">
                      <a:avLst/>
                    </a:prstGeom>
                  </pic:spPr>
                </pic:pic>
              </a:graphicData>
            </a:graphic>
            <wp14:sizeRelH relativeFrom="margin">
              <wp14:pctWidth>0</wp14:pctWidth>
            </wp14:sizeRelH>
            <wp14:sizeRelV relativeFrom="margin">
              <wp14:pctHeight>0</wp14:pctHeight>
            </wp14:sizeRelV>
          </wp:anchor>
        </w:drawing>
      </w:r>
    </w:p>
    <w:p w14:paraId="118379B4" w14:textId="77777777" w:rsidR="005C1443" w:rsidRDefault="005C1443" w:rsidP="005C1443">
      <w:r>
        <w:t>Matthew ate 24 chocolates to begin with. He looked at the box and quickly worked out there must have been 61 chocolates in the box to begin with.</w:t>
      </w:r>
    </w:p>
    <w:p w14:paraId="7BE0AE00" w14:textId="77777777" w:rsidR="005C1443" w:rsidRDefault="005C1443" w:rsidP="005C1443"/>
    <w:p w14:paraId="75803E5E" w14:textId="77777777" w:rsidR="005C1443" w:rsidRDefault="005C1443" w:rsidP="005C1443"/>
    <w:p w14:paraId="53E58C77" w14:textId="77777777" w:rsidR="005C1443" w:rsidRDefault="005C1443" w:rsidP="005C1443">
      <w:pPr>
        <w:rPr>
          <w:color w:val="FFFFFF" w:themeColor="background1"/>
          <w:spacing w:val="15"/>
          <w:szCs w:val="22"/>
        </w:rPr>
      </w:pPr>
    </w:p>
    <w:p w14:paraId="284A95DC" w14:textId="77777777" w:rsidR="005C1443" w:rsidRDefault="005C1443" w:rsidP="005C1443">
      <w:pPr>
        <w:rPr>
          <w:color w:val="FFFFFF" w:themeColor="background1"/>
          <w:spacing w:val="15"/>
          <w:szCs w:val="22"/>
        </w:rPr>
      </w:pPr>
    </w:p>
    <w:p w14:paraId="5063F096" w14:textId="77777777" w:rsidR="005C1443" w:rsidRDefault="005C1443" w:rsidP="005C1443">
      <w:pPr>
        <w:rPr>
          <w:color w:val="FFFFFF" w:themeColor="background1"/>
          <w:spacing w:val="15"/>
          <w:szCs w:val="22"/>
        </w:rPr>
      </w:pPr>
      <w:r>
        <w:t>What strategies do you think each of them used to work out how many chocolates were in the box to begin with?</w:t>
      </w:r>
    </w:p>
    <w:p w14:paraId="37F710A5" w14:textId="1C465B51" w:rsidR="003919CB" w:rsidRDefault="003919CB" w:rsidP="005C1443">
      <w:pPr>
        <w:pStyle w:val="FootnoteText"/>
        <w:ind w:right="3395"/>
        <w:rPr>
          <w:sz w:val="18"/>
          <w:szCs w:val="18"/>
        </w:rPr>
      </w:pPr>
    </w:p>
    <w:p w14:paraId="5229EFF1" w14:textId="77777777" w:rsidR="003919CB" w:rsidRDefault="003919CB" w:rsidP="003E44DB">
      <w:pPr>
        <w:pStyle w:val="FootnoteText"/>
        <w:ind w:left="284" w:right="3395"/>
        <w:rPr>
          <w:sz w:val="18"/>
          <w:szCs w:val="18"/>
        </w:rPr>
      </w:pPr>
    </w:p>
    <w:p w14:paraId="7B94BCDC" w14:textId="5FF7CADA" w:rsidR="008E0709" w:rsidRPr="005C1443" w:rsidRDefault="003E44DB" w:rsidP="005C1443">
      <w:pPr>
        <w:pStyle w:val="FootnoteText"/>
        <w:ind w:left="284" w:right="3395"/>
        <w:rPr>
          <w:sz w:val="18"/>
          <w:szCs w:val="18"/>
        </w:rPr>
      </w:pPr>
      <w:r w:rsidRPr="00CC7C5E">
        <w:rPr>
          <w:sz w:val="18"/>
          <w:szCs w:val="18"/>
        </w:rPr>
        <w:t>© Department of Education and Training</w:t>
      </w:r>
      <w:r>
        <w:rPr>
          <w:sz w:val="18"/>
          <w:szCs w:val="18"/>
        </w:rPr>
        <w:t xml:space="preserve"> </w:t>
      </w:r>
      <w:hyperlink r:id="rId13" w:history="1">
        <w:r w:rsidRPr="00617EFB">
          <w:rPr>
            <w:rStyle w:val="Hyperlink"/>
            <w:sz w:val="18"/>
            <w:szCs w:val="18"/>
          </w:rPr>
          <w:t>CC BY 4.0</w:t>
        </w:r>
      </w:hyperlink>
    </w:p>
    <w:sectPr w:rsidR="008E0709" w:rsidRPr="005C1443"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89C4CD9"/>
    <w:multiLevelType w:val="hybridMultilevel"/>
    <w:tmpl w:val="52120D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EA60BB1"/>
    <w:multiLevelType w:val="hybridMultilevel"/>
    <w:tmpl w:val="00D8AC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70E599B"/>
    <w:multiLevelType w:val="hybridMultilevel"/>
    <w:tmpl w:val="9886BF52"/>
    <w:lvl w:ilvl="0" w:tplc="22B60090">
      <w:start w:val="1"/>
      <w:numFmt w:val="bullet"/>
      <w:pStyle w:val="NormalDotPoint"/>
      <w:lvlText w:val="•"/>
      <w:lvlJc w:val="left"/>
      <w:pPr>
        <w:tabs>
          <w:tab w:val="num" w:pos="720"/>
        </w:tabs>
        <w:ind w:left="720" w:hanging="360"/>
      </w:pPr>
      <w:rPr>
        <w:rFonts w:ascii="Times New Roman" w:hAnsi="Times New Roman" w:hint="default"/>
      </w:rPr>
    </w:lvl>
    <w:lvl w:ilvl="1" w:tplc="FACE33CA">
      <w:start w:val="1"/>
      <w:numFmt w:val="bullet"/>
      <w:lvlText w:val="•"/>
      <w:lvlJc w:val="left"/>
      <w:pPr>
        <w:tabs>
          <w:tab w:val="num" w:pos="1440"/>
        </w:tabs>
        <w:ind w:left="1440" w:hanging="360"/>
      </w:pPr>
      <w:rPr>
        <w:rFonts w:ascii="Times New Roman" w:hAnsi="Times New Roman" w:hint="default"/>
      </w:rPr>
    </w:lvl>
    <w:lvl w:ilvl="2" w:tplc="3398B59A">
      <w:start w:val="1"/>
      <w:numFmt w:val="bullet"/>
      <w:lvlText w:val="•"/>
      <w:lvlJc w:val="left"/>
      <w:pPr>
        <w:tabs>
          <w:tab w:val="num" w:pos="2160"/>
        </w:tabs>
        <w:ind w:left="2160" w:hanging="360"/>
      </w:pPr>
      <w:rPr>
        <w:rFonts w:ascii="Times New Roman" w:hAnsi="Times New Roman" w:hint="default"/>
      </w:rPr>
    </w:lvl>
    <w:lvl w:ilvl="3" w:tplc="6316C05A" w:tentative="1">
      <w:start w:val="1"/>
      <w:numFmt w:val="bullet"/>
      <w:lvlText w:val="•"/>
      <w:lvlJc w:val="left"/>
      <w:pPr>
        <w:tabs>
          <w:tab w:val="num" w:pos="2880"/>
        </w:tabs>
        <w:ind w:left="2880" w:hanging="360"/>
      </w:pPr>
      <w:rPr>
        <w:rFonts w:ascii="Times New Roman" w:hAnsi="Times New Roman" w:hint="default"/>
      </w:rPr>
    </w:lvl>
    <w:lvl w:ilvl="4" w:tplc="ADC27696" w:tentative="1">
      <w:start w:val="1"/>
      <w:numFmt w:val="bullet"/>
      <w:lvlText w:val="•"/>
      <w:lvlJc w:val="left"/>
      <w:pPr>
        <w:tabs>
          <w:tab w:val="num" w:pos="3600"/>
        </w:tabs>
        <w:ind w:left="3600" w:hanging="360"/>
      </w:pPr>
      <w:rPr>
        <w:rFonts w:ascii="Times New Roman" w:hAnsi="Times New Roman" w:hint="default"/>
      </w:rPr>
    </w:lvl>
    <w:lvl w:ilvl="5" w:tplc="F738A83C" w:tentative="1">
      <w:start w:val="1"/>
      <w:numFmt w:val="bullet"/>
      <w:lvlText w:val="•"/>
      <w:lvlJc w:val="left"/>
      <w:pPr>
        <w:tabs>
          <w:tab w:val="num" w:pos="4320"/>
        </w:tabs>
        <w:ind w:left="4320" w:hanging="360"/>
      </w:pPr>
      <w:rPr>
        <w:rFonts w:ascii="Times New Roman" w:hAnsi="Times New Roman" w:hint="default"/>
      </w:rPr>
    </w:lvl>
    <w:lvl w:ilvl="6" w:tplc="7338B77C" w:tentative="1">
      <w:start w:val="1"/>
      <w:numFmt w:val="bullet"/>
      <w:lvlText w:val="•"/>
      <w:lvlJc w:val="left"/>
      <w:pPr>
        <w:tabs>
          <w:tab w:val="num" w:pos="5040"/>
        </w:tabs>
        <w:ind w:left="5040" w:hanging="360"/>
      </w:pPr>
      <w:rPr>
        <w:rFonts w:ascii="Times New Roman" w:hAnsi="Times New Roman" w:hint="default"/>
      </w:rPr>
    </w:lvl>
    <w:lvl w:ilvl="7" w:tplc="8B887984" w:tentative="1">
      <w:start w:val="1"/>
      <w:numFmt w:val="bullet"/>
      <w:lvlText w:val="•"/>
      <w:lvlJc w:val="left"/>
      <w:pPr>
        <w:tabs>
          <w:tab w:val="num" w:pos="5760"/>
        </w:tabs>
        <w:ind w:left="5760" w:hanging="360"/>
      </w:pPr>
      <w:rPr>
        <w:rFonts w:ascii="Times New Roman" w:hAnsi="Times New Roman" w:hint="default"/>
      </w:rPr>
    </w:lvl>
    <w:lvl w:ilvl="8" w:tplc="1EE0D10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F1"/>
    <w:rsid w:val="00022F43"/>
    <w:rsid w:val="00037867"/>
    <w:rsid w:val="00056A8C"/>
    <w:rsid w:val="000E5CF1"/>
    <w:rsid w:val="002B010A"/>
    <w:rsid w:val="002E4631"/>
    <w:rsid w:val="00352B47"/>
    <w:rsid w:val="003919CB"/>
    <w:rsid w:val="003C7DF6"/>
    <w:rsid w:val="003E44DB"/>
    <w:rsid w:val="00512B12"/>
    <w:rsid w:val="00553DCA"/>
    <w:rsid w:val="005A6C15"/>
    <w:rsid w:val="005C1443"/>
    <w:rsid w:val="005D6160"/>
    <w:rsid w:val="005F50B5"/>
    <w:rsid w:val="00654554"/>
    <w:rsid w:val="00722F50"/>
    <w:rsid w:val="007D7B5D"/>
    <w:rsid w:val="008C4CA1"/>
    <w:rsid w:val="008E0709"/>
    <w:rsid w:val="008F169D"/>
    <w:rsid w:val="00941AF1"/>
    <w:rsid w:val="00992332"/>
    <w:rsid w:val="00A94DA7"/>
    <w:rsid w:val="00B93026"/>
    <w:rsid w:val="00B95A61"/>
    <w:rsid w:val="00C13A3A"/>
    <w:rsid w:val="00CF59CC"/>
    <w:rsid w:val="00E01B7D"/>
    <w:rsid w:val="00E37256"/>
    <w:rsid w:val="00F32E40"/>
    <w:rsid w:val="00F556DB"/>
    <w:rsid w:val="00F6480E"/>
    <w:rsid w:val="00F72BE8"/>
    <w:rsid w:val="00F76A52"/>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6538"/>
  <w15:chartTrackingRefBased/>
  <w15:docId w15:val="{2FB238F8-9820-4A4B-A830-F3F7B683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3E44DB"/>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3E44DB"/>
    <w:rPr>
      <w:rFonts w:ascii="Arial" w:eastAsiaTheme="minorEastAsia" w:hAnsi="Arial" w:cs="Arial"/>
      <w:sz w:val="11"/>
      <w:szCs w:val="11"/>
      <w:lang w:val="en-US"/>
    </w:rPr>
  </w:style>
  <w:style w:type="paragraph" w:styleId="ListParagraph">
    <w:name w:val="List Paragraph"/>
    <w:basedOn w:val="Normal"/>
    <w:link w:val="ListParagraphChar"/>
    <w:uiPriority w:val="34"/>
    <w:qFormat/>
    <w:rsid w:val="000E5CF1"/>
    <w:pPr>
      <w:ind w:left="720"/>
      <w:contextualSpacing/>
    </w:pPr>
  </w:style>
  <w:style w:type="paragraph" w:customStyle="1" w:styleId="NormalDotPoint">
    <w:name w:val="Normal Dot Point"/>
    <w:basedOn w:val="ListParagraph"/>
    <w:link w:val="NormalDotPointChar"/>
    <w:qFormat/>
    <w:rsid w:val="000E5CF1"/>
    <w:pPr>
      <w:numPr>
        <w:numId w:val="2"/>
      </w:numPr>
      <w:spacing w:before="120"/>
      <w:contextualSpacing w:val="0"/>
    </w:pPr>
  </w:style>
  <w:style w:type="character" w:customStyle="1" w:styleId="ListParagraphChar">
    <w:name w:val="List Paragraph Char"/>
    <w:basedOn w:val="DefaultParagraphFont"/>
    <w:link w:val="ListParagraph"/>
    <w:uiPriority w:val="34"/>
    <w:rsid w:val="000E5CF1"/>
    <w:rPr>
      <w:rFonts w:eastAsiaTheme="minorEastAsia" w:cstheme="minorHAnsi"/>
      <w:sz w:val="24"/>
      <w:szCs w:val="24"/>
    </w:rPr>
  </w:style>
  <w:style w:type="character" w:customStyle="1" w:styleId="NormalDotPointChar">
    <w:name w:val="Normal Dot Point Char"/>
    <w:basedOn w:val="ListParagraphChar"/>
    <w:link w:val="NormalDotPoint"/>
    <w:rsid w:val="000E5CF1"/>
    <w:rPr>
      <w:rFonts w:eastAsiaTheme="minorEastAsia" w:cstheme="minorHAnsi"/>
      <w:sz w:val="24"/>
      <w:szCs w:val="24"/>
    </w:rPr>
  </w:style>
  <w:style w:type="paragraph" w:customStyle="1" w:styleId="Tabletext">
    <w:name w:val="Table text"/>
    <w:basedOn w:val="Normal"/>
    <w:link w:val="TabletextChar"/>
    <w:qFormat/>
    <w:rsid w:val="000E5CF1"/>
    <w:pPr>
      <w:spacing w:before="120" w:after="120"/>
    </w:pPr>
  </w:style>
  <w:style w:type="character" w:customStyle="1" w:styleId="TabletextChar">
    <w:name w:val="Table text Char"/>
    <w:basedOn w:val="DefaultParagraphFont"/>
    <w:link w:val="Tabletext"/>
    <w:rsid w:val="000E5CF1"/>
    <w:rPr>
      <w:rFonts w:eastAsiaTheme="minorEastAsia"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urriculum%20Support%20Team%20Shared%20Drive\2.%20SEQUENCES\1.%20SEQUENCES\Maths\Handouts\MathsResourceTemplat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00AA2-D1B8-447D-A5D5-073BB67FEE2D}">
  <ds:schemaRefs>
    <ds:schemaRef ds:uri="http://schemas.microsoft.com/sharepoint/events"/>
  </ds:schemaRefs>
</ds:datastoreItem>
</file>

<file path=customXml/itemProps2.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3.xml><?xml version="1.0" encoding="utf-8"?>
<ds:datastoreItem xmlns:ds="http://schemas.openxmlformats.org/officeDocument/2006/customXml" ds:itemID="{51A1B00F-EDB5-4187-91B3-353D9C72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6E739-BC6D-402D-9E92-476B18E03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MathsResourceTemplate.dotx</Template>
  <TotalTime>15</TotalTime>
  <Pages>1</Pages>
  <Words>151</Words>
  <Characters>651</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Hayman</cp:lastModifiedBy>
  <cp:revision>4</cp:revision>
  <dcterms:created xsi:type="dcterms:W3CDTF">2022-04-11T06:35:00Z</dcterms:created>
  <dcterms:modified xsi:type="dcterms:W3CDTF">2022-04-11T06:50:00Z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{84128dbe-2a88-4118-9a9d-4fe4e651857e}</vt:lpwstr>
  </property>
  <property fmtid="{D5CDD505-2E9C-101B-9397-08002B2CF9AE}" pid="7" name="RecordPoint_ActiveItemWebId">
    <vt:lpwstr>{1697feb4-41be-4414-9a7d-fe2ac66ee798}</vt:lpwstr>
  </property>
  <property fmtid="{D5CDD505-2E9C-101B-9397-08002B2CF9AE}" pid="8" name="RecordPoint_RecordNumberSubmitted">
    <vt:lpwstr>R20201329185</vt:lpwstr>
  </property>
  <property fmtid="{D5CDD505-2E9C-101B-9397-08002B2CF9AE}" pid="9" name="RecordPoint_SubmissionCompleted">
    <vt:lpwstr>2020-12-18T09:55:05.9005965+11:00</vt:lpwstr>
  </property>
</Properties>
</file>