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09CB" w14:textId="657B1186" w:rsidR="00F556DB" w:rsidRPr="00AF69DE" w:rsidRDefault="002E06F4" w:rsidP="00F556DB">
      <w:pPr>
        <w:pStyle w:val="Heading1"/>
        <w:rPr>
          <w:sz w:val="22"/>
          <w:szCs w:val="20"/>
        </w:rPr>
      </w:pPr>
      <w:r w:rsidRPr="00AF69DE">
        <w:rPr>
          <w:sz w:val="22"/>
          <w:szCs w:val="20"/>
        </w:rPr>
        <w:t xml:space="preserve">Through Whose </w:t>
      </w:r>
      <w:proofErr w:type="gramStart"/>
      <w:r w:rsidRPr="00AF69DE">
        <w:rPr>
          <w:sz w:val="22"/>
          <w:szCs w:val="20"/>
        </w:rPr>
        <w:t>Eyes?:</w:t>
      </w:r>
      <w:proofErr w:type="gramEnd"/>
      <w:r w:rsidRPr="00AF69DE">
        <w:rPr>
          <w:sz w:val="22"/>
          <w:szCs w:val="20"/>
        </w:rPr>
        <w:t xml:space="preserve"> Aboriginal and european perspectives in literature:</w:t>
      </w:r>
      <w:r w:rsidR="000821DE" w:rsidRPr="00AF69DE">
        <w:rPr>
          <w:sz w:val="22"/>
          <w:szCs w:val="20"/>
        </w:rPr>
        <w:t xml:space="preserve"> </w:t>
      </w:r>
      <w:r w:rsidR="00F556DB" w:rsidRPr="00AF69DE">
        <w:rPr>
          <w:sz w:val="22"/>
          <w:szCs w:val="20"/>
        </w:rPr>
        <w:t>RESOURCES</w:t>
      </w:r>
    </w:p>
    <w:p w14:paraId="629F4DCD" w14:textId="19A8D663" w:rsidR="00F556DB" w:rsidRPr="00AF69DE" w:rsidRDefault="002E06F4" w:rsidP="00F556DB">
      <w:pPr>
        <w:pStyle w:val="StageTitle"/>
        <w:numPr>
          <w:ilvl w:val="0"/>
          <w:numId w:val="0"/>
        </w:numPr>
        <w:ind w:left="357" w:hanging="357"/>
        <w:rPr>
          <w:rFonts w:asciiTheme="minorHAnsi" w:hAnsiTheme="minorHAnsi"/>
          <w:color w:val="auto"/>
          <w:sz w:val="22"/>
          <w:szCs w:val="22"/>
        </w:rPr>
      </w:pPr>
      <w:r w:rsidRPr="00AF69DE">
        <w:rPr>
          <w:rFonts w:asciiTheme="minorHAnsi" w:hAnsiTheme="minorHAnsi"/>
          <w:color w:val="auto"/>
          <w:sz w:val="22"/>
          <w:szCs w:val="22"/>
        </w:rPr>
        <w:t>character investigation</w:t>
      </w:r>
      <w:r w:rsidRPr="00AF69DE">
        <w:rPr>
          <w:rFonts w:asciiTheme="minorHAnsi" w:hAnsiTheme="minorHAnsi"/>
          <w:color w:val="auto"/>
          <w:sz w:val="22"/>
          <w:szCs w:val="22"/>
        </w:rPr>
        <w:tab/>
      </w:r>
    </w:p>
    <w:p w14:paraId="458E1759" w14:textId="77777777" w:rsidR="002E06F4" w:rsidRDefault="002E06F4">
      <w:r>
        <w:t xml:space="preserve">Readers pay attention to the characters in stories. They notice how they act, how they speak, what they say and what they think. This information can then be used to suggest how a character </w:t>
      </w:r>
      <w:proofErr w:type="gramStart"/>
      <w:r>
        <w:t>feels</w:t>
      </w:r>
      <w:proofErr w:type="gramEnd"/>
      <w:r>
        <w:t xml:space="preserve">. </w:t>
      </w:r>
    </w:p>
    <w:p w14:paraId="5DCF52DE" w14:textId="77227D75" w:rsidR="00553DCA" w:rsidRDefault="002E06F4">
      <w:r>
        <w:t>Use the table below to record information about the characters from your reading.</w:t>
      </w:r>
    </w:p>
    <w:tbl>
      <w:tblPr>
        <w:tblStyle w:val="TableGrid"/>
        <w:tblW w:w="0" w:type="auto"/>
        <w:tblLook w:val="04A0" w:firstRow="1" w:lastRow="0" w:firstColumn="1" w:lastColumn="0" w:noHBand="0" w:noVBand="1"/>
      </w:tblPr>
      <w:tblGrid>
        <w:gridCol w:w="3492"/>
        <w:gridCol w:w="3493"/>
        <w:gridCol w:w="3493"/>
      </w:tblGrid>
      <w:tr w:rsidR="002E06F4" w14:paraId="6BBE147B" w14:textId="77777777" w:rsidTr="002E06F4">
        <w:tc>
          <w:tcPr>
            <w:tcW w:w="3492" w:type="dxa"/>
          </w:tcPr>
          <w:p w14:paraId="440FEEE0" w14:textId="13C49381" w:rsidR="002E06F4" w:rsidRDefault="002E06F4">
            <w:r>
              <w:t>Actions: What does the character do?</w:t>
            </w:r>
          </w:p>
        </w:tc>
        <w:tc>
          <w:tcPr>
            <w:tcW w:w="3493" w:type="dxa"/>
          </w:tcPr>
          <w:p w14:paraId="324BE509" w14:textId="4D1AB347" w:rsidR="002E06F4" w:rsidRDefault="002E06F4">
            <w:r>
              <w:t>Words: What does the character say?</w:t>
            </w:r>
          </w:p>
        </w:tc>
        <w:tc>
          <w:tcPr>
            <w:tcW w:w="3493" w:type="dxa"/>
          </w:tcPr>
          <w:p w14:paraId="249E660F" w14:textId="558A382D" w:rsidR="002E06F4" w:rsidRDefault="002E06F4">
            <w:r>
              <w:t>Thoughts: What does the character think?</w:t>
            </w:r>
          </w:p>
        </w:tc>
      </w:tr>
      <w:tr w:rsidR="002E06F4" w14:paraId="05374856" w14:textId="77777777" w:rsidTr="002E06F4">
        <w:tc>
          <w:tcPr>
            <w:tcW w:w="3492" w:type="dxa"/>
          </w:tcPr>
          <w:p w14:paraId="58803D83" w14:textId="77777777" w:rsidR="002E06F4" w:rsidRDefault="002E06F4"/>
          <w:p w14:paraId="752CBE66" w14:textId="77777777" w:rsidR="002E06F4" w:rsidRDefault="002E06F4"/>
          <w:p w14:paraId="76249403" w14:textId="520AF44D" w:rsidR="002E06F4" w:rsidRDefault="002E06F4"/>
        </w:tc>
        <w:tc>
          <w:tcPr>
            <w:tcW w:w="3493" w:type="dxa"/>
          </w:tcPr>
          <w:p w14:paraId="6D9836F7" w14:textId="77777777" w:rsidR="002E06F4" w:rsidRDefault="002E06F4"/>
          <w:p w14:paraId="1D76536F" w14:textId="77777777" w:rsidR="002E06F4" w:rsidRDefault="002E06F4"/>
          <w:p w14:paraId="744F357E" w14:textId="03819679" w:rsidR="002E06F4" w:rsidRDefault="002E06F4"/>
        </w:tc>
        <w:tc>
          <w:tcPr>
            <w:tcW w:w="3493" w:type="dxa"/>
          </w:tcPr>
          <w:p w14:paraId="1DC40D19" w14:textId="77777777" w:rsidR="002E06F4" w:rsidRDefault="002E06F4"/>
        </w:tc>
      </w:tr>
      <w:tr w:rsidR="002E06F4" w14:paraId="27887524" w14:textId="77777777" w:rsidTr="002E06F4">
        <w:tc>
          <w:tcPr>
            <w:tcW w:w="3492" w:type="dxa"/>
          </w:tcPr>
          <w:p w14:paraId="3E260207" w14:textId="755C13B9" w:rsidR="002E06F4" w:rsidRDefault="002E06F4"/>
          <w:p w14:paraId="686DA976" w14:textId="77777777" w:rsidR="002E06F4" w:rsidRDefault="002E06F4"/>
          <w:p w14:paraId="34DEACF6" w14:textId="532894C4" w:rsidR="002E06F4" w:rsidRDefault="002E06F4"/>
        </w:tc>
        <w:tc>
          <w:tcPr>
            <w:tcW w:w="3493" w:type="dxa"/>
          </w:tcPr>
          <w:p w14:paraId="5D9E292A" w14:textId="77777777" w:rsidR="002E06F4" w:rsidRDefault="002E06F4"/>
        </w:tc>
        <w:tc>
          <w:tcPr>
            <w:tcW w:w="3493" w:type="dxa"/>
          </w:tcPr>
          <w:p w14:paraId="179E1B42" w14:textId="77777777" w:rsidR="002E06F4" w:rsidRDefault="002E06F4"/>
        </w:tc>
      </w:tr>
      <w:tr w:rsidR="002E06F4" w14:paraId="438D83B9" w14:textId="77777777" w:rsidTr="002E06F4">
        <w:tc>
          <w:tcPr>
            <w:tcW w:w="3492" w:type="dxa"/>
          </w:tcPr>
          <w:p w14:paraId="3E74C52E" w14:textId="002E1FD7" w:rsidR="002E06F4" w:rsidRDefault="002E06F4"/>
          <w:p w14:paraId="048820B9" w14:textId="77777777" w:rsidR="002E06F4" w:rsidRDefault="002E06F4"/>
          <w:p w14:paraId="3902A877" w14:textId="46E44696" w:rsidR="002E06F4" w:rsidRDefault="002E06F4"/>
        </w:tc>
        <w:tc>
          <w:tcPr>
            <w:tcW w:w="3493" w:type="dxa"/>
          </w:tcPr>
          <w:p w14:paraId="3605B486" w14:textId="77777777" w:rsidR="002E06F4" w:rsidRDefault="002E06F4"/>
        </w:tc>
        <w:tc>
          <w:tcPr>
            <w:tcW w:w="3493" w:type="dxa"/>
          </w:tcPr>
          <w:p w14:paraId="13EB439C" w14:textId="77777777" w:rsidR="002E06F4" w:rsidRDefault="002E06F4"/>
        </w:tc>
      </w:tr>
      <w:tr w:rsidR="002E06F4" w14:paraId="32B903C1" w14:textId="77777777" w:rsidTr="002E06F4">
        <w:tc>
          <w:tcPr>
            <w:tcW w:w="3492" w:type="dxa"/>
            <w:tcBorders>
              <w:bottom w:val="single" w:sz="4" w:space="0" w:color="auto"/>
            </w:tcBorders>
          </w:tcPr>
          <w:p w14:paraId="00D7211E" w14:textId="77777777" w:rsidR="002E06F4" w:rsidRDefault="002E06F4"/>
          <w:p w14:paraId="43F09919" w14:textId="77777777" w:rsidR="002E06F4" w:rsidRDefault="002E06F4"/>
          <w:p w14:paraId="2703380F" w14:textId="6322AA6A" w:rsidR="002E06F4" w:rsidRDefault="002E06F4"/>
        </w:tc>
        <w:tc>
          <w:tcPr>
            <w:tcW w:w="3493" w:type="dxa"/>
            <w:tcBorders>
              <w:bottom w:val="single" w:sz="4" w:space="0" w:color="auto"/>
            </w:tcBorders>
          </w:tcPr>
          <w:p w14:paraId="418A67D9" w14:textId="77777777" w:rsidR="002E06F4" w:rsidRDefault="002E06F4"/>
        </w:tc>
        <w:tc>
          <w:tcPr>
            <w:tcW w:w="3493" w:type="dxa"/>
          </w:tcPr>
          <w:p w14:paraId="75BEC5D9" w14:textId="77777777" w:rsidR="002E06F4" w:rsidRDefault="002E06F4"/>
        </w:tc>
      </w:tr>
      <w:tr w:rsidR="002E06F4" w14:paraId="50F1B4F4" w14:textId="77777777" w:rsidTr="002E06F4">
        <w:tc>
          <w:tcPr>
            <w:tcW w:w="3492" w:type="dxa"/>
            <w:tcBorders>
              <w:right w:val="nil"/>
            </w:tcBorders>
          </w:tcPr>
          <w:p w14:paraId="7ED1C891" w14:textId="382B636C" w:rsidR="002E06F4" w:rsidRDefault="002E06F4">
            <w:r>
              <w:t xml:space="preserve">What do these actions, words </w:t>
            </w:r>
          </w:p>
        </w:tc>
        <w:tc>
          <w:tcPr>
            <w:tcW w:w="3493" w:type="dxa"/>
            <w:tcBorders>
              <w:left w:val="nil"/>
              <w:right w:val="nil"/>
            </w:tcBorders>
          </w:tcPr>
          <w:p w14:paraId="5108717D" w14:textId="288A9B37" w:rsidR="002E06F4" w:rsidRDefault="002E06F4">
            <w:r>
              <w:t>and thoughts tell us about the</w:t>
            </w:r>
          </w:p>
        </w:tc>
        <w:tc>
          <w:tcPr>
            <w:tcW w:w="3493" w:type="dxa"/>
            <w:tcBorders>
              <w:left w:val="nil"/>
            </w:tcBorders>
          </w:tcPr>
          <w:p w14:paraId="4BF6AA57" w14:textId="350C692B" w:rsidR="002E06F4" w:rsidRDefault="002E06F4">
            <w:r>
              <w:t>character’s feelings?</w:t>
            </w:r>
          </w:p>
        </w:tc>
      </w:tr>
      <w:tr w:rsidR="002E06F4" w14:paraId="627B6426" w14:textId="77777777" w:rsidTr="002E06F4">
        <w:tc>
          <w:tcPr>
            <w:tcW w:w="3492" w:type="dxa"/>
          </w:tcPr>
          <w:p w14:paraId="1A5F784A" w14:textId="77777777" w:rsidR="002E06F4" w:rsidRDefault="002E06F4"/>
          <w:p w14:paraId="36CBEC9E" w14:textId="7392070A" w:rsidR="002E06F4" w:rsidRDefault="002E06F4"/>
          <w:p w14:paraId="4424FE8C" w14:textId="5A461AB2" w:rsidR="002E06F4" w:rsidRDefault="002E06F4"/>
          <w:p w14:paraId="4E7B16B3" w14:textId="77777777" w:rsidR="002E06F4" w:rsidRDefault="002E06F4"/>
          <w:p w14:paraId="63B7DD50" w14:textId="5B9679CF" w:rsidR="002E06F4" w:rsidRDefault="002E06F4"/>
        </w:tc>
        <w:tc>
          <w:tcPr>
            <w:tcW w:w="3493" w:type="dxa"/>
          </w:tcPr>
          <w:p w14:paraId="1FB23CC0" w14:textId="77777777" w:rsidR="002E06F4" w:rsidRDefault="002E06F4"/>
        </w:tc>
        <w:tc>
          <w:tcPr>
            <w:tcW w:w="3493" w:type="dxa"/>
          </w:tcPr>
          <w:p w14:paraId="13D160CD" w14:textId="77777777" w:rsidR="002E06F4" w:rsidRDefault="002E06F4"/>
        </w:tc>
      </w:tr>
    </w:tbl>
    <w:p w14:paraId="0133E054" w14:textId="77777777" w:rsidR="002E06F4" w:rsidRDefault="002E06F4"/>
    <w:p w14:paraId="6D9147A3" w14:textId="79762036" w:rsidR="008B5CBE" w:rsidRDefault="008B5CBE"/>
    <w:p w14:paraId="43BEBC51" w14:textId="77777777" w:rsidR="008B5CBE" w:rsidRDefault="008B5CBE"/>
    <w:sectPr w:rsidR="008B5CBE" w:rsidSect="00F556DB">
      <w:footerReference w:type="default" r:id="rId10"/>
      <w:pgSz w:w="11906" w:h="16838"/>
      <w:pgMar w:top="709" w:right="709" w:bottom="567"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A29D" w14:textId="77777777" w:rsidR="00990985" w:rsidRDefault="00990985" w:rsidP="00AF69DE">
      <w:pPr>
        <w:spacing w:before="0"/>
      </w:pPr>
      <w:r>
        <w:separator/>
      </w:r>
    </w:p>
  </w:endnote>
  <w:endnote w:type="continuationSeparator" w:id="0">
    <w:p w14:paraId="2D4F8271" w14:textId="77777777" w:rsidR="00990985" w:rsidRDefault="00990985" w:rsidP="00AF69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1442" w14:textId="44AD3749" w:rsidR="00AF69DE" w:rsidRDefault="00AF69DE" w:rsidP="00AF69DE">
    <w:pPr>
      <w:pStyle w:val="BodyText"/>
      <w:spacing w:before="94"/>
      <w:ind w:left="454"/>
    </w:pPr>
    <w:r>
      <w:t>©</w:t>
    </w:r>
    <w:r>
      <w:rPr>
        <w:spacing w:val="-1"/>
      </w:rPr>
      <w:t xml:space="preserve"> </w:t>
    </w:r>
    <w:r>
      <w:t>Department</w:t>
    </w:r>
    <w:r>
      <w:rPr>
        <w:spacing w:val="-1"/>
      </w:rPr>
      <w:t xml:space="preserve"> </w:t>
    </w:r>
    <w:r>
      <w:t>of</w:t>
    </w:r>
    <w:r>
      <w:rPr>
        <w:spacing w:val="-1"/>
      </w:rPr>
      <w:t xml:space="preserve"> </w:t>
    </w:r>
    <w:r>
      <w:t>Education</w:t>
    </w:r>
    <w:r>
      <w:rPr>
        <w:spacing w:val="-1"/>
      </w:rPr>
      <w:t xml:space="preserve"> </w:t>
    </w:r>
    <w:r>
      <w:t>and</w:t>
    </w:r>
    <w:r>
      <w:rPr>
        <w:spacing w:val="-4"/>
      </w:rPr>
      <w:t xml:space="preserve"> </w:t>
    </w:r>
    <w:r>
      <w:t>Training</w:t>
    </w:r>
    <w:r>
      <w:rPr>
        <w:spacing w:val="2"/>
      </w:rPr>
      <w:t xml:space="preserve"> </w:t>
    </w:r>
    <w:hyperlink r:id="rId1">
      <w:r>
        <w:rPr>
          <w:color w:val="F59D00"/>
          <w:u w:val="thick" w:color="F59D00"/>
        </w:rPr>
        <w:t>CC</w:t>
      </w:r>
      <w:r>
        <w:rPr>
          <w:color w:val="F59D00"/>
          <w:spacing w:val="-1"/>
          <w:u w:val="thick" w:color="F59D00"/>
        </w:rPr>
        <w:t xml:space="preserve"> </w:t>
      </w:r>
      <w:r>
        <w:rPr>
          <w:color w:val="F59D00"/>
          <w:u w:val="thick" w:color="F59D00"/>
        </w:rPr>
        <w:t>BY</w:t>
      </w:r>
      <w:r>
        <w:rPr>
          <w:color w:val="F59D00"/>
          <w:spacing w:val="-5"/>
          <w:u w:val="thick" w:color="F59D00"/>
        </w:rPr>
        <w:t xml:space="preserve"> </w:t>
      </w:r>
      <w:r>
        <w:rPr>
          <w:color w:val="F59D00"/>
          <w:u w:val="thick" w:color="F59D00"/>
        </w:rPr>
        <w:t>4.0</w:t>
      </w:r>
    </w:hyperlink>
  </w:p>
  <w:p w14:paraId="2B4D875B" w14:textId="77777777" w:rsidR="00AF69DE" w:rsidRDefault="00AF6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1587" w14:textId="77777777" w:rsidR="00990985" w:rsidRDefault="00990985" w:rsidP="00AF69DE">
      <w:pPr>
        <w:spacing w:before="0"/>
      </w:pPr>
      <w:r>
        <w:separator/>
      </w:r>
    </w:p>
  </w:footnote>
  <w:footnote w:type="continuationSeparator" w:id="0">
    <w:p w14:paraId="2EBC33CF" w14:textId="77777777" w:rsidR="00990985" w:rsidRDefault="00990985" w:rsidP="00AF69D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4412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821DE"/>
    <w:rsid w:val="002E06F4"/>
    <w:rsid w:val="003C0290"/>
    <w:rsid w:val="00553DCA"/>
    <w:rsid w:val="007D7B5D"/>
    <w:rsid w:val="008B5CBE"/>
    <w:rsid w:val="00990985"/>
    <w:rsid w:val="00AF69DE"/>
    <w:rsid w:val="00F55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semiHidden/>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semiHidden/>
    <w:rsid w:val="00F556DB"/>
    <w:rPr>
      <w:rFonts w:asciiTheme="majorHAnsi" w:eastAsiaTheme="majorEastAsia" w:hAnsiTheme="majorHAnsi" w:cstheme="majorBidi"/>
      <w:color w:val="306785" w:themeColor="accent1" w:themeShade="BF"/>
      <w:sz w:val="26"/>
      <w:szCs w:val="26"/>
    </w:rPr>
  </w:style>
  <w:style w:type="table" w:styleId="TableGrid">
    <w:name w:val="Table Grid"/>
    <w:basedOn w:val="TableNormal"/>
    <w:uiPriority w:val="39"/>
    <w:rsid w:val="002E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9DE"/>
    <w:pPr>
      <w:tabs>
        <w:tab w:val="center" w:pos="4513"/>
        <w:tab w:val="right" w:pos="9026"/>
      </w:tabs>
      <w:spacing w:before="0"/>
    </w:pPr>
  </w:style>
  <w:style w:type="character" w:customStyle="1" w:styleId="HeaderChar">
    <w:name w:val="Header Char"/>
    <w:basedOn w:val="DefaultParagraphFont"/>
    <w:link w:val="Header"/>
    <w:uiPriority w:val="99"/>
    <w:rsid w:val="00AF69DE"/>
    <w:rPr>
      <w:rFonts w:eastAsiaTheme="minorEastAsia" w:cstheme="minorHAnsi"/>
      <w:sz w:val="24"/>
      <w:szCs w:val="24"/>
    </w:rPr>
  </w:style>
  <w:style w:type="paragraph" w:styleId="Footer">
    <w:name w:val="footer"/>
    <w:basedOn w:val="Normal"/>
    <w:link w:val="FooterChar"/>
    <w:uiPriority w:val="99"/>
    <w:unhideWhenUsed/>
    <w:rsid w:val="00AF69DE"/>
    <w:pPr>
      <w:tabs>
        <w:tab w:val="center" w:pos="4513"/>
        <w:tab w:val="right" w:pos="9026"/>
      </w:tabs>
      <w:spacing w:before="0"/>
    </w:pPr>
  </w:style>
  <w:style w:type="character" w:customStyle="1" w:styleId="FooterChar">
    <w:name w:val="Footer Char"/>
    <w:basedOn w:val="DefaultParagraphFont"/>
    <w:link w:val="Footer"/>
    <w:uiPriority w:val="99"/>
    <w:rsid w:val="00AF69DE"/>
    <w:rPr>
      <w:rFonts w:eastAsiaTheme="minorEastAsia" w:cstheme="minorHAnsi"/>
      <w:sz w:val="24"/>
      <w:szCs w:val="24"/>
    </w:rPr>
  </w:style>
  <w:style w:type="paragraph" w:styleId="BodyText">
    <w:name w:val="Body Text"/>
    <w:basedOn w:val="Normal"/>
    <w:link w:val="BodyTextChar"/>
    <w:uiPriority w:val="1"/>
    <w:qFormat/>
    <w:rsid w:val="00AF69DE"/>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AF69DE"/>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2" ma:contentTypeDescription="Create a new document." ma:contentTypeScope="" ma:versionID="4273b50580e57d00af5a1b57a7c0898c">
  <xsd:schema xmlns:xsd="http://www.w3.org/2001/XMLSchema" xmlns:xs="http://www.w3.org/2001/XMLSchema" xmlns:p="http://schemas.microsoft.com/office/2006/metadata/properties" xmlns:ns3="c10f4a48-0b78-43ad-8a22-6707c806cbc3" xmlns:ns4="8d614233-633e-4118-a80f-238a21e0937d" targetNamespace="http://schemas.microsoft.com/office/2006/metadata/properties" ma:root="true" ma:fieldsID="ec340d7601cb3b04169cc044d119f9d9" ns3:_="" ns4:_="">
    <xsd:import namespace="c10f4a48-0b78-43ad-8a22-6707c806cbc3"/>
    <xsd:import namespace="8d614233-633e-4118-a80f-238a21e093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14233-633e-4118-a80f-238a21e093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68F2E5-6BB2-4709-8D75-CD7EB34F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8d614233-633e-4118-a80f-238a21e0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518</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2022-06-27T06:54:00Z</dcterms:created>
  <dcterms:modified xsi:type="dcterms:W3CDTF">2022-06-27T06:54:00Z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ies>
</file>