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Default="00F72BE8" w:rsidP="00992332">
      <w:pPr>
        <w:pStyle w:val="Heading1"/>
      </w:pPr>
      <w:r>
        <w:t>my life as an alphabet: exploring narrative</w:t>
      </w:r>
    </w:p>
    <w:p w14:paraId="3CBE843B" w14:textId="697B26FF" w:rsidR="008E0709" w:rsidRDefault="00023DA5" w:rsidP="00F72BE8">
      <w:pPr>
        <w:pStyle w:val="StageTitle"/>
        <w:numPr>
          <w:ilvl w:val="0"/>
          <w:numId w:val="0"/>
        </w:numPr>
        <w:ind w:left="357" w:hanging="357"/>
      </w:pPr>
      <w:r>
        <w:t>analysising literary devices</w:t>
      </w:r>
    </w:p>
    <w:p w14:paraId="427779FE" w14:textId="77777777" w:rsidR="00023DA5" w:rsidRPr="00FD6C34" w:rsidRDefault="00023DA5" w:rsidP="00023DA5">
      <w:r w:rsidRPr="00FD6C34">
        <w:t>Find examples of literary devices in narrative texts. Copy the sentence containing the  example and comment on your reaction to the authors words and what the author’s intent may have been.</w:t>
      </w:r>
    </w:p>
    <w:p w14:paraId="7C8FDC56" w14:textId="77777777" w:rsidR="00023DA5" w:rsidRDefault="00023DA5" w:rsidP="00023DA5"/>
    <w:tbl>
      <w:tblPr>
        <w:tblStyle w:val="GridTable4-Accent11"/>
        <w:tblW w:w="0" w:type="auto"/>
        <w:tblLook w:val="04A0" w:firstRow="1" w:lastRow="0" w:firstColumn="1" w:lastColumn="0" w:noHBand="0" w:noVBand="1"/>
      </w:tblPr>
      <w:tblGrid>
        <w:gridCol w:w="3492"/>
        <w:gridCol w:w="3493"/>
        <w:gridCol w:w="3493"/>
      </w:tblGrid>
      <w:tr w:rsidR="00023DA5" w14:paraId="57B5699C" w14:textId="77777777" w:rsidTr="00A4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14:paraId="3604D1FE" w14:textId="77777777" w:rsidR="00023DA5" w:rsidRPr="00FD6C34" w:rsidRDefault="00023DA5" w:rsidP="00A461E1">
            <w:pPr>
              <w:pStyle w:val="Tabletext"/>
              <w:rPr>
                <w:rFonts w:asciiTheme="minorHAnsi" w:hAnsiTheme="minorHAnsi"/>
              </w:rPr>
            </w:pPr>
            <w:r w:rsidRPr="00FD6C34">
              <w:rPr>
                <w:rFonts w:asciiTheme="minorHAnsi" w:hAnsiTheme="minorHAnsi"/>
              </w:rPr>
              <w:t>Literary Device</w:t>
            </w:r>
          </w:p>
        </w:tc>
        <w:tc>
          <w:tcPr>
            <w:tcW w:w="3493" w:type="dxa"/>
          </w:tcPr>
          <w:p w14:paraId="71F8D5C3" w14:textId="77777777" w:rsidR="00023DA5" w:rsidRPr="00FD6C34" w:rsidRDefault="00023DA5" w:rsidP="00A461E1">
            <w:pPr>
              <w:pStyle w:val="Tabletex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D6C34">
              <w:rPr>
                <w:rFonts w:asciiTheme="minorHAnsi" w:hAnsiTheme="minorHAnsi"/>
              </w:rPr>
              <w:t xml:space="preserve">What the words prompted me to think and feel </w:t>
            </w:r>
          </w:p>
        </w:tc>
        <w:tc>
          <w:tcPr>
            <w:tcW w:w="3493" w:type="dxa"/>
          </w:tcPr>
          <w:p w14:paraId="722D8788" w14:textId="77777777" w:rsidR="00023DA5" w:rsidRPr="00FD6C34" w:rsidRDefault="00023DA5" w:rsidP="00A461E1">
            <w:pPr>
              <w:pStyle w:val="Tabletex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D6C34">
              <w:rPr>
                <w:rFonts w:asciiTheme="minorHAnsi" w:hAnsiTheme="minorHAnsi"/>
              </w:rPr>
              <w:t>What the author was intending</w:t>
            </w:r>
          </w:p>
        </w:tc>
      </w:tr>
      <w:tr w:rsidR="00023DA5" w14:paraId="35CF6793" w14:textId="77777777" w:rsidTr="00A461E1">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3492" w:type="dxa"/>
          </w:tcPr>
          <w:p w14:paraId="65A17397" w14:textId="77777777" w:rsidR="00023DA5" w:rsidRDefault="00023DA5" w:rsidP="00A461E1"/>
        </w:tc>
        <w:tc>
          <w:tcPr>
            <w:tcW w:w="3493" w:type="dxa"/>
          </w:tcPr>
          <w:p w14:paraId="7DDC5399" w14:textId="77777777" w:rsidR="00023DA5" w:rsidRDefault="00023DA5" w:rsidP="00A461E1">
            <w:pPr>
              <w:cnfStyle w:val="000000100000" w:firstRow="0" w:lastRow="0" w:firstColumn="0" w:lastColumn="0" w:oddVBand="0" w:evenVBand="0" w:oddHBand="1" w:evenHBand="0" w:firstRowFirstColumn="0" w:firstRowLastColumn="0" w:lastRowFirstColumn="0" w:lastRowLastColumn="0"/>
            </w:pPr>
          </w:p>
        </w:tc>
        <w:tc>
          <w:tcPr>
            <w:tcW w:w="3493" w:type="dxa"/>
          </w:tcPr>
          <w:p w14:paraId="08801C6E" w14:textId="77777777" w:rsidR="00023DA5" w:rsidRDefault="00023DA5" w:rsidP="00A461E1">
            <w:pPr>
              <w:cnfStyle w:val="000000100000" w:firstRow="0" w:lastRow="0" w:firstColumn="0" w:lastColumn="0" w:oddVBand="0" w:evenVBand="0" w:oddHBand="1" w:evenHBand="0" w:firstRowFirstColumn="0" w:firstRowLastColumn="0" w:lastRowFirstColumn="0" w:lastRowLastColumn="0"/>
            </w:pPr>
          </w:p>
        </w:tc>
      </w:tr>
      <w:tr w:rsidR="00023DA5" w14:paraId="54332EC8" w14:textId="77777777" w:rsidTr="00A461E1">
        <w:trPr>
          <w:trHeight w:val="1814"/>
        </w:trPr>
        <w:tc>
          <w:tcPr>
            <w:cnfStyle w:val="001000000000" w:firstRow="0" w:lastRow="0" w:firstColumn="1" w:lastColumn="0" w:oddVBand="0" w:evenVBand="0" w:oddHBand="0" w:evenHBand="0" w:firstRowFirstColumn="0" w:firstRowLastColumn="0" w:lastRowFirstColumn="0" w:lastRowLastColumn="0"/>
            <w:tcW w:w="3492" w:type="dxa"/>
          </w:tcPr>
          <w:p w14:paraId="70C55468" w14:textId="77777777" w:rsidR="00023DA5" w:rsidRDefault="00023DA5" w:rsidP="00A461E1"/>
        </w:tc>
        <w:tc>
          <w:tcPr>
            <w:tcW w:w="3493" w:type="dxa"/>
          </w:tcPr>
          <w:p w14:paraId="5D440A19" w14:textId="77777777" w:rsidR="00023DA5" w:rsidRDefault="00023DA5" w:rsidP="00A461E1">
            <w:pPr>
              <w:cnfStyle w:val="000000000000" w:firstRow="0" w:lastRow="0" w:firstColumn="0" w:lastColumn="0" w:oddVBand="0" w:evenVBand="0" w:oddHBand="0" w:evenHBand="0" w:firstRowFirstColumn="0" w:firstRowLastColumn="0" w:lastRowFirstColumn="0" w:lastRowLastColumn="0"/>
            </w:pPr>
          </w:p>
        </w:tc>
        <w:tc>
          <w:tcPr>
            <w:tcW w:w="3493" w:type="dxa"/>
          </w:tcPr>
          <w:p w14:paraId="164445B7" w14:textId="77777777" w:rsidR="00023DA5" w:rsidRDefault="00023DA5" w:rsidP="00A461E1">
            <w:pPr>
              <w:cnfStyle w:val="000000000000" w:firstRow="0" w:lastRow="0" w:firstColumn="0" w:lastColumn="0" w:oddVBand="0" w:evenVBand="0" w:oddHBand="0" w:evenHBand="0" w:firstRowFirstColumn="0" w:firstRowLastColumn="0" w:lastRowFirstColumn="0" w:lastRowLastColumn="0"/>
            </w:pPr>
          </w:p>
        </w:tc>
      </w:tr>
      <w:tr w:rsidR="00023DA5" w14:paraId="47B97404" w14:textId="77777777" w:rsidTr="00A461E1">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3492" w:type="dxa"/>
          </w:tcPr>
          <w:p w14:paraId="4A969C6D" w14:textId="77777777" w:rsidR="00023DA5" w:rsidRDefault="00023DA5" w:rsidP="00A461E1"/>
        </w:tc>
        <w:tc>
          <w:tcPr>
            <w:tcW w:w="3493" w:type="dxa"/>
          </w:tcPr>
          <w:p w14:paraId="0EFBDF69" w14:textId="77777777" w:rsidR="00023DA5" w:rsidRDefault="00023DA5" w:rsidP="00A461E1">
            <w:pPr>
              <w:cnfStyle w:val="000000100000" w:firstRow="0" w:lastRow="0" w:firstColumn="0" w:lastColumn="0" w:oddVBand="0" w:evenVBand="0" w:oddHBand="1" w:evenHBand="0" w:firstRowFirstColumn="0" w:firstRowLastColumn="0" w:lastRowFirstColumn="0" w:lastRowLastColumn="0"/>
            </w:pPr>
          </w:p>
        </w:tc>
        <w:tc>
          <w:tcPr>
            <w:tcW w:w="3493" w:type="dxa"/>
          </w:tcPr>
          <w:p w14:paraId="6FB68281" w14:textId="77777777" w:rsidR="00023DA5" w:rsidRDefault="00023DA5" w:rsidP="00A461E1">
            <w:pPr>
              <w:cnfStyle w:val="000000100000" w:firstRow="0" w:lastRow="0" w:firstColumn="0" w:lastColumn="0" w:oddVBand="0" w:evenVBand="0" w:oddHBand="1" w:evenHBand="0" w:firstRowFirstColumn="0" w:firstRowLastColumn="0" w:lastRowFirstColumn="0" w:lastRowLastColumn="0"/>
            </w:pPr>
          </w:p>
        </w:tc>
      </w:tr>
      <w:tr w:rsidR="00023DA5" w14:paraId="07CADEC7" w14:textId="77777777" w:rsidTr="00A461E1">
        <w:trPr>
          <w:trHeight w:val="1814"/>
        </w:trPr>
        <w:tc>
          <w:tcPr>
            <w:cnfStyle w:val="001000000000" w:firstRow="0" w:lastRow="0" w:firstColumn="1" w:lastColumn="0" w:oddVBand="0" w:evenVBand="0" w:oddHBand="0" w:evenHBand="0" w:firstRowFirstColumn="0" w:firstRowLastColumn="0" w:lastRowFirstColumn="0" w:lastRowLastColumn="0"/>
            <w:tcW w:w="3492" w:type="dxa"/>
          </w:tcPr>
          <w:p w14:paraId="30A49FAF" w14:textId="77777777" w:rsidR="00023DA5" w:rsidRDefault="00023DA5" w:rsidP="00A461E1"/>
        </w:tc>
        <w:tc>
          <w:tcPr>
            <w:tcW w:w="3493" w:type="dxa"/>
          </w:tcPr>
          <w:p w14:paraId="368EDB6F" w14:textId="77777777" w:rsidR="00023DA5" w:rsidRDefault="00023DA5" w:rsidP="00A461E1">
            <w:pPr>
              <w:cnfStyle w:val="000000000000" w:firstRow="0" w:lastRow="0" w:firstColumn="0" w:lastColumn="0" w:oddVBand="0" w:evenVBand="0" w:oddHBand="0" w:evenHBand="0" w:firstRowFirstColumn="0" w:firstRowLastColumn="0" w:lastRowFirstColumn="0" w:lastRowLastColumn="0"/>
            </w:pPr>
          </w:p>
        </w:tc>
        <w:tc>
          <w:tcPr>
            <w:tcW w:w="3493" w:type="dxa"/>
          </w:tcPr>
          <w:p w14:paraId="21850984" w14:textId="77777777" w:rsidR="00023DA5" w:rsidRDefault="00023DA5" w:rsidP="00A461E1">
            <w:pPr>
              <w:cnfStyle w:val="000000000000" w:firstRow="0" w:lastRow="0" w:firstColumn="0" w:lastColumn="0" w:oddVBand="0" w:evenVBand="0" w:oddHBand="0" w:evenHBand="0" w:firstRowFirstColumn="0" w:firstRowLastColumn="0" w:lastRowFirstColumn="0" w:lastRowLastColumn="0"/>
            </w:pPr>
          </w:p>
        </w:tc>
      </w:tr>
      <w:tr w:rsidR="00023DA5" w14:paraId="217C62F3" w14:textId="77777777" w:rsidTr="00A461E1">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3492" w:type="dxa"/>
          </w:tcPr>
          <w:p w14:paraId="0CD13942" w14:textId="77777777" w:rsidR="00023DA5" w:rsidRDefault="00023DA5" w:rsidP="00A461E1"/>
        </w:tc>
        <w:tc>
          <w:tcPr>
            <w:tcW w:w="3493" w:type="dxa"/>
          </w:tcPr>
          <w:p w14:paraId="518E5EF5" w14:textId="77777777" w:rsidR="00023DA5" w:rsidRDefault="00023DA5" w:rsidP="00A461E1">
            <w:pPr>
              <w:cnfStyle w:val="000000100000" w:firstRow="0" w:lastRow="0" w:firstColumn="0" w:lastColumn="0" w:oddVBand="0" w:evenVBand="0" w:oddHBand="1" w:evenHBand="0" w:firstRowFirstColumn="0" w:firstRowLastColumn="0" w:lastRowFirstColumn="0" w:lastRowLastColumn="0"/>
            </w:pPr>
          </w:p>
        </w:tc>
        <w:tc>
          <w:tcPr>
            <w:tcW w:w="3493" w:type="dxa"/>
          </w:tcPr>
          <w:p w14:paraId="5DDDCFDE" w14:textId="77777777" w:rsidR="00023DA5" w:rsidRDefault="00023DA5" w:rsidP="00A461E1">
            <w:pPr>
              <w:cnfStyle w:val="000000100000" w:firstRow="0" w:lastRow="0" w:firstColumn="0" w:lastColumn="0" w:oddVBand="0" w:evenVBand="0" w:oddHBand="1" w:evenHBand="0" w:firstRowFirstColumn="0" w:firstRowLastColumn="0" w:lastRowFirstColumn="0" w:lastRowLastColumn="0"/>
            </w:pPr>
          </w:p>
        </w:tc>
      </w:tr>
      <w:tr w:rsidR="00023DA5" w14:paraId="2A2025BA" w14:textId="77777777" w:rsidTr="00A461E1">
        <w:trPr>
          <w:trHeight w:val="1814"/>
        </w:trPr>
        <w:tc>
          <w:tcPr>
            <w:cnfStyle w:val="001000000000" w:firstRow="0" w:lastRow="0" w:firstColumn="1" w:lastColumn="0" w:oddVBand="0" w:evenVBand="0" w:oddHBand="0" w:evenHBand="0" w:firstRowFirstColumn="0" w:firstRowLastColumn="0" w:lastRowFirstColumn="0" w:lastRowLastColumn="0"/>
            <w:tcW w:w="3492" w:type="dxa"/>
          </w:tcPr>
          <w:p w14:paraId="3BECBBF3" w14:textId="77777777" w:rsidR="00023DA5" w:rsidRDefault="00023DA5" w:rsidP="00A461E1"/>
        </w:tc>
        <w:tc>
          <w:tcPr>
            <w:tcW w:w="3493" w:type="dxa"/>
          </w:tcPr>
          <w:p w14:paraId="03F3318C" w14:textId="77777777" w:rsidR="00023DA5" w:rsidRDefault="00023DA5" w:rsidP="00A461E1">
            <w:pPr>
              <w:cnfStyle w:val="000000000000" w:firstRow="0" w:lastRow="0" w:firstColumn="0" w:lastColumn="0" w:oddVBand="0" w:evenVBand="0" w:oddHBand="0" w:evenHBand="0" w:firstRowFirstColumn="0" w:firstRowLastColumn="0" w:lastRowFirstColumn="0" w:lastRowLastColumn="0"/>
            </w:pPr>
          </w:p>
        </w:tc>
        <w:tc>
          <w:tcPr>
            <w:tcW w:w="3493" w:type="dxa"/>
          </w:tcPr>
          <w:p w14:paraId="23C07A4A" w14:textId="77777777" w:rsidR="00023DA5" w:rsidRDefault="00023DA5" w:rsidP="00A461E1">
            <w:pPr>
              <w:cnfStyle w:val="000000000000" w:firstRow="0" w:lastRow="0" w:firstColumn="0" w:lastColumn="0" w:oddVBand="0" w:evenVBand="0" w:oddHBand="0" w:evenHBand="0" w:firstRowFirstColumn="0" w:firstRowLastColumn="0" w:lastRowFirstColumn="0" w:lastRowLastColumn="0"/>
            </w:pPr>
          </w:p>
        </w:tc>
      </w:tr>
    </w:tbl>
    <w:p w14:paraId="0095B11B" w14:textId="3C701F7A" w:rsidR="008E0709" w:rsidRDefault="008E0709"/>
    <w:p w14:paraId="156E5B94" w14:textId="4CE395E6" w:rsidR="008E0709" w:rsidRPr="007B7927" w:rsidRDefault="007B7927" w:rsidP="007B7927">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9">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8E0709" w:rsidRPr="007B7927"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8064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23DA5"/>
    <w:rsid w:val="00037867"/>
    <w:rsid w:val="00056A8C"/>
    <w:rsid w:val="00191F66"/>
    <w:rsid w:val="002B010A"/>
    <w:rsid w:val="00352B47"/>
    <w:rsid w:val="00512B12"/>
    <w:rsid w:val="00553DCA"/>
    <w:rsid w:val="005D6160"/>
    <w:rsid w:val="00654554"/>
    <w:rsid w:val="00722F50"/>
    <w:rsid w:val="007B7927"/>
    <w:rsid w:val="007D7B5D"/>
    <w:rsid w:val="008C4CA1"/>
    <w:rsid w:val="008E0709"/>
    <w:rsid w:val="008F169D"/>
    <w:rsid w:val="00941AF1"/>
    <w:rsid w:val="00992332"/>
    <w:rsid w:val="00A94DA7"/>
    <w:rsid w:val="00B93026"/>
    <w:rsid w:val="00B95A61"/>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customStyle="1" w:styleId="Tabletext">
    <w:name w:val="Table text"/>
    <w:basedOn w:val="Normal"/>
    <w:link w:val="TabletextChar"/>
    <w:qFormat/>
    <w:rsid w:val="00023DA5"/>
    <w:pPr>
      <w:spacing w:before="120" w:after="120"/>
    </w:pPr>
    <w:rPr>
      <w:rFonts w:ascii="VIC" w:hAnsi="VIC"/>
      <w:iCs/>
    </w:rPr>
  </w:style>
  <w:style w:type="character" w:customStyle="1" w:styleId="TabletextChar">
    <w:name w:val="Table text Char"/>
    <w:basedOn w:val="DefaultParagraphFont"/>
    <w:link w:val="Tabletext"/>
    <w:rsid w:val="00023DA5"/>
    <w:rPr>
      <w:rFonts w:ascii="VIC" w:eastAsiaTheme="minorEastAsia" w:hAnsi="VIC" w:cstheme="minorHAnsi"/>
      <w:iCs/>
      <w:sz w:val="24"/>
      <w:szCs w:val="24"/>
    </w:rPr>
  </w:style>
  <w:style w:type="table" w:customStyle="1" w:styleId="GridTable4-Accent11">
    <w:name w:val="Grid Table 4 - Accent 11"/>
    <w:basedOn w:val="TableNormal"/>
    <w:uiPriority w:val="49"/>
    <w:rsid w:val="00023DA5"/>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BodyText">
    <w:name w:val="Body Text"/>
    <w:basedOn w:val="Normal"/>
    <w:link w:val="BodyTextChar"/>
    <w:uiPriority w:val="1"/>
    <w:qFormat/>
    <w:rsid w:val="007B7927"/>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7B7927"/>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EB7013C3-B11F-4291-BD9F-800D01ECA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DF23C678-CBFF-4E75-8C1F-87BA6D9011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414</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2022-07-01T06:24:00Z</dcterms:created>
  <dcterms:modified xsi:type="dcterms:W3CDTF">2022-07-01T06:24:00Z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{08348251-b059-40fa-bca9-6f1b03aba0a2}</vt:lpwstr>
  </property>
  <property fmtid="{D5CDD505-2E9C-101B-9397-08002B2CF9AE}" pid="7" name="RecordPoint_ActiveItemWebId">
    <vt:lpwstr>{1697feb4-41be-4414-9a7d-fe2ac66ee798}</vt:lpwstr>
  </property>
  <property fmtid="{D5CDD505-2E9C-101B-9397-08002B2CF9AE}" pid="8" name="RecordPoint_RecordNumberSubmitted">
    <vt:lpwstr>R20201329174</vt:lpwstr>
  </property>
  <property fmtid="{D5CDD505-2E9C-101B-9397-08002B2CF9AE}" pid="9" name="RecordPoint_SubmissionCompleted">
    <vt:lpwstr>2020-12-18T09:48:48.7110718+11:00</vt:lpwstr>
  </property>
</Properties>
</file>