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09CB" w14:textId="31A22704" w:rsidR="00F556DB" w:rsidRPr="00756D18" w:rsidRDefault="00261E3A" w:rsidP="00F556DB">
      <w:pPr>
        <w:pStyle w:val="Heading1"/>
      </w:pPr>
      <w:r>
        <w:t>All the ways to sway</w:t>
      </w:r>
      <w:r w:rsidR="00F556DB" w:rsidRPr="00756D18">
        <w:t>: RESOURCE</w:t>
      </w:r>
    </w:p>
    <w:p w14:paraId="629F4DCD" w14:textId="0E617D93" w:rsidR="00F556DB" w:rsidRPr="00756D18" w:rsidRDefault="00261E3A" w:rsidP="00F556DB">
      <w:pPr>
        <w:pStyle w:val="StageTitle"/>
        <w:numPr>
          <w:ilvl w:val="0"/>
          <w:numId w:val="0"/>
        </w:numPr>
        <w:ind w:left="357" w:hanging="357"/>
        <w:rPr>
          <w:rFonts w:asciiTheme="minorHAnsi" w:hAnsiTheme="minorHAnsi"/>
          <w:color w:val="204559" w:themeColor="accent1" w:themeShade="80"/>
        </w:rPr>
      </w:pPr>
      <w:r>
        <w:rPr>
          <w:rFonts w:asciiTheme="minorHAnsi" w:hAnsiTheme="minorHAnsi"/>
          <w:color w:val="204559" w:themeColor="accent1" w:themeShade="80"/>
        </w:rPr>
        <w:t>sample ‘think aloud’ template</w:t>
      </w:r>
    </w:p>
    <w:tbl>
      <w:tblPr>
        <w:tblStyle w:val="TableGrid"/>
        <w:tblpPr w:leftFromText="180" w:rightFromText="180" w:vertAnchor="page" w:horzAnchor="margin" w:tblpY="2521"/>
        <w:tblW w:w="10627" w:type="dxa"/>
        <w:tblLook w:val="04A0" w:firstRow="1" w:lastRow="0" w:firstColumn="1" w:lastColumn="0" w:noHBand="0" w:noVBand="1"/>
      </w:tblPr>
      <w:tblGrid>
        <w:gridCol w:w="2547"/>
        <w:gridCol w:w="5812"/>
        <w:gridCol w:w="2268"/>
      </w:tblGrid>
      <w:tr w:rsidR="00261E3A" w14:paraId="3BA70825" w14:textId="77777777" w:rsidTr="00261E3A">
        <w:tc>
          <w:tcPr>
            <w:tcW w:w="2547" w:type="dxa"/>
          </w:tcPr>
          <w:p w14:paraId="2F4D69A1" w14:textId="77777777" w:rsidR="00261E3A" w:rsidRPr="00261E3A" w:rsidRDefault="00261E3A" w:rsidP="00261E3A">
            <w:pPr>
              <w:spacing w:before="120" w:after="120"/>
              <w:rPr>
                <w:rFonts w:asciiTheme="majorHAnsi" w:hAnsiTheme="majorHAnsi" w:cstheme="majorHAnsi"/>
                <w:b/>
                <w:bCs/>
              </w:rPr>
            </w:pPr>
            <w:r w:rsidRPr="00261E3A">
              <w:rPr>
                <w:rFonts w:asciiTheme="majorHAnsi" w:hAnsiTheme="majorHAnsi" w:cstheme="majorHAnsi"/>
                <w:b/>
                <w:bCs/>
              </w:rPr>
              <w:t>What the text says</w:t>
            </w:r>
          </w:p>
        </w:tc>
        <w:tc>
          <w:tcPr>
            <w:tcW w:w="5812" w:type="dxa"/>
          </w:tcPr>
          <w:p w14:paraId="47DA0BEC" w14:textId="77777777" w:rsidR="00261E3A" w:rsidRPr="00261E3A" w:rsidRDefault="00261E3A" w:rsidP="00261E3A">
            <w:pPr>
              <w:spacing w:before="120" w:after="120"/>
              <w:rPr>
                <w:rFonts w:asciiTheme="majorHAnsi" w:hAnsiTheme="majorHAnsi" w:cstheme="majorHAnsi"/>
                <w:b/>
                <w:bCs/>
              </w:rPr>
            </w:pPr>
            <w:r w:rsidRPr="00261E3A">
              <w:rPr>
                <w:rFonts w:asciiTheme="majorHAnsi" w:hAnsiTheme="majorHAnsi" w:cstheme="majorHAnsi"/>
                <w:b/>
                <w:bCs/>
              </w:rPr>
              <w:t>What I say</w:t>
            </w:r>
          </w:p>
        </w:tc>
        <w:tc>
          <w:tcPr>
            <w:tcW w:w="2268" w:type="dxa"/>
          </w:tcPr>
          <w:p w14:paraId="13082CB0" w14:textId="77777777" w:rsidR="00261E3A" w:rsidRPr="00261E3A" w:rsidRDefault="00261E3A" w:rsidP="00261E3A">
            <w:pPr>
              <w:spacing w:before="120" w:after="120"/>
              <w:rPr>
                <w:rFonts w:asciiTheme="majorHAnsi" w:hAnsiTheme="majorHAnsi" w:cstheme="majorHAnsi"/>
                <w:b/>
                <w:bCs/>
              </w:rPr>
            </w:pPr>
            <w:r w:rsidRPr="00261E3A">
              <w:rPr>
                <w:rFonts w:asciiTheme="majorHAnsi" w:hAnsiTheme="majorHAnsi" w:cstheme="majorHAnsi"/>
                <w:b/>
                <w:bCs/>
              </w:rPr>
              <w:t>Teaching emphasis</w:t>
            </w:r>
          </w:p>
        </w:tc>
      </w:tr>
      <w:tr w:rsidR="00261E3A" w14:paraId="1CBC01E4" w14:textId="77777777" w:rsidTr="00261E3A">
        <w:trPr>
          <w:trHeight w:val="2204"/>
        </w:trPr>
        <w:tc>
          <w:tcPr>
            <w:tcW w:w="2547" w:type="dxa"/>
            <w:vMerge w:val="restart"/>
          </w:tcPr>
          <w:p w14:paraId="11F053BA" w14:textId="77777777" w:rsidR="00261E3A" w:rsidRDefault="00261E3A" w:rsidP="00261E3A">
            <w:pPr>
              <w:rPr>
                <w:i/>
              </w:rPr>
            </w:pPr>
          </w:p>
          <w:p w14:paraId="4BC8C9B5" w14:textId="77777777" w:rsidR="00261E3A" w:rsidRDefault="00261E3A" w:rsidP="00261E3A">
            <w:pPr>
              <w:rPr>
                <w:i/>
              </w:rPr>
            </w:pPr>
            <w:r>
              <w:rPr>
                <w:i/>
              </w:rPr>
              <w:t>‘</w:t>
            </w:r>
            <w:r w:rsidRPr="00144520">
              <w:rPr>
                <w:i/>
              </w:rPr>
              <w:t xml:space="preserve">Just like the great red rock – which is at least ten times bigger underground than it is </w:t>
            </w:r>
            <w:r w:rsidRPr="00144520">
              <w:rPr>
                <w:i/>
                <w:color w:val="FF0000"/>
              </w:rPr>
              <w:t>above</w:t>
            </w:r>
            <w:r w:rsidRPr="00144520">
              <w:rPr>
                <w:i/>
              </w:rPr>
              <w:t xml:space="preserve"> – there’s much more to dingoes that meets the eye.’</w:t>
            </w:r>
            <w:r>
              <w:rPr>
                <w:i/>
              </w:rPr>
              <w:t xml:space="preserve"> –p11</w:t>
            </w:r>
          </w:p>
          <w:p w14:paraId="70EEF500" w14:textId="77777777" w:rsidR="00261E3A" w:rsidRDefault="00261E3A" w:rsidP="00261E3A"/>
        </w:tc>
        <w:tc>
          <w:tcPr>
            <w:tcW w:w="5812" w:type="dxa"/>
          </w:tcPr>
          <w:p w14:paraId="1A39EF72" w14:textId="77777777" w:rsidR="00261E3A" w:rsidRDefault="00261E3A" w:rsidP="00261E3A">
            <w:pPr>
              <w:rPr>
                <w:iCs/>
              </w:rPr>
            </w:pPr>
          </w:p>
          <w:p w14:paraId="3BA3B85D" w14:textId="77777777" w:rsidR="00261E3A" w:rsidRDefault="00261E3A" w:rsidP="00261E3A">
            <w:pPr>
              <w:rPr>
                <w:iCs/>
              </w:rPr>
            </w:pPr>
            <w:r>
              <w:rPr>
                <w:iCs/>
              </w:rPr>
              <w:t xml:space="preserve">I wasn’t aware such a big part of Uluru was underground! Why do you think the author might want to draw our attention to this information? Could she be using Uluru as a </w:t>
            </w:r>
            <w:r w:rsidRPr="006C1C7E">
              <w:rPr>
                <w:i/>
              </w:rPr>
              <w:t>metaphor</w:t>
            </w:r>
            <w:r>
              <w:rPr>
                <w:iCs/>
              </w:rPr>
              <w:t xml:space="preserve"> for something? I wonder if she could be alluding to things not ‘being as they seem’? Why might she do that?</w:t>
            </w:r>
          </w:p>
          <w:p w14:paraId="12E49A5C" w14:textId="77777777" w:rsidR="00261E3A" w:rsidRPr="006C1C7E" w:rsidRDefault="00261E3A" w:rsidP="00261E3A">
            <w:pPr>
              <w:rPr>
                <w:iCs/>
              </w:rPr>
            </w:pPr>
          </w:p>
        </w:tc>
        <w:tc>
          <w:tcPr>
            <w:tcW w:w="2268" w:type="dxa"/>
          </w:tcPr>
          <w:p w14:paraId="67027557" w14:textId="77777777" w:rsidR="00261E3A" w:rsidRDefault="00261E3A" w:rsidP="00261E3A"/>
          <w:p w14:paraId="645C741A" w14:textId="77777777" w:rsidR="00261E3A" w:rsidRDefault="00261E3A" w:rsidP="00261E3A">
            <w:r>
              <w:t>Metaphor</w:t>
            </w:r>
          </w:p>
          <w:p w14:paraId="49DF000E" w14:textId="77777777" w:rsidR="00261E3A" w:rsidRDefault="00261E3A" w:rsidP="00261E3A">
            <w:r>
              <w:t>Inference</w:t>
            </w:r>
          </w:p>
          <w:p w14:paraId="0B120789" w14:textId="77777777" w:rsidR="00261E3A" w:rsidRDefault="00261E3A" w:rsidP="00261E3A">
            <w:r>
              <w:t>Symbolism</w:t>
            </w:r>
          </w:p>
          <w:p w14:paraId="4DB7BC34" w14:textId="77777777" w:rsidR="00261E3A" w:rsidRDefault="00261E3A" w:rsidP="00261E3A"/>
        </w:tc>
      </w:tr>
      <w:tr w:rsidR="00261E3A" w14:paraId="4544078C" w14:textId="77777777" w:rsidTr="00261E3A">
        <w:trPr>
          <w:trHeight w:val="2955"/>
        </w:trPr>
        <w:tc>
          <w:tcPr>
            <w:tcW w:w="2547" w:type="dxa"/>
            <w:vMerge/>
          </w:tcPr>
          <w:p w14:paraId="73A149FD" w14:textId="77777777" w:rsidR="00261E3A" w:rsidRDefault="00261E3A" w:rsidP="00261E3A">
            <w:pPr>
              <w:rPr>
                <w:i/>
              </w:rPr>
            </w:pPr>
          </w:p>
        </w:tc>
        <w:tc>
          <w:tcPr>
            <w:tcW w:w="5812" w:type="dxa"/>
          </w:tcPr>
          <w:p w14:paraId="0DA057AA" w14:textId="77777777" w:rsidR="00261E3A" w:rsidRDefault="00261E3A" w:rsidP="00261E3A">
            <w:r>
              <w:t xml:space="preserve">“I noticed that in this sentence the author has used a preposition – </w:t>
            </w:r>
            <w:r w:rsidRPr="005F2452">
              <w:rPr>
                <w:i/>
              </w:rPr>
              <w:t>above</w:t>
            </w:r>
            <w:r>
              <w:t xml:space="preserve"> – to tell us more about the form or the shape of Uluru. </w:t>
            </w:r>
          </w:p>
          <w:p w14:paraId="5B4FC5D6" w14:textId="77777777" w:rsidR="00261E3A" w:rsidRDefault="00261E3A" w:rsidP="00261E3A">
            <w:r>
              <w:t xml:space="preserve">Prepositions are used to tell the reader </w:t>
            </w:r>
            <w:r w:rsidRPr="005F2452">
              <w:rPr>
                <w:i/>
              </w:rPr>
              <w:t>where or when</w:t>
            </w:r>
            <w:r>
              <w:t xml:space="preserve"> something is located. I can think of some other prepositions that would work here too, like </w:t>
            </w:r>
            <w:r w:rsidRPr="005F2452">
              <w:rPr>
                <w:i/>
              </w:rPr>
              <w:t xml:space="preserve">below </w:t>
            </w:r>
            <w:r>
              <w:t xml:space="preserve">or </w:t>
            </w:r>
            <w:r w:rsidRPr="005F2452">
              <w:rPr>
                <w:i/>
              </w:rPr>
              <w:t>beneath</w:t>
            </w:r>
            <w:r>
              <w:t xml:space="preserve"> or </w:t>
            </w:r>
            <w:r>
              <w:rPr>
                <w:i/>
              </w:rPr>
              <w:t xml:space="preserve">under </w:t>
            </w:r>
            <w:r>
              <w:t xml:space="preserve">the ground. Can you think of any others? </w:t>
            </w:r>
          </w:p>
        </w:tc>
        <w:tc>
          <w:tcPr>
            <w:tcW w:w="2268" w:type="dxa"/>
          </w:tcPr>
          <w:p w14:paraId="1E657B9C" w14:textId="77777777" w:rsidR="00261E3A" w:rsidRDefault="00261E3A" w:rsidP="00261E3A"/>
          <w:p w14:paraId="3643D37C" w14:textId="77777777" w:rsidR="00261E3A" w:rsidRDefault="00261E3A" w:rsidP="00261E3A">
            <w:r>
              <w:t>Prepositional phrases providing additional information about a noun.</w:t>
            </w:r>
          </w:p>
          <w:p w14:paraId="6314FE48" w14:textId="77777777" w:rsidR="00261E3A" w:rsidRDefault="00261E3A" w:rsidP="00261E3A"/>
          <w:p w14:paraId="376BFFE0" w14:textId="77777777" w:rsidR="00261E3A" w:rsidRDefault="00261E3A" w:rsidP="00261E3A"/>
        </w:tc>
      </w:tr>
      <w:tr w:rsidR="00261E3A" w14:paraId="5CDF3022" w14:textId="77777777" w:rsidTr="00261E3A">
        <w:tc>
          <w:tcPr>
            <w:tcW w:w="2547" w:type="dxa"/>
          </w:tcPr>
          <w:p w14:paraId="5DE25129" w14:textId="77777777" w:rsidR="00261E3A" w:rsidRDefault="00261E3A" w:rsidP="00261E3A"/>
          <w:p w14:paraId="4E5080CA" w14:textId="77777777" w:rsidR="00261E3A" w:rsidRDefault="00261E3A" w:rsidP="00261E3A"/>
          <w:p w14:paraId="016998A2" w14:textId="77777777" w:rsidR="00261E3A" w:rsidRDefault="00261E3A" w:rsidP="00261E3A"/>
          <w:p w14:paraId="4B112AC2" w14:textId="77777777" w:rsidR="00261E3A" w:rsidRDefault="00261E3A" w:rsidP="00261E3A"/>
          <w:p w14:paraId="6CA23F40" w14:textId="77777777" w:rsidR="00261E3A" w:rsidRDefault="00261E3A" w:rsidP="00261E3A"/>
        </w:tc>
        <w:tc>
          <w:tcPr>
            <w:tcW w:w="5812" w:type="dxa"/>
          </w:tcPr>
          <w:p w14:paraId="27615956" w14:textId="77777777" w:rsidR="00261E3A" w:rsidRDefault="00261E3A" w:rsidP="00261E3A">
            <w:pPr>
              <w:rPr>
                <w:iCs/>
              </w:rPr>
            </w:pPr>
            <w:r>
              <w:t xml:space="preserve">I also noticed that the author used an </w:t>
            </w:r>
            <w:r w:rsidRPr="0003125E">
              <w:rPr>
                <w:i/>
              </w:rPr>
              <w:t>em dash</w:t>
            </w:r>
            <w:r>
              <w:t xml:space="preserve"> in this sentence. Can you see it on the page? I wonder why she used </w:t>
            </w:r>
            <w:proofErr w:type="gramStart"/>
            <w:r>
              <w:t>it?</w:t>
            </w:r>
            <w:proofErr w:type="gramEnd"/>
            <w:r>
              <w:t xml:space="preserve"> [Allow time for student responses]. Could it be because it focuses our attention on the information </w:t>
            </w:r>
            <w:r w:rsidRPr="00EE18B6">
              <w:rPr>
                <w:i/>
              </w:rPr>
              <w:t>between</w:t>
            </w:r>
            <w:r>
              <w:t xml:space="preserve"> the em dashes? I wondered why the author might have wanted to draw our attention to the fact that there’s parts of Uluru that aren’t visible or that you can’t see, but they’re still there. Does anyone have any ideas?”  </w:t>
            </w:r>
          </w:p>
          <w:p w14:paraId="5CACFF0C" w14:textId="77777777" w:rsidR="00261E3A" w:rsidRDefault="00261E3A" w:rsidP="00261E3A"/>
        </w:tc>
        <w:tc>
          <w:tcPr>
            <w:tcW w:w="2268" w:type="dxa"/>
          </w:tcPr>
          <w:p w14:paraId="73C16226" w14:textId="77777777" w:rsidR="00261E3A" w:rsidRDefault="00261E3A" w:rsidP="00261E3A">
            <w:r>
              <w:t>Punctuation being used to strengthen persuasive points.</w:t>
            </w:r>
          </w:p>
        </w:tc>
      </w:tr>
      <w:tr w:rsidR="00261E3A" w14:paraId="64C42808" w14:textId="77777777" w:rsidTr="00261E3A">
        <w:tc>
          <w:tcPr>
            <w:tcW w:w="2547" w:type="dxa"/>
          </w:tcPr>
          <w:p w14:paraId="79466A94" w14:textId="77777777" w:rsidR="00261E3A" w:rsidRDefault="00261E3A" w:rsidP="00261E3A"/>
          <w:p w14:paraId="1D73B4FE" w14:textId="77777777" w:rsidR="00261E3A" w:rsidRDefault="00261E3A" w:rsidP="00261E3A"/>
          <w:p w14:paraId="7AF3263F" w14:textId="77777777" w:rsidR="00261E3A" w:rsidRDefault="00261E3A" w:rsidP="00261E3A"/>
          <w:p w14:paraId="5D0F4502" w14:textId="77777777" w:rsidR="00261E3A" w:rsidRDefault="00261E3A" w:rsidP="00261E3A"/>
          <w:p w14:paraId="2DD73CF6" w14:textId="77777777" w:rsidR="00261E3A" w:rsidRDefault="00261E3A" w:rsidP="00261E3A"/>
        </w:tc>
        <w:tc>
          <w:tcPr>
            <w:tcW w:w="5812" w:type="dxa"/>
          </w:tcPr>
          <w:p w14:paraId="354A7E0A" w14:textId="77777777" w:rsidR="00261E3A" w:rsidRDefault="00261E3A" w:rsidP="00261E3A"/>
        </w:tc>
        <w:tc>
          <w:tcPr>
            <w:tcW w:w="2268" w:type="dxa"/>
          </w:tcPr>
          <w:p w14:paraId="05D202DA" w14:textId="77777777" w:rsidR="00261E3A" w:rsidRDefault="00261E3A" w:rsidP="00261E3A"/>
        </w:tc>
      </w:tr>
    </w:tbl>
    <w:p w14:paraId="5EE36270" w14:textId="61C9E146" w:rsidR="00F556DB" w:rsidRPr="00756D18" w:rsidRDefault="00F556DB" w:rsidP="00261E3A">
      <w:pPr>
        <w:spacing w:before="0"/>
        <w:rPr>
          <w:b/>
          <w:bCs/>
          <w:sz w:val="30"/>
          <w:szCs w:val="30"/>
        </w:rPr>
      </w:pPr>
    </w:p>
    <w:p w14:paraId="43BEBC51" w14:textId="3CDAD0EC" w:rsidR="008B5CBE" w:rsidRPr="00756D18" w:rsidRDefault="008B5CBE"/>
    <w:p w14:paraId="0F09F414" w14:textId="1667C21D" w:rsidR="00756D18" w:rsidRPr="00756D18" w:rsidRDefault="00756D18" w:rsidP="00756D18">
      <w:pPr>
        <w:pStyle w:val="BodyText"/>
        <w:spacing w:before="94"/>
        <w:ind w:left="454"/>
        <w:jc w:val="right"/>
        <w:rPr>
          <w:rFonts w:asciiTheme="minorHAnsi" w:hAnsiTheme="minorHAnsi" w:cstheme="minorHAnsi"/>
        </w:rPr>
      </w:pPr>
      <w:r w:rsidRPr="00756D18">
        <w:rPr>
          <w:rFonts w:asciiTheme="minorHAnsi" w:hAnsiTheme="minorHAnsi" w:cstheme="minorHAnsi"/>
        </w:rPr>
        <w:t>©</w:t>
      </w:r>
      <w:r w:rsidRPr="00756D18">
        <w:rPr>
          <w:rFonts w:asciiTheme="minorHAnsi" w:hAnsiTheme="minorHAnsi" w:cstheme="minorHAnsi"/>
          <w:spacing w:val="-1"/>
        </w:rPr>
        <w:t xml:space="preserve"> </w:t>
      </w:r>
      <w:r w:rsidRPr="00756D18">
        <w:rPr>
          <w:rFonts w:asciiTheme="minorHAnsi" w:hAnsiTheme="minorHAnsi" w:cstheme="minorHAnsi"/>
        </w:rPr>
        <w:t>Department</w:t>
      </w:r>
      <w:r w:rsidRPr="00756D18">
        <w:rPr>
          <w:rFonts w:asciiTheme="minorHAnsi" w:hAnsiTheme="minorHAnsi" w:cstheme="minorHAnsi"/>
          <w:spacing w:val="-1"/>
        </w:rPr>
        <w:t xml:space="preserve"> </w:t>
      </w:r>
      <w:r w:rsidRPr="00756D18">
        <w:rPr>
          <w:rFonts w:asciiTheme="minorHAnsi" w:hAnsiTheme="minorHAnsi" w:cstheme="minorHAnsi"/>
        </w:rPr>
        <w:t>of</w:t>
      </w:r>
      <w:r w:rsidRPr="00756D18">
        <w:rPr>
          <w:rFonts w:asciiTheme="minorHAnsi" w:hAnsiTheme="minorHAnsi" w:cstheme="minorHAnsi"/>
          <w:spacing w:val="-1"/>
        </w:rPr>
        <w:t xml:space="preserve"> </w:t>
      </w:r>
      <w:r w:rsidRPr="00756D18">
        <w:rPr>
          <w:rFonts w:asciiTheme="minorHAnsi" w:hAnsiTheme="minorHAnsi" w:cstheme="minorHAnsi"/>
        </w:rPr>
        <w:t>Education</w:t>
      </w:r>
      <w:r w:rsidRPr="00756D18">
        <w:rPr>
          <w:rFonts w:asciiTheme="minorHAnsi" w:hAnsiTheme="minorHAnsi" w:cstheme="minorHAnsi"/>
          <w:spacing w:val="-1"/>
        </w:rPr>
        <w:t xml:space="preserve"> </w:t>
      </w:r>
      <w:r w:rsidRPr="00756D18">
        <w:rPr>
          <w:rFonts w:asciiTheme="minorHAnsi" w:hAnsiTheme="minorHAnsi" w:cstheme="minorHAnsi"/>
        </w:rPr>
        <w:t>and</w:t>
      </w:r>
      <w:r w:rsidRPr="00756D18">
        <w:rPr>
          <w:rFonts w:asciiTheme="minorHAnsi" w:hAnsiTheme="minorHAnsi" w:cstheme="minorHAnsi"/>
          <w:spacing w:val="-4"/>
        </w:rPr>
        <w:t xml:space="preserve"> </w:t>
      </w:r>
      <w:r w:rsidRPr="00756D18">
        <w:rPr>
          <w:rFonts w:asciiTheme="minorHAnsi" w:hAnsiTheme="minorHAnsi" w:cstheme="minorHAnsi"/>
        </w:rPr>
        <w:t>Training</w:t>
      </w:r>
      <w:r w:rsidRPr="00756D18">
        <w:rPr>
          <w:rFonts w:asciiTheme="minorHAnsi" w:hAnsiTheme="minorHAnsi" w:cstheme="minorHAnsi"/>
          <w:spacing w:val="2"/>
        </w:rPr>
        <w:t xml:space="preserve"> </w:t>
      </w:r>
      <w:hyperlink r:id="rId8">
        <w:r w:rsidRPr="00756D18">
          <w:rPr>
            <w:rFonts w:asciiTheme="minorHAnsi" w:hAnsiTheme="minorHAnsi" w:cstheme="minorHAnsi"/>
            <w:color w:val="F59D00"/>
            <w:u w:val="thick" w:color="F59D00"/>
          </w:rPr>
          <w:t>CC</w:t>
        </w:r>
        <w:r w:rsidRPr="00756D18">
          <w:rPr>
            <w:rFonts w:asciiTheme="minorHAnsi" w:hAnsiTheme="minorHAnsi" w:cstheme="minorHAnsi"/>
            <w:color w:val="F59D00"/>
            <w:spacing w:val="-1"/>
            <w:u w:val="thick" w:color="F59D00"/>
          </w:rPr>
          <w:t xml:space="preserve"> </w:t>
        </w:r>
        <w:r w:rsidRPr="00756D18">
          <w:rPr>
            <w:rFonts w:asciiTheme="minorHAnsi" w:hAnsiTheme="minorHAnsi" w:cstheme="minorHAnsi"/>
            <w:color w:val="F59D00"/>
            <w:u w:val="thick" w:color="F59D00"/>
          </w:rPr>
          <w:t>BY</w:t>
        </w:r>
        <w:r w:rsidRPr="00756D18">
          <w:rPr>
            <w:rFonts w:asciiTheme="minorHAnsi" w:hAnsiTheme="minorHAnsi" w:cstheme="minorHAnsi"/>
            <w:color w:val="F59D00"/>
            <w:spacing w:val="-5"/>
            <w:u w:val="thick" w:color="F59D00"/>
          </w:rPr>
          <w:t xml:space="preserve"> </w:t>
        </w:r>
        <w:r w:rsidRPr="00756D18">
          <w:rPr>
            <w:rFonts w:asciiTheme="minorHAnsi" w:hAnsiTheme="minorHAnsi" w:cstheme="minorHAnsi"/>
            <w:color w:val="F59D00"/>
            <w:u w:val="thick" w:color="F59D00"/>
          </w:rPr>
          <w:t>4.0</w:t>
        </w:r>
      </w:hyperlink>
    </w:p>
    <w:sectPr w:rsidR="00756D18" w:rsidRPr="00756D18"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8329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187A86"/>
    <w:rsid w:val="00261E3A"/>
    <w:rsid w:val="003C0290"/>
    <w:rsid w:val="00553DCA"/>
    <w:rsid w:val="00756D18"/>
    <w:rsid w:val="007D7B5D"/>
    <w:rsid w:val="008B5CBE"/>
    <w:rsid w:val="00F55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semiHidden/>
    <w:rsid w:val="00F556DB"/>
    <w:rPr>
      <w:rFonts w:asciiTheme="majorHAnsi" w:eastAsiaTheme="majorEastAsia" w:hAnsiTheme="majorHAnsi" w:cstheme="majorBidi"/>
      <w:color w:val="306785" w:themeColor="accent1" w:themeShade="BF"/>
      <w:sz w:val="26"/>
      <w:szCs w:val="26"/>
    </w:rPr>
  </w:style>
  <w:style w:type="character" w:styleId="Hyperlink">
    <w:name w:val="Hyperlink"/>
    <w:basedOn w:val="DefaultParagraphFont"/>
    <w:uiPriority w:val="99"/>
    <w:unhideWhenUsed/>
    <w:rsid w:val="00187A86"/>
    <w:rPr>
      <w:color w:val="F59E00" w:themeColor="hyperlink"/>
      <w:u w:val="single"/>
    </w:rPr>
  </w:style>
  <w:style w:type="paragraph" w:styleId="BodyText">
    <w:name w:val="Body Text"/>
    <w:basedOn w:val="Normal"/>
    <w:link w:val="BodyTextChar"/>
    <w:uiPriority w:val="1"/>
    <w:qFormat/>
    <w:rsid w:val="00756D18"/>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56D18"/>
    <w:rPr>
      <w:rFonts w:ascii="Arial" w:eastAsia="Arial" w:hAnsi="Arial" w:cs="Arial"/>
      <w:sz w:val="18"/>
      <w:szCs w:val="18"/>
      <w:lang w:val="en-US"/>
    </w:rPr>
  </w:style>
  <w:style w:type="table" w:styleId="TableGrid">
    <w:name w:val="Table Grid"/>
    <w:basedOn w:val="TableNormal"/>
    <w:uiPriority w:val="39"/>
    <w:rsid w:val="0026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2" ma:contentTypeDescription="Create a new document." ma:contentTypeScope="" ma:versionID="4273b50580e57d00af5a1b57a7c0898c">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ec340d7601cb3b04169cc044d119f9d9"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8F2E5-6BB2-4709-8D75-CD7EB34F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1424</Characters>
  <Application>Microsoft Office Word</Application>
  <DocSecurity>0</DocSecurity>
  <Lines>203</Lines>
  <Paragraphs>182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2022-07-06T06:04:00Z</dcterms:created>
  <dcterms:modified xsi:type="dcterms:W3CDTF">2022-07-06T06:04:00Z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ies>
</file>