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E1" w:rsidRPr="00B82B59" w:rsidRDefault="00B82B59">
      <w:pPr>
        <w:rPr>
          <w:b/>
          <w:sz w:val="28"/>
          <w:szCs w:val="28"/>
        </w:rPr>
      </w:pPr>
      <w:bookmarkStart w:id="0" w:name="_GoBack"/>
      <w:bookmarkEnd w:id="0"/>
      <w:r w:rsidRPr="00B82B59">
        <w:rPr>
          <w:b/>
          <w:sz w:val="28"/>
          <w:szCs w:val="28"/>
        </w:rPr>
        <w:t>Daňové předpisy</w:t>
      </w:r>
    </w:p>
    <w:p w:rsidR="00B82B59" w:rsidRDefault="00B82B59">
      <w:pPr>
        <w:rPr>
          <w:b/>
        </w:rPr>
      </w:pPr>
    </w:p>
    <w:p w:rsidR="00B82B59" w:rsidRDefault="00B82B59">
      <w:r>
        <w:t>Zásady u dodávek zboží na vnitřním trhu EU:</w:t>
      </w:r>
    </w:p>
    <w:p w:rsidR="00B82B59" w:rsidRDefault="00B82B59"/>
    <w:p w:rsidR="00B82B59" w:rsidRDefault="00B82B59">
      <w:r>
        <w:t>Vytvoření vnitřního trhu EU a uvolnění hranic mezi zeměmi jsou spojené s tím, že při přechodu zboží přes hranici není vedle cla vybírána ani žádná dovozní daň z obratu.</w:t>
      </w:r>
    </w:p>
    <w:p w:rsidR="00B82B59" w:rsidRDefault="00B82B59"/>
    <w:p w:rsidR="00B82B59" w:rsidRPr="00B82B59" w:rsidRDefault="00B82B59" w:rsidP="00B82B59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Daň z obratu (z přidané hodnoty)</w:t>
      </w:r>
    </w:p>
    <w:p w:rsidR="00B82B59" w:rsidRDefault="00B82B59" w:rsidP="00B82B59">
      <w:r w:rsidRPr="00B82B59">
        <w:rPr>
          <w:b/>
        </w:rPr>
        <w:t>Podnikatelé</w:t>
      </w:r>
      <w:r>
        <w:t xml:space="preserve"> proto platí až do roční mezní hodnoty daň z přidané hodnoty </w:t>
      </w:r>
      <w:r w:rsidR="004C689E">
        <w:t xml:space="preserve">v </w:t>
      </w:r>
      <w:r>
        <w:t>zem</w:t>
      </w:r>
      <w:r w:rsidR="004C689E">
        <w:t>i</w:t>
      </w:r>
      <w:r>
        <w:t xml:space="preserve"> dodavatele. </w:t>
      </w:r>
    </w:p>
    <w:p w:rsidR="00B82B59" w:rsidRDefault="00B82B59" w:rsidP="00B82B59">
      <w:r w:rsidRPr="00B82B59">
        <w:rPr>
          <w:i/>
        </w:rPr>
        <w:t>Pokud by však byla daňová sazba v  zemi dodavatele vyšší než v</w:t>
      </w:r>
      <w:r>
        <w:rPr>
          <w:i/>
        </w:rPr>
        <w:t> </w:t>
      </w:r>
      <w:r w:rsidRPr="00B82B59">
        <w:rPr>
          <w:i/>
        </w:rPr>
        <w:t>Rakousku</w:t>
      </w:r>
      <w:r>
        <w:rPr>
          <w:i/>
        </w:rPr>
        <w:t xml:space="preserve">, je možné </w:t>
      </w:r>
      <w:r w:rsidR="00721C8B">
        <w:rPr>
          <w:i/>
        </w:rPr>
        <w:t xml:space="preserve">ji odmítnout </w:t>
      </w:r>
      <w:r>
        <w:rPr>
          <w:i/>
        </w:rPr>
        <w:t xml:space="preserve">a </w:t>
      </w:r>
      <w:r w:rsidR="00721C8B">
        <w:rPr>
          <w:i/>
        </w:rPr>
        <w:t>podnikatel pak platí daň obvyklou v Rakousku. Odmítnutí je nutno předem nahlásit – v zákonem stanovených lhůtách – svému finančnímu úřadu a je závazné po dobu dvou let. Před předáním oznámení o odmítnutí by proto měly být prověřeny daňové sazby i u zemí případných dalších dodavatelů.</w:t>
      </w:r>
    </w:p>
    <w:p w:rsidR="00721C8B" w:rsidRDefault="00721C8B" w:rsidP="00B82B59"/>
    <w:p w:rsidR="00721C8B" w:rsidRDefault="00721C8B" w:rsidP="00721C8B">
      <w:pPr>
        <w:pStyle w:val="Odstavecseseznamem"/>
        <w:numPr>
          <w:ilvl w:val="0"/>
          <w:numId w:val="2"/>
        </w:numPr>
      </w:pPr>
      <w:r>
        <w:rPr>
          <w:b/>
        </w:rPr>
        <w:t>Předpoklad:</w:t>
      </w:r>
      <w:r>
        <w:t xml:space="preserve"> české </w:t>
      </w:r>
      <w:r w:rsidRPr="00BB13D9">
        <w:rPr>
          <w:color w:val="FF0000"/>
        </w:rPr>
        <w:t>DIČ</w:t>
      </w:r>
      <w:r>
        <w:t xml:space="preserve"> (daňové identifikační číslo) = UID v Rakousku</w:t>
      </w:r>
    </w:p>
    <w:p w:rsidR="00721C8B" w:rsidRDefault="00721C8B" w:rsidP="00721C8B">
      <w:pPr>
        <w:pStyle w:val="Odstavecseseznamem"/>
        <w:numPr>
          <w:ilvl w:val="0"/>
          <w:numId w:val="2"/>
        </w:numPr>
      </w:pPr>
      <w:r>
        <w:t xml:space="preserve">Pokud DIČ </w:t>
      </w:r>
      <w:r>
        <w:rPr>
          <w:b/>
        </w:rPr>
        <w:t>neexistuje</w:t>
      </w:r>
      <w:r>
        <w:t>, je nutno odvést rakouskou UST (DPH). (zemědělci, umělecká řemesla, atd.)</w:t>
      </w:r>
    </w:p>
    <w:p w:rsidR="00721C8B" w:rsidRDefault="00721C8B" w:rsidP="00721C8B">
      <w:pPr>
        <w:pStyle w:val="Odstavecseseznamem"/>
        <w:numPr>
          <w:ilvl w:val="0"/>
          <w:numId w:val="2"/>
        </w:numPr>
      </w:pPr>
      <w:r>
        <w:rPr>
          <w:b/>
        </w:rPr>
        <w:t>Postup:</w:t>
      </w:r>
      <w:r>
        <w:t xml:space="preserve"> Všichni vystavovatelé realizující obraty </w:t>
      </w:r>
      <w:r w:rsidR="00F0358A">
        <w:t>budou provádět jejich denní záznamy – buď s využitím registrační pokladny*, nebo ručně.</w:t>
      </w:r>
    </w:p>
    <w:p w:rsidR="00F0358A" w:rsidRDefault="00F0358A" w:rsidP="00721C8B">
      <w:pPr>
        <w:pStyle w:val="Odstavecseseznamem"/>
        <w:numPr>
          <w:ilvl w:val="0"/>
          <w:numId w:val="2"/>
        </w:numPr>
      </w:pPr>
      <w:r>
        <w:rPr>
          <w:b/>
        </w:rPr>
        <w:t xml:space="preserve">Na konci akce nám vystavovatelé předají všechny realizované obraty, my je pak předáme dále rakouskému finančnímu úřadu. Vystavovatelé s vlastním </w:t>
      </w:r>
      <w:r w:rsidRPr="00BB13D9">
        <w:rPr>
          <w:b/>
          <w:color w:val="FF0000"/>
        </w:rPr>
        <w:t>DIČ</w:t>
      </w:r>
      <w:r>
        <w:rPr>
          <w:b/>
        </w:rPr>
        <w:t xml:space="preserve"> budou zdaněni v Česku, všichni ostatní pak obdrží podle rakouských předpisů pro daň z obratu od finančního úřadu výměr s poplatky a daní. Předat je nutno i doklady prokazující uhrazení daně z přidané hodnoty rakouským podnikatelům (hotel, čerpací stanice, stravování), my tyto doklady předáme rovněž finančnímu úřadu za účelem započtení daně na vstupu.</w:t>
      </w:r>
    </w:p>
    <w:p w:rsidR="00F0358A" w:rsidRDefault="00F0358A" w:rsidP="00F0358A"/>
    <w:p w:rsidR="00F0358A" w:rsidRPr="00F0358A" w:rsidRDefault="00F0358A" w:rsidP="00F0358A">
      <w:pPr>
        <w:rPr>
          <w:b/>
          <w:color w:val="FF0000"/>
        </w:rPr>
      </w:pPr>
      <w:r w:rsidRPr="00F0358A">
        <w:rPr>
          <w:b/>
          <w:color w:val="FF0000"/>
        </w:rPr>
        <w:t>Spolu s přihláškou na akci je nutno pořadateli povinně předat následující přehled.</w:t>
      </w:r>
    </w:p>
    <w:p w:rsidR="00F0358A" w:rsidRPr="00F0358A" w:rsidRDefault="00F0358A" w:rsidP="00F0358A">
      <w:pPr>
        <w:rPr>
          <w:b/>
          <w:color w:val="FF0000"/>
        </w:rPr>
      </w:pPr>
    </w:p>
    <w:p w:rsidR="00F0358A" w:rsidRDefault="00F0358A" w:rsidP="00F0358A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název a úplná adresa, sídlo firmy</w:t>
      </w:r>
    </w:p>
    <w:p w:rsidR="00F0358A" w:rsidRDefault="00F0358A" w:rsidP="00F0358A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skupiny produktů, které budou nabízeny respektive prodávány</w:t>
      </w:r>
    </w:p>
    <w:p w:rsidR="00F0358A" w:rsidRDefault="00F0358A" w:rsidP="00F0358A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telefonní číslo, emailová adresa (pokud je k dispozici)</w:t>
      </w:r>
    </w:p>
    <w:p w:rsidR="00F0358A" w:rsidRDefault="001F7652" w:rsidP="00F0358A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 xml:space="preserve">je </w:t>
      </w:r>
      <w:r w:rsidRPr="001F7652">
        <w:rPr>
          <w:b/>
          <w:u w:val="single"/>
        </w:rPr>
        <w:t>nezbytně nutné</w:t>
      </w:r>
      <w:r>
        <w:rPr>
          <w:b/>
        </w:rPr>
        <w:t xml:space="preserve"> uvést DIČ, pokud bylo toto přiděleno</w:t>
      </w:r>
    </w:p>
    <w:p w:rsidR="001F7652" w:rsidRDefault="001F7652" w:rsidP="001F7652">
      <w:pPr>
        <w:rPr>
          <w:b/>
        </w:rPr>
      </w:pPr>
    </w:p>
    <w:p w:rsidR="001F7652" w:rsidRDefault="001F7652">
      <w:pPr>
        <w:rPr>
          <w:b/>
        </w:rPr>
      </w:pPr>
      <w:r>
        <w:rPr>
          <w:b/>
        </w:rPr>
        <w:br w:type="page"/>
      </w:r>
    </w:p>
    <w:p w:rsidR="001F7652" w:rsidRPr="001F7652" w:rsidRDefault="001F7652" w:rsidP="001F7652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lastRenderedPageBreak/>
        <w:t>Zboží podléhající spotřební dani</w:t>
      </w:r>
    </w:p>
    <w:p w:rsidR="001F7652" w:rsidRDefault="001F7652" w:rsidP="001F7652">
      <w:r w:rsidRPr="001F7652">
        <w:t xml:space="preserve">Do této kategorie spadají mimo jiného </w:t>
      </w:r>
      <w:r>
        <w:t>nápoje (pivo, víno, lihoviny, atd.)</w:t>
      </w:r>
    </w:p>
    <w:p w:rsidR="001F7652" w:rsidRDefault="001F7652" w:rsidP="001F7652"/>
    <w:p w:rsidR="001F7652" w:rsidRDefault="001F7652" w:rsidP="001F7652">
      <w:r>
        <w:rPr>
          <w:i/>
        </w:rPr>
        <w:t>U tohoto zboží je nutno odvést vedle daně z obratu i spotřební daň. Výše sazby spotřební daně se v jednotlivých zemích EU liší. Například v Rakousku je spotřební daň u vína 0,- EUR.</w:t>
      </w:r>
    </w:p>
    <w:p w:rsidR="001F7652" w:rsidRDefault="001F7652" w:rsidP="001F7652"/>
    <w:p w:rsidR="001F7652" w:rsidRDefault="001F7652" w:rsidP="001F7652">
      <w:pPr>
        <w:pStyle w:val="Odstavecseseznamem"/>
        <w:numPr>
          <w:ilvl w:val="0"/>
          <w:numId w:val="2"/>
        </w:numPr>
      </w:pPr>
      <w:r>
        <w:t>Pivo, lihoviny, pěnivá vína a sekty dovážené do Rakouska je nutno předem ohlásit (příslušný je celní úřad Innsbruck).</w:t>
      </w:r>
    </w:p>
    <w:p w:rsidR="001F7652" w:rsidRDefault="001F7652" w:rsidP="001F7652">
      <w:pPr>
        <w:pStyle w:val="Odstavecseseznamem"/>
        <w:numPr>
          <w:ilvl w:val="0"/>
          <w:numId w:val="2"/>
        </w:numPr>
      </w:pPr>
      <w:r>
        <w:t>Je vystaven zjednodušený průvodní dokument, na jeho základě je možné dovézt zboží do Rakouska a odvést z něj daň.</w:t>
      </w:r>
    </w:p>
    <w:p w:rsidR="001F7652" w:rsidRDefault="001F7652" w:rsidP="001F7652">
      <w:pPr>
        <w:pStyle w:val="Odstavecseseznamem"/>
        <w:numPr>
          <w:ilvl w:val="0"/>
          <w:numId w:val="2"/>
        </w:numPr>
      </w:pPr>
      <w:r>
        <w:t>Podrobné informace Vám zašleme ještě v lednu 2019. Celníci nám budou nápomocní a budeme se snažit dosáhnout řešení, jaké je používáno u veletrhů. (Zdaněno musí být pouze prodané nebo spotřebované zboží.)</w:t>
      </w:r>
    </w:p>
    <w:p w:rsidR="001F7652" w:rsidRDefault="001F7652" w:rsidP="001F7652"/>
    <w:p w:rsidR="001F7652" w:rsidRDefault="00D9414C" w:rsidP="001F7652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Potvrzení o příslušnosti </w:t>
      </w:r>
      <w:r w:rsidR="001F7652">
        <w:rPr>
          <w:b/>
        </w:rPr>
        <w:t>A1</w:t>
      </w:r>
    </w:p>
    <w:p w:rsidR="00D9414C" w:rsidRDefault="00D9414C" w:rsidP="00D9414C"/>
    <w:p w:rsidR="00D9414C" w:rsidRDefault="00D9414C" w:rsidP="00D9414C">
      <w:pPr>
        <w:pStyle w:val="Odstavecseseznamem"/>
        <w:numPr>
          <w:ilvl w:val="0"/>
          <w:numId w:val="2"/>
        </w:numPr>
      </w:pPr>
      <w:r>
        <w:t>Všichni zaměstnanci, kteří se budou účastnit akce v Lin</w:t>
      </w:r>
      <w:r w:rsidR="00BB13D9">
        <w:t>c</w:t>
      </w:r>
      <w:r>
        <w:t>i, musí být zaměstnavatelem vybaveni tímto (vyplněným) formulářem, a tento vzít s sebou do Rakouska. Formulář je nutno předložit při případné kontrole finanční policii.</w:t>
      </w:r>
    </w:p>
    <w:p w:rsidR="00D9414C" w:rsidRDefault="00D9414C" w:rsidP="00D9414C">
      <w:pPr>
        <w:pStyle w:val="Odstavecseseznamem"/>
        <w:numPr>
          <w:ilvl w:val="0"/>
          <w:numId w:val="2"/>
        </w:numPr>
      </w:pPr>
      <w:r>
        <w:t>Formulář A1 a informace k němu naleznete u správy sociálního zabezpečení</w:t>
      </w:r>
    </w:p>
    <w:p w:rsidR="00D9414C" w:rsidRDefault="00D9414C" w:rsidP="00D9414C">
      <w:pPr>
        <w:pStyle w:val="Odstavecseseznamem"/>
        <w:numPr>
          <w:ilvl w:val="0"/>
          <w:numId w:val="2"/>
        </w:numPr>
      </w:pPr>
      <w:r>
        <w:t xml:space="preserve">Česká správa sociálního zabezpečení Křížová 25, 225 08 Praha 5, Česká republika, tel.: +420 257 061 111, fax: +420 257 063 046, email: </w:t>
      </w:r>
      <w:hyperlink r:id="rId6" w:history="1">
        <w:r w:rsidRPr="006908EA">
          <w:rPr>
            <w:rStyle w:val="Hypertextovodkaz"/>
          </w:rPr>
          <w:t>posta@cssz.cz</w:t>
        </w:r>
      </w:hyperlink>
      <w:r>
        <w:t xml:space="preserve">, internet: </w:t>
      </w:r>
      <w:hyperlink r:id="rId7" w:history="1">
        <w:r w:rsidRPr="006908EA">
          <w:rPr>
            <w:rStyle w:val="Hypertextovodkaz"/>
          </w:rPr>
          <w:t>www.cssz.cz</w:t>
        </w:r>
      </w:hyperlink>
      <w:r>
        <w:t xml:space="preserve">, regionální pobočky: </w:t>
      </w:r>
      <w:hyperlink r:id="rId8" w:history="1">
        <w:r w:rsidRPr="006908EA">
          <w:rPr>
            <w:rStyle w:val="Hypertextovodkaz"/>
          </w:rPr>
          <w:t>http://www.cssz.cz/cz/kontakty/krajska-a-okresni-pracoviste/</w:t>
        </w:r>
      </w:hyperlink>
      <w:r>
        <w:t xml:space="preserve"> </w:t>
      </w:r>
    </w:p>
    <w:p w:rsidR="00D9414C" w:rsidRDefault="00D9414C" w:rsidP="00D9414C"/>
    <w:p w:rsidR="00D9414C" w:rsidRDefault="00D9414C" w:rsidP="00D9414C">
      <w:pPr>
        <w:pBdr>
          <w:bottom w:val="single" w:sz="6" w:space="1" w:color="auto"/>
        </w:pBdr>
      </w:pPr>
    </w:p>
    <w:p w:rsidR="00D9414C" w:rsidRDefault="00D9414C" w:rsidP="00D9414C"/>
    <w:p w:rsidR="00D9414C" w:rsidRDefault="00D9414C" w:rsidP="00D9414C">
      <w:pPr>
        <w:rPr>
          <w:b/>
        </w:rPr>
      </w:pPr>
      <w:r>
        <w:t xml:space="preserve">* </w:t>
      </w:r>
      <w:r w:rsidRPr="00D9414C">
        <w:rPr>
          <w:b/>
        </w:rPr>
        <w:t>Pro koho platí povinnost používat registrační pokladnu?</w:t>
      </w:r>
    </w:p>
    <w:p w:rsidR="00D9414C" w:rsidRDefault="00D9414C" w:rsidP="00D9414C">
      <w:pPr>
        <w:rPr>
          <w:b/>
        </w:rPr>
      </w:pPr>
    </w:p>
    <w:p w:rsidR="00D9414C" w:rsidRDefault="00D9414C" w:rsidP="00D9414C">
      <w:r>
        <w:rPr>
          <w:i/>
        </w:rPr>
        <w:t>Tato povinnost platí pro podnikatele</w:t>
      </w:r>
      <w:r w:rsidR="00454A26">
        <w:rPr>
          <w:i/>
        </w:rPr>
        <w:t>, kteří dosáhnou čistého ročního obratu 15.000 eur na jednu provozovnu.</w:t>
      </w:r>
    </w:p>
    <w:p w:rsidR="00454A26" w:rsidRDefault="00454A26" w:rsidP="00D9414C"/>
    <w:p w:rsidR="00454A26" w:rsidRPr="00454A26" w:rsidRDefault="00454A26" w:rsidP="00D9414C">
      <w:r>
        <w:t xml:space="preserve">U obratu realizovaného ve venkovním prostředí – „dům od domu“ nebo na veřejných komunikacích, plochách a jiných veřejných místech, nikoli však ve spojení s pevně obestavěnými prostory (pravidlo „studených rukou“) – platí povinnost používání pokladny, provádění jednotlivých záznamů a vystavování dokladů </w:t>
      </w:r>
      <w:r w:rsidR="004C689E">
        <w:t>od ročního obratu ve výši 30.000 €.</w:t>
      </w:r>
    </w:p>
    <w:sectPr w:rsidR="00454A26" w:rsidRPr="00454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60D06"/>
    <w:multiLevelType w:val="hybridMultilevel"/>
    <w:tmpl w:val="E052641C"/>
    <w:lvl w:ilvl="0" w:tplc="9EE8A47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2E7D45"/>
    <w:multiLevelType w:val="hybridMultilevel"/>
    <w:tmpl w:val="A97C910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9C"/>
    <w:rsid w:val="001F7652"/>
    <w:rsid w:val="00454A26"/>
    <w:rsid w:val="004C689E"/>
    <w:rsid w:val="00721C8B"/>
    <w:rsid w:val="00B22243"/>
    <w:rsid w:val="00B82B59"/>
    <w:rsid w:val="00BB13D9"/>
    <w:rsid w:val="00D9414C"/>
    <w:rsid w:val="00DB2D9C"/>
    <w:rsid w:val="00EE1A45"/>
    <w:rsid w:val="00F0358A"/>
    <w:rsid w:val="00FC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2B5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941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2B5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941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sz.cz/cz/kontakty/krajska-a-okresni-pracovist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ss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cssz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3111</Characters>
  <Application>Microsoft Office Word</Application>
  <DocSecurity>0</DocSecurity>
  <Lines>69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VYZA trans, v. o. s. 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VYZA trans, v. o. s. </dc:creator>
  <cp:lastModifiedBy>Zakazky2</cp:lastModifiedBy>
  <cp:revision>5</cp:revision>
  <dcterms:created xsi:type="dcterms:W3CDTF">2018-08-14T12:07:00Z</dcterms:created>
  <dcterms:modified xsi:type="dcterms:W3CDTF">2018-08-14T12:13:00Z</dcterms:modified>
</cp:coreProperties>
</file>