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B" w:rsidRPr="003C651B" w:rsidRDefault="003C651B" w:rsidP="003C651B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</w:pPr>
      <w:r w:rsidRPr="003C651B"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  <w:t>CATEGORY TERRAVINO 201</w:t>
      </w:r>
      <w:r w:rsidR="00101A94"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  <w:t>9</w:t>
      </w:r>
    </w:p>
    <w:p w:rsidR="003C651B" w:rsidRPr="003C651B" w:rsidRDefault="00101A94" w:rsidP="003C651B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pict>
          <v:rect id="_x0000_i1025" style="width:0;height:0" o:hralign="center" o:hrstd="t" o:hr="t" fillcolor="#a0a0a0" stroked="f"/>
        </w:pict>
      </w:r>
    </w:p>
    <w:p w:rsidR="00101A94" w:rsidRDefault="00101A94" w:rsidP="00101A94">
      <w:pPr>
        <w:pStyle w:val="Nadpis2"/>
        <w:spacing w:before="0"/>
        <w:rPr>
          <w:rFonts w:cs="Segoe UI"/>
          <w:color w:val="333333"/>
          <w:lang w:val="en-US"/>
        </w:rPr>
      </w:pPr>
      <w:r>
        <w:rPr>
          <w:rFonts w:cs="Segoe UI"/>
          <w:color w:val="333333"/>
          <w:lang w:val="en-US"/>
        </w:rPr>
        <w:t>Wine color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1. White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2. Rose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3. Red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4. Other</w:t>
      </w:r>
    </w:p>
    <w:p w:rsidR="00101A94" w:rsidRDefault="00101A94" w:rsidP="00101A94">
      <w:pPr>
        <w:pStyle w:val="Nadpis2"/>
        <w:spacing w:before="0"/>
        <w:rPr>
          <w:rFonts w:cs="Segoe UI"/>
          <w:color w:val="333333"/>
          <w:lang w:val="en-US"/>
        </w:rPr>
      </w:pPr>
    </w:p>
    <w:p w:rsidR="00101A94" w:rsidRDefault="00101A94" w:rsidP="00101A94">
      <w:pPr>
        <w:pStyle w:val="Nadpis2"/>
        <w:spacing w:before="0"/>
        <w:rPr>
          <w:rFonts w:ascii="inherit" w:hAnsi="inherit" w:cs="Segoe UI"/>
          <w:color w:val="333333"/>
          <w:lang w:val="en-US"/>
        </w:rPr>
      </w:pPr>
      <w:r>
        <w:rPr>
          <w:rFonts w:cs="Segoe UI"/>
          <w:color w:val="333333"/>
          <w:lang w:val="en-US"/>
        </w:rPr>
        <w:t>Wine type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A. White Dry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B. Rosé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C. Red Dry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D. Sparkling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E. Sweet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F. Liquor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G. Other Wine Style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H. Spirits (grapes)</w:t>
      </w:r>
    </w:p>
    <w:p w:rsidR="00101A94" w:rsidRDefault="00101A94" w:rsidP="00101A94">
      <w:pPr>
        <w:pStyle w:val="Normlnweb"/>
        <w:spacing w:after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 xml:space="preserve">I. Fruit Wines </w:t>
      </w:r>
      <w:proofErr w:type="gramStart"/>
      <w:r>
        <w:rPr>
          <w:rFonts w:ascii="Segoe UI" w:hAnsi="Segoe UI" w:cs="Segoe UI"/>
          <w:color w:val="333333"/>
          <w:lang w:val="en-US"/>
        </w:rPr>
        <w:t>And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Meads</w:t>
      </w:r>
    </w:p>
    <w:p w:rsidR="00101A94" w:rsidRDefault="00101A94" w:rsidP="00101A94">
      <w:pPr>
        <w:pStyle w:val="Nadpis2"/>
        <w:spacing w:before="0"/>
        <w:rPr>
          <w:rFonts w:cs="Segoe UI"/>
          <w:color w:val="333333"/>
          <w:lang w:val="en-US"/>
        </w:rPr>
      </w:pPr>
    </w:p>
    <w:p w:rsidR="00101A94" w:rsidRDefault="00101A94" w:rsidP="00101A94">
      <w:pPr>
        <w:pStyle w:val="Nadpis2"/>
        <w:spacing w:before="0"/>
        <w:rPr>
          <w:rFonts w:ascii="inherit" w:hAnsi="inherit" w:cs="Segoe UI"/>
          <w:color w:val="333333"/>
          <w:lang w:val="en-US"/>
        </w:rPr>
      </w:pPr>
      <w:bookmarkStart w:id="0" w:name="_GoBack"/>
      <w:bookmarkEnd w:id="0"/>
      <w:r>
        <w:rPr>
          <w:rFonts w:cs="Segoe UI"/>
          <w:color w:val="333333"/>
          <w:lang w:val="en-US"/>
        </w:rPr>
        <w:t>Wine price range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101. Up to US$ 7.00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102 US$ 7.01-10.99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103. US$ 11.00- 16.99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104. US$ 17.00 – 26.99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105. US$ 27.00 – 36.99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106. US$ 37.00-49.99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107. US$ 50.00 -84.99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108. US$ 85.00 – 119.99</w:t>
      </w:r>
    </w:p>
    <w:p w:rsidR="00916CFC" w:rsidRDefault="00916CFC" w:rsidP="00101A94">
      <w:pPr>
        <w:spacing w:after="0"/>
      </w:pPr>
    </w:p>
    <w:sectPr w:rsidR="0091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E07"/>
    <w:multiLevelType w:val="multilevel"/>
    <w:tmpl w:val="85DE2D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D73BE"/>
    <w:multiLevelType w:val="multilevel"/>
    <w:tmpl w:val="FE6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B2BAD"/>
    <w:multiLevelType w:val="multilevel"/>
    <w:tmpl w:val="B02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903"/>
    <w:multiLevelType w:val="multilevel"/>
    <w:tmpl w:val="D7FEE72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1B"/>
    <w:rsid w:val="00101A94"/>
    <w:rsid w:val="003C651B"/>
    <w:rsid w:val="00797632"/>
    <w:rsid w:val="009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ln"/>
    <w:rsid w:val="00101A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ln"/>
    <w:rsid w:val="00101A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1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7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08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3</cp:revision>
  <dcterms:created xsi:type="dcterms:W3CDTF">2017-10-03T13:26:00Z</dcterms:created>
  <dcterms:modified xsi:type="dcterms:W3CDTF">2019-09-30T11:24:00Z</dcterms:modified>
</cp:coreProperties>
</file>