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ADB" w:rsidRDefault="007C3ADB" w:rsidP="00786D88">
      <w:pPr>
        <w:jc w:val="center"/>
        <w:rPr>
          <w:b/>
          <w:bCs/>
          <w:sz w:val="32"/>
          <w:szCs w:val="32"/>
        </w:rPr>
      </w:pPr>
    </w:p>
    <w:p w:rsidR="007C3ADB" w:rsidRDefault="007C3ADB" w:rsidP="00786D88">
      <w:pPr>
        <w:jc w:val="center"/>
        <w:rPr>
          <w:b/>
          <w:bCs/>
          <w:sz w:val="32"/>
          <w:szCs w:val="32"/>
        </w:rPr>
      </w:pPr>
    </w:p>
    <w:p w:rsidR="004E0BEA" w:rsidRPr="007C3ADB" w:rsidRDefault="007C3ADB" w:rsidP="00786D88">
      <w:pPr>
        <w:jc w:val="center"/>
        <w:rPr>
          <w:b/>
          <w:bCs/>
          <w:sz w:val="36"/>
          <w:szCs w:val="36"/>
        </w:rPr>
      </w:pPr>
      <w:r w:rsidRPr="007C3ADB">
        <w:rPr>
          <w:b/>
          <w:bCs/>
          <w:sz w:val="36"/>
          <w:szCs w:val="36"/>
        </w:rPr>
        <w:t xml:space="preserve">Místo vinařů </w:t>
      </w:r>
      <w:r w:rsidR="00786D88" w:rsidRPr="007C3ADB">
        <w:rPr>
          <w:b/>
          <w:bCs/>
          <w:sz w:val="36"/>
          <w:szCs w:val="36"/>
        </w:rPr>
        <w:t xml:space="preserve">sklízí na Moravě </w:t>
      </w:r>
      <w:r w:rsidRPr="007C3ADB">
        <w:rPr>
          <w:b/>
          <w:bCs/>
          <w:sz w:val="36"/>
          <w:szCs w:val="36"/>
        </w:rPr>
        <w:t xml:space="preserve">hrozny </w:t>
      </w:r>
      <w:r w:rsidR="00786D88" w:rsidRPr="007C3ADB">
        <w:rPr>
          <w:b/>
          <w:bCs/>
          <w:sz w:val="36"/>
          <w:szCs w:val="36"/>
        </w:rPr>
        <w:t>špačci</w:t>
      </w:r>
    </w:p>
    <w:p w:rsidR="00786D88" w:rsidRPr="007C3ADB" w:rsidRDefault="00786D88" w:rsidP="00786D88">
      <w:pPr>
        <w:jc w:val="center"/>
        <w:rPr>
          <w:b/>
          <w:bCs/>
          <w:sz w:val="36"/>
          <w:szCs w:val="36"/>
        </w:rPr>
      </w:pPr>
      <w:r w:rsidRPr="007C3ADB">
        <w:rPr>
          <w:b/>
          <w:bCs/>
          <w:sz w:val="36"/>
          <w:szCs w:val="36"/>
        </w:rPr>
        <w:t>Nepomáhají už ani děla</w:t>
      </w:r>
    </w:p>
    <w:p w:rsidR="00786D88" w:rsidRDefault="00786D88" w:rsidP="00786D88">
      <w:pPr>
        <w:jc w:val="center"/>
        <w:rPr>
          <w:b/>
          <w:bCs/>
          <w:sz w:val="32"/>
          <w:szCs w:val="32"/>
        </w:rPr>
      </w:pPr>
    </w:p>
    <w:p w:rsidR="00786D88" w:rsidRDefault="00786D88" w:rsidP="00786D88">
      <w:pPr>
        <w:rPr>
          <w:sz w:val="24"/>
          <w:szCs w:val="24"/>
        </w:rPr>
      </w:pPr>
      <w:r>
        <w:rPr>
          <w:sz w:val="24"/>
          <w:szCs w:val="24"/>
        </w:rPr>
        <w:t xml:space="preserve">Ve vinohradech zbývá ještě cca 25 % nesklizených hroznů. Jde o ty nejkvalitnější </w:t>
      </w:r>
      <w:r w:rsidR="0052353E">
        <w:rPr>
          <w:sz w:val="24"/>
          <w:szCs w:val="24"/>
        </w:rPr>
        <w:t>hrozny</w:t>
      </w:r>
      <w:r>
        <w:rPr>
          <w:sz w:val="24"/>
          <w:szCs w:val="24"/>
        </w:rPr>
        <w:t xml:space="preserve">, u kterých vinaři využívají posledních slunečných dní roku a nechávají je maximálně dozrát. Právě tyto hrozny mají často </w:t>
      </w:r>
      <w:r w:rsidR="0052353E">
        <w:rPr>
          <w:sz w:val="24"/>
          <w:szCs w:val="24"/>
        </w:rPr>
        <w:t>vyčleněné</w:t>
      </w:r>
      <w:r>
        <w:rPr>
          <w:sz w:val="24"/>
          <w:szCs w:val="24"/>
        </w:rPr>
        <w:t xml:space="preserve"> na svá nejlepší </w:t>
      </w:r>
      <w:r w:rsidR="0052353E">
        <w:rPr>
          <w:sz w:val="24"/>
          <w:szCs w:val="24"/>
        </w:rPr>
        <w:t xml:space="preserve">a </w:t>
      </w:r>
      <w:r w:rsidR="007C3ADB">
        <w:rPr>
          <w:sz w:val="24"/>
          <w:szCs w:val="24"/>
        </w:rPr>
        <w:t xml:space="preserve">z hlediska příjmů vinařství </w:t>
      </w:r>
      <w:r w:rsidR="0052353E">
        <w:rPr>
          <w:sz w:val="24"/>
          <w:szCs w:val="24"/>
        </w:rPr>
        <w:t>nej</w:t>
      </w:r>
      <w:r w:rsidR="007C3ADB">
        <w:rPr>
          <w:sz w:val="24"/>
          <w:szCs w:val="24"/>
        </w:rPr>
        <w:t xml:space="preserve">důležitější </w:t>
      </w:r>
      <w:r>
        <w:rPr>
          <w:sz w:val="24"/>
          <w:szCs w:val="24"/>
        </w:rPr>
        <w:t>vína.</w:t>
      </w:r>
    </w:p>
    <w:p w:rsidR="00786D88" w:rsidRDefault="00786D88" w:rsidP="00786D88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7C3ADB">
        <w:rPr>
          <w:sz w:val="24"/>
          <w:szCs w:val="24"/>
        </w:rPr>
        <w:t> </w:t>
      </w:r>
      <w:r>
        <w:rPr>
          <w:sz w:val="24"/>
          <w:szCs w:val="24"/>
        </w:rPr>
        <w:t>tím</w:t>
      </w:r>
      <w:r w:rsidR="007C3ADB">
        <w:rPr>
          <w:sz w:val="24"/>
          <w:szCs w:val="24"/>
        </w:rPr>
        <w:t xml:space="preserve">, </w:t>
      </w:r>
      <w:r>
        <w:rPr>
          <w:sz w:val="24"/>
          <w:szCs w:val="24"/>
        </w:rPr>
        <w:t>jak s probíhající sklizní postupně ve vinicích ubývá hroznů, koncentrují se hejna špačků na tyto poslední nesklizené ostrovy, na které nalétávají v hejnech čítajících tisíce a místy i desetitisíce ptáků. Škody způsobují obrovské. Místy u konkrétních vinařů jde až o 100% ztráty té nejkvalitnější suroviny.</w:t>
      </w:r>
    </w:p>
    <w:p w:rsidR="0052353E" w:rsidRDefault="00786D88" w:rsidP="00786D88">
      <w:pPr>
        <w:rPr>
          <w:sz w:val="24"/>
          <w:szCs w:val="24"/>
        </w:rPr>
      </w:pPr>
      <w:r>
        <w:rPr>
          <w:sz w:val="24"/>
          <w:szCs w:val="24"/>
        </w:rPr>
        <w:t xml:space="preserve">Náhrady za ztráty způsobené špačky stát </w:t>
      </w:r>
      <w:r w:rsidR="0052353E">
        <w:rPr>
          <w:sz w:val="24"/>
          <w:szCs w:val="24"/>
        </w:rPr>
        <w:t xml:space="preserve">vinařům </w:t>
      </w:r>
      <w:r>
        <w:rPr>
          <w:sz w:val="24"/>
          <w:szCs w:val="24"/>
        </w:rPr>
        <w:t>nijak nekompenzuje</w:t>
      </w:r>
      <w:r w:rsidR="0052353E">
        <w:rPr>
          <w:sz w:val="24"/>
          <w:szCs w:val="24"/>
        </w:rPr>
        <w:t xml:space="preserve">, přitom ale nechává vinařům jen velmi omezené možnosti obrany. </w:t>
      </w:r>
      <w:r w:rsidR="007C3ADB">
        <w:rPr>
          <w:sz w:val="24"/>
          <w:szCs w:val="24"/>
        </w:rPr>
        <w:t xml:space="preserve">Proti škodám způsobeným špačky se nelze ani pojistit. </w:t>
      </w:r>
      <w:r>
        <w:rPr>
          <w:sz w:val="24"/>
          <w:szCs w:val="24"/>
        </w:rPr>
        <w:t xml:space="preserve">V letošním roce jsou </w:t>
      </w:r>
      <w:r w:rsidR="007C3ADB">
        <w:rPr>
          <w:sz w:val="24"/>
          <w:szCs w:val="24"/>
        </w:rPr>
        <w:t>však</w:t>
      </w:r>
      <w:r>
        <w:rPr>
          <w:sz w:val="24"/>
          <w:szCs w:val="24"/>
        </w:rPr>
        <w:t xml:space="preserve"> útoky ptáků tak intenzivní, že tradiční </w:t>
      </w:r>
      <w:proofErr w:type="spellStart"/>
      <w:r w:rsidR="0052353E">
        <w:rPr>
          <w:sz w:val="24"/>
          <w:szCs w:val="24"/>
        </w:rPr>
        <w:t>plašicí</w:t>
      </w:r>
      <w:proofErr w:type="spellEnd"/>
      <w:r w:rsidR="005235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postupy selhávají. </w:t>
      </w:r>
    </w:p>
    <w:p w:rsidR="00786D88" w:rsidRDefault="00786D88" w:rsidP="00786D88">
      <w:pPr>
        <w:rPr>
          <w:sz w:val="24"/>
          <w:szCs w:val="24"/>
        </w:rPr>
      </w:pPr>
      <w:r>
        <w:rPr>
          <w:sz w:val="24"/>
          <w:szCs w:val="24"/>
        </w:rPr>
        <w:t>Plynová děl</w:t>
      </w:r>
      <w:r w:rsidR="0052353E">
        <w:rPr>
          <w:sz w:val="24"/>
          <w:szCs w:val="24"/>
        </w:rPr>
        <w:t>a</w:t>
      </w:r>
      <w:r>
        <w:rPr>
          <w:sz w:val="24"/>
          <w:szCs w:val="24"/>
        </w:rPr>
        <w:t xml:space="preserve">, která obvykle svým hlukem hejna spolehlivě odhánějí, </w:t>
      </w:r>
      <w:r w:rsidR="007C3ADB">
        <w:rPr>
          <w:sz w:val="24"/>
          <w:szCs w:val="24"/>
        </w:rPr>
        <w:t>letos</w:t>
      </w:r>
      <w:r>
        <w:rPr>
          <w:sz w:val="24"/>
          <w:szCs w:val="24"/>
        </w:rPr>
        <w:t xml:space="preserve"> roce selhávají. Špačci je začínají zcela ignorovat </w:t>
      </w:r>
      <w:r w:rsidR="0052353E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na úrodě se </w:t>
      </w:r>
      <w:r w:rsidR="0052353E">
        <w:rPr>
          <w:sz w:val="24"/>
          <w:szCs w:val="24"/>
        </w:rPr>
        <w:t xml:space="preserve">nerušeně </w:t>
      </w:r>
      <w:r>
        <w:rPr>
          <w:sz w:val="24"/>
          <w:szCs w:val="24"/>
        </w:rPr>
        <w:t xml:space="preserve">pasou </w:t>
      </w:r>
      <w:r w:rsidR="0052353E">
        <w:rPr>
          <w:sz w:val="24"/>
          <w:szCs w:val="24"/>
        </w:rPr>
        <w:t xml:space="preserve">dál. Vinaři jsou tak odkázání na omezené možnosti odstřelu, což je velmi nákladné, vyžaduje to permanentní přítomnost střelců ve vinicích, ale hlavně nelze využít za každých podmínek a ve všech vinicích. </w:t>
      </w:r>
    </w:p>
    <w:p w:rsidR="0052353E" w:rsidRDefault="0052353E" w:rsidP="00786D88">
      <w:pPr>
        <w:rPr>
          <w:sz w:val="24"/>
          <w:szCs w:val="24"/>
        </w:rPr>
      </w:pPr>
      <w:r>
        <w:rPr>
          <w:sz w:val="24"/>
          <w:szCs w:val="24"/>
        </w:rPr>
        <w:t>Vinařům tak často nezbývá než se jen bezbranně dívat, jak mizí jejich celoroční práce.</w:t>
      </w:r>
    </w:p>
    <w:p w:rsidR="0052353E" w:rsidRDefault="0052353E" w:rsidP="00786D88">
      <w:pPr>
        <w:rPr>
          <w:sz w:val="24"/>
          <w:szCs w:val="24"/>
        </w:rPr>
      </w:pPr>
    </w:p>
    <w:p w:rsidR="0052353E" w:rsidRPr="007C3ADB" w:rsidRDefault="0052353E" w:rsidP="00786D88">
      <w:pPr>
        <w:rPr>
          <w:b/>
          <w:bCs/>
          <w:sz w:val="24"/>
          <w:szCs w:val="24"/>
        </w:rPr>
      </w:pPr>
      <w:r w:rsidRPr="007C3ADB">
        <w:rPr>
          <w:b/>
          <w:bCs/>
          <w:sz w:val="24"/>
          <w:szCs w:val="24"/>
        </w:rPr>
        <w:t>Kontakty pro rozhovory a možnosti nafotit/natočit si zasažené vinice:</w:t>
      </w:r>
    </w:p>
    <w:p w:rsidR="007C3ADB" w:rsidRDefault="007C3ADB" w:rsidP="00DF00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Milada </w:t>
      </w:r>
      <w:proofErr w:type="spellStart"/>
      <w:r>
        <w:rPr>
          <w:sz w:val="24"/>
          <w:szCs w:val="24"/>
        </w:rPr>
        <w:t>Melkusová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Melkusovi</w:t>
      </w:r>
      <w:proofErr w:type="spellEnd"/>
      <w:r>
        <w:rPr>
          <w:sz w:val="24"/>
          <w:szCs w:val="24"/>
        </w:rPr>
        <w:t xml:space="preserve"> – rodinné vinařství, Čejč</w:t>
      </w:r>
    </w:p>
    <w:p w:rsidR="007C3ADB" w:rsidRDefault="007C3ADB" w:rsidP="00DF00C4">
      <w:pPr>
        <w:spacing w:after="120"/>
        <w:rPr>
          <w:sz w:val="24"/>
          <w:szCs w:val="24"/>
        </w:rPr>
      </w:pPr>
      <w:r>
        <w:rPr>
          <w:sz w:val="24"/>
          <w:szCs w:val="24"/>
        </w:rPr>
        <w:t>Tel.: 606 267 722</w:t>
      </w:r>
    </w:p>
    <w:p w:rsidR="0052353E" w:rsidRDefault="0052353E" w:rsidP="00DF00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Ctirad Králík, </w:t>
      </w:r>
      <w:r w:rsidR="007C3ADB">
        <w:rPr>
          <w:sz w:val="24"/>
          <w:szCs w:val="24"/>
        </w:rPr>
        <w:t>Sedlecká vína, Sedlec u Mikulova</w:t>
      </w:r>
    </w:p>
    <w:p w:rsidR="0052353E" w:rsidRDefault="0052353E" w:rsidP="00DF00C4">
      <w:pPr>
        <w:spacing w:after="120"/>
        <w:rPr>
          <w:sz w:val="24"/>
          <w:szCs w:val="24"/>
        </w:rPr>
      </w:pPr>
      <w:r>
        <w:rPr>
          <w:sz w:val="24"/>
          <w:szCs w:val="24"/>
        </w:rPr>
        <w:t>Tel.: 777 719 110</w:t>
      </w:r>
    </w:p>
    <w:p w:rsidR="0052353E" w:rsidRDefault="0052353E" w:rsidP="00DF00C4">
      <w:pPr>
        <w:spacing w:after="0"/>
        <w:rPr>
          <w:sz w:val="24"/>
          <w:szCs w:val="24"/>
        </w:rPr>
      </w:pPr>
      <w:r>
        <w:rPr>
          <w:sz w:val="24"/>
          <w:szCs w:val="24"/>
        </w:rPr>
        <w:t>Tibor Nyitray, Svaz vinařů</w:t>
      </w:r>
    </w:p>
    <w:p w:rsidR="0052353E" w:rsidRDefault="0052353E" w:rsidP="00DF00C4">
      <w:pPr>
        <w:spacing w:after="120"/>
        <w:rPr>
          <w:sz w:val="24"/>
          <w:szCs w:val="24"/>
        </w:rPr>
      </w:pPr>
      <w:r>
        <w:rPr>
          <w:sz w:val="24"/>
          <w:szCs w:val="24"/>
        </w:rPr>
        <w:t>Tel.: 608 682 772</w:t>
      </w:r>
      <w:bookmarkStart w:id="0" w:name="_GoBack"/>
      <w:bookmarkEnd w:id="0"/>
    </w:p>
    <w:p w:rsidR="0052353E" w:rsidRPr="00786D88" w:rsidRDefault="0052353E" w:rsidP="00786D88">
      <w:pPr>
        <w:rPr>
          <w:sz w:val="24"/>
          <w:szCs w:val="24"/>
        </w:rPr>
      </w:pPr>
    </w:p>
    <w:sectPr w:rsidR="0052353E" w:rsidRPr="00786D88" w:rsidSect="00A22A5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ADB" w:rsidRDefault="007C3ADB" w:rsidP="007C3ADB">
      <w:pPr>
        <w:spacing w:after="0" w:line="240" w:lineRule="auto"/>
      </w:pPr>
      <w:r>
        <w:separator/>
      </w:r>
    </w:p>
  </w:endnote>
  <w:endnote w:type="continuationSeparator" w:id="0">
    <w:p w:rsidR="007C3ADB" w:rsidRDefault="007C3ADB" w:rsidP="007C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ADB" w:rsidRDefault="007C3ADB" w:rsidP="007C3ADB">
      <w:pPr>
        <w:spacing w:after="0" w:line="240" w:lineRule="auto"/>
      </w:pPr>
      <w:r>
        <w:separator/>
      </w:r>
    </w:p>
  </w:footnote>
  <w:footnote w:type="continuationSeparator" w:id="0">
    <w:p w:rsidR="007C3ADB" w:rsidRDefault="007C3ADB" w:rsidP="007C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ADB" w:rsidRDefault="007C3ADB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3248025</wp:posOffset>
          </wp:positionH>
          <wp:positionV relativeFrom="paragraph">
            <wp:posOffset>-68580</wp:posOffset>
          </wp:positionV>
          <wp:extent cx="2788920" cy="680085"/>
          <wp:effectExtent l="0" t="0" r="0" b="5715"/>
          <wp:wrapTight wrapText="bothSides">
            <wp:wrapPolygon edited="0">
              <wp:start x="0" y="0"/>
              <wp:lineTo x="0" y="21176"/>
              <wp:lineTo x="21393" y="21176"/>
              <wp:lineTo x="2139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92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88"/>
    <w:rsid w:val="003278AC"/>
    <w:rsid w:val="004E0BEA"/>
    <w:rsid w:val="0052353E"/>
    <w:rsid w:val="00786D88"/>
    <w:rsid w:val="007C3ADB"/>
    <w:rsid w:val="0099169B"/>
    <w:rsid w:val="00A22A54"/>
    <w:rsid w:val="00DF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42987D7-62CE-4551-B784-72D657EB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ADB"/>
  </w:style>
  <w:style w:type="paragraph" w:styleId="Zpat">
    <w:name w:val="footer"/>
    <w:basedOn w:val="Normln"/>
    <w:link w:val="ZpatChar"/>
    <w:uiPriority w:val="99"/>
    <w:unhideWhenUsed/>
    <w:rsid w:val="007C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</dc:creator>
  <cp:keywords/>
  <dc:description/>
  <cp:lastModifiedBy>kriz</cp:lastModifiedBy>
  <cp:revision>2</cp:revision>
  <dcterms:created xsi:type="dcterms:W3CDTF">2019-10-07T07:51:00Z</dcterms:created>
  <dcterms:modified xsi:type="dcterms:W3CDTF">2019-10-07T07:51:00Z</dcterms:modified>
</cp:coreProperties>
</file>