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9643901" w14:textId="7D591863" w:rsidR="00A032CD" w:rsidRDefault="003A5B82" w:rsidP="00CE5E67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  <w:r>
        <w:rPr>
          <w:rFonts w:ascii="Calibri" w:hAnsi="Calibri" w:cs="Calibri"/>
          <w:b/>
          <w:bCs/>
          <w:color w:val="000000"/>
          <w:sz w:val="36"/>
          <w:szCs w:val="28"/>
        </w:rPr>
        <w:t>N</w:t>
      </w:r>
      <w:r w:rsidR="00C34ED4">
        <w:rPr>
          <w:rFonts w:ascii="Calibri" w:hAnsi="Calibri" w:cs="Calibri"/>
          <w:b/>
          <w:bCs/>
          <w:color w:val="000000"/>
          <w:sz w:val="36"/>
          <w:szCs w:val="28"/>
        </w:rPr>
        <w:t>ejlepší</w:t>
      </w:r>
      <w:r w:rsidR="00A032CD">
        <w:rPr>
          <w:rFonts w:ascii="Calibri" w:hAnsi="Calibri" w:cs="Calibri"/>
          <w:b/>
          <w:bCs/>
          <w:color w:val="000000"/>
          <w:sz w:val="36"/>
          <w:szCs w:val="28"/>
        </w:rPr>
        <w:t xml:space="preserve"> víno </w:t>
      </w:r>
      <w:r>
        <w:rPr>
          <w:rFonts w:ascii="Calibri" w:hAnsi="Calibri" w:cs="Calibri"/>
          <w:b/>
          <w:bCs/>
          <w:color w:val="000000"/>
          <w:sz w:val="36"/>
          <w:szCs w:val="28"/>
        </w:rPr>
        <w:t xml:space="preserve">mezinárodní </w:t>
      </w:r>
      <w:r w:rsidR="00C34ED4">
        <w:rPr>
          <w:rFonts w:ascii="Calibri" w:hAnsi="Calibri" w:cs="Calibri"/>
          <w:b/>
          <w:bCs/>
          <w:color w:val="000000"/>
          <w:sz w:val="36"/>
          <w:szCs w:val="28"/>
        </w:rPr>
        <w:t xml:space="preserve">soutěže </w:t>
      </w:r>
      <w:proofErr w:type="spellStart"/>
      <w:r w:rsidR="00C34ED4">
        <w:rPr>
          <w:rFonts w:ascii="Calibri" w:hAnsi="Calibri" w:cs="Calibri"/>
          <w:b/>
          <w:bCs/>
          <w:color w:val="000000"/>
          <w:sz w:val="36"/>
          <w:szCs w:val="28"/>
        </w:rPr>
        <w:t>Terravino</w:t>
      </w:r>
      <w:proofErr w:type="spellEnd"/>
      <w:r w:rsidR="00C34ED4">
        <w:rPr>
          <w:rFonts w:ascii="Calibri" w:hAnsi="Calibri" w:cs="Calibri"/>
          <w:b/>
          <w:bCs/>
          <w:color w:val="000000"/>
          <w:sz w:val="36"/>
          <w:szCs w:val="28"/>
        </w:rPr>
        <w:t xml:space="preserve"> </w:t>
      </w:r>
    </w:p>
    <w:p w14:paraId="0D4526D6" w14:textId="3F02CC4B" w:rsidR="00CE5E67" w:rsidRPr="00F607D3" w:rsidRDefault="00C34ED4" w:rsidP="00CE5E67">
      <w:pPr>
        <w:spacing w:line="276" w:lineRule="auto"/>
        <w:jc w:val="center"/>
        <w:rPr>
          <w:rFonts w:ascii="Calibri" w:hAnsi="Calibri" w:cs="Calibri"/>
          <w:b/>
          <w:bCs/>
          <w:color w:val="000000"/>
          <w:sz w:val="36"/>
          <w:szCs w:val="28"/>
        </w:rPr>
      </w:pPr>
      <w:r>
        <w:rPr>
          <w:rFonts w:ascii="Calibri" w:hAnsi="Calibri" w:cs="Calibri"/>
          <w:b/>
          <w:bCs/>
          <w:color w:val="000000"/>
          <w:sz w:val="36"/>
          <w:szCs w:val="28"/>
        </w:rPr>
        <w:t>pochází z Moravy</w:t>
      </w:r>
    </w:p>
    <w:p w14:paraId="30EF8B47" w14:textId="52C49E8D" w:rsidR="00E61FD6" w:rsidRPr="00BB346F" w:rsidRDefault="00201E0D" w:rsidP="00BB346F">
      <w:pPr>
        <w:jc w:val="center"/>
        <w:rPr>
          <w:rFonts w:ascii="Calibri" w:hAnsi="Calibri" w:cs="Calibri"/>
          <w:b/>
          <w:sz w:val="18"/>
          <w:szCs w:val="16"/>
        </w:rPr>
      </w:pPr>
      <w:r w:rsidRPr="00BB346F">
        <w:rPr>
          <w:rFonts w:ascii="Calibri" w:hAnsi="Calibri" w:cs="Calibri"/>
          <w:b/>
          <w:sz w:val="18"/>
          <w:szCs w:val="16"/>
        </w:rPr>
        <w:t xml:space="preserve"> </w:t>
      </w:r>
    </w:p>
    <w:p w14:paraId="70BEEAB9" w14:textId="2FB7180F" w:rsidR="00E61FD6" w:rsidRPr="00BB346F" w:rsidRDefault="00E61FD6">
      <w:pPr>
        <w:pStyle w:val="Nadpis1"/>
        <w:spacing w:before="0" w:after="0"/>
        <w:jc w:val="center"/>
        <w:rPr>
          <w:rFonts w:ascii="Calibri" w:hAnsi="Calibri" w:cs="Calibri"/>
          <w:b w:val="0"/>
          <w:i/>
          <w:sz w:val="24"/>
          <w:szCs w:val="20"/>
        </w:rPr>
      </w:pPr>
      <w:r w:rsidRPr="00BB346F">
        <w:rPr>
          <w:rFonts w:ascii="Calibri" w:hAnsi="Calibri" w:cs="Calibri"/>
          <w:b w:val="0"/>
          <w:i/>
          <w:sz w:val="24"/>
          <w:szCs w:val="20"/>
        </w:rPr>
        <w:t>Tisková zpráva ze dne</w:t>
      </w:r>
      <w:r w:rsidR="00F02660" w:rsidRPr="00BB346F">
        <w:rPr>
          <w:rFonts w:ascii="Calibri" w:hAnsi="Calibri" w:cs="Calibri"/>
          <w:b w:val="0"/>
          <w:i/>
          <w:sz w:val="24"/>
          <w:szCs w:val="20"/>
        </w:rPr>
        <w:t xml:space="preserve"> </w:t>
      </w:r>
      <w:r w:rsidR="00B077BE" w:rsidRPr="00BB346F">
        <w:rPr>
          <w:rFonts w:ascii="Calibri" w:hAnsi="Calibri" w:cs="Calibri"/>
          <w:b w:val="0"/>
          <w:i/>
          <w:sz w:val="24"/>
          <w:szCs w:val="20"/>
        </w:rPr>
        <w:t>2</w:t>
      </w:r>
      <w:r w:rsidR="00C34ED4" w:rsidRPr="00BB346F">
        <w:rPr>
          <w:rFonts w:ascii="Calibri" w:hAnsi="Calibri" w:cs="Calibri"/>
          <w:b w:val="0"/>
          <w:i/>
          <w:sz w:val="24"/>
          <w:szCs w:val="20"/>
        </w:rPr>
        <w:t>8</w:t>
      </w:r>
      <w:r w:rsidR="00002423" w:rsidRPr="00BB346F">
        <w:rPr>
          <w:rFonts w:ascii="Calibri" w:hAnsi="Calibri" w:cs="Calibri"/>
          <w:b w:val="0"/>
          <w:i/>
          <w:sz w:val="24"/>
          <w:szCs w:val="20"/>
        </w:rPr>
        <w:t xml:space="preserve">. </w:t>
      </w:r>
      <w:r w:rsidR="0090136D" w:rsidRPr="00BB346F">
        <w:rPr>
          <w:rFonts w:ascii="Calibri" w:hAnsi="Calibri" w:cs="Calibri"/>
          <w:b w:val="0"/>
          <w:i/>
          <w:sz w:val="24"/>
          <w:szCs w:val="20"/>
        </w:rPr>
        <w:t>1</w:t>
      </w:r>
      <w:r w:rsidR="00B077BE" w:rsidRPr="00BB346F">
        <w:rPr>
          <w:rFonts w:ascii="Calibri" w:hAnsi="Calibri" w:cs="Calibri"/>
          <w:b w:val="0"/>
          <w:i/>
          <w:sz w:val="24"/>
          <w:szCs w:val="20"/>
        </w:rPr>
        <w:t>1</w:t>
      </w:r>
      <w:r w:rsidR="00002423" w:rsidRPr="00BB346F">
        <w:rPr>
          <w:rFonts w:ascii="Calibri" w:hAnsi="Calibri" w:cs="Calibri"/>
          <w:b w:val="0"/>
          <w:i/>
          <w:sz w:val="24"/>
          <w:szCs w:val="20"/>
        </w:rPr>
        <w:t xml:space="preserve">. </w:t>
      </w:r>
      <w:r w:rsidR="00F02660" w:rsidRPr="00BB346F">
        <w:rPr>
          <w:rFonts w:ascii="Calibri" w:hAnsi="Calibri" w:cs="Calibri"/>
          <w:b w:val="0"/>
          <w:i/>
          <w:sz w:val="24"/>
          <w:szCs w:val="20"/>
        </w:rPr>
        <w:t>201</w:t>
      </w:r>
      <w:r w:rsidR="00C34ED4" w:rsidRPr="00BB346F">
        <w:rPr>
          <w:rFonts w:ascii="Calibri" w:hAnsi="Calibri" w:cs="Calibri"/>
          <w:b w:val="0"/>
          <w:i/>
          <w:sz w:val="24"/>
          <w:szCs w:val="20"/>
        </w:rPr>
        <w:t>9</w:t>
      </w:r>
    </w:p>
    <w:p w14:paraId="673FA36E" w14:textId="77777777" w:rsidR="0090136D" w:rsidRPr="00BB346F" w:rsidRDefault="0090136D" w:rsidP="000A0B7A">
      <w:pPr>
        <w:jc w:val="both"/>
        <w:rPr>
          <w:rFonts w:ascii="Calibri" w:hAnsi="Calibri" w:cs="Calibri"/>
          <w:sz w:val="18"/>
          <w:szCs w:val="18"/>
        </w:rPr>
      </w:pPr>
    </w:p>
    <w:p w14:paraId="0F6DA647" w14:textId="6068F85C" w:rsidR="0090136D" w:rsidRPr="009308EF" w:rsidRDefault="009308EF" w:rsidP="009308EF">
      <w:pPr>
        <w:spacing w:after="180"/>
        <w:jc w:val="both"/>
        <w:rPr>
          <w:rFonts w:ascii="Calibri" w:hAnsi="Calibri" w:cs="Calibri"/>
          <w:b/>
        </w:rPr>
      </w:pPr>
      <w:r w:rsidRPr="009308EF">
        <w:rPr>
          <w:noProof/>
        </w:rPr>
        <w:drawing>
          <wp:anchor distT="0" distB="0" distL="114300" distR="114300" simplePos="0" relativeHeight="251659264" behindDoc="1" locked="0" layoutInCell="1" allowOverlap="1" wp14:anchorId="6FDD344F" wp14:editId="21D4C0A4">
            <wp:simplePos x="0" y="0"/>
            <wp:positionH relativeFrom="margin">
              <wp:align>right</wp:align>
            </wp:positionH>
            <wp:positionV relativeFrom="paragraph">
              <wp:posOffset>1087755</wp:posOffset>
            </wp:positionV>
            <wp:extent cx="889000" cy="3067050"/>
            <wp:effectExtent l="0" t="0" r="6350" b="0"/>
            <wp:wrapTight wrapText="bothSides">
              <wp:wrapPolygon edited="0">
                <wp:start x="0" y="0"/>
                <wp:lineTo x="0" y="21466"/>
                <wp:lineTo x="21291" y="21466"/>
                <wp:lineTo x="2129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2" r="12649"/>
                    <a:stretch/>
                  </pic:blipFill>
                  <pic:spPr bwMode="auto">
                    <a:xfrm>
                      <a:off x="0" y="0"/>
                      <a:ext cx="889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D4" w:rsidRPr="009308EF">
        <w:rPr>
          <w:rFonts w:ascii="Calibri" w:hAnsi="Calibri" w:cs="Calibri"/>
          <w:b/>
        </w:rPr>
        <w:t>V krátké době druhý mimořádný úspěch zaznamenala</w:t>
      </w:r>
      <w:r w:rsidR="00A032CD" w:rsidRPr="009308EF">
        <w:rPr>
          <w:rFonts w:ascii="Calibri" w:hAnsi="Calibri" w:cs="Calibri"/>
          <w:b/>
        </w:rPr>
        <w:t xml:space="preserve"> moravská</w:t>
      </w:r>
      <w:r w:rsidR="00C34ED4" w:rsidRPr="009308EF">
        <w:rPr>
          <w:rFonts w:ascii="Calibri" w:hAnsi="Calibri" w:cs="Calibri"/>
          <w:b/>
        </w:rPr>
        <w:t xml:space="preserve"> vína na mezinárodní soutěž</w:t>
      </w:r>
      <w:r w:rsidR="00A032CD" w:rsidRPr="009308EF">
        <w:rPr>
          <w:rFonts w:ascii="Calibri" w:hAnsi="Calibri" w:cs="Calibri"/>
          <w:b/>
        </w:rPr>
        <w:t>i</w:t>
      </w:r>
      <w:r w:rsidR="00C34ED4" w:rsidRPr="009308EF">
        <w:rPr>
          <w:rFonts w:ascii="Calibri" w:hAnsi="Calibri" w:cs="Calibri"/>
          <w:b/>
        </w:rPr>
        <w:t xml:space="preserve">. </w:t>
      </w:r>
      <w:r w:rsidR="00A032CD" w:rsidRPr="009308EF">
        <w:rPr>
          <w:rFonts w:ascii="Calibri" w:hAnsi="Calibri" w:cs="Calibri"/>
          <w:b/>
        </w:rPr>
        <w:t xml:space="preserve">Absolutně nejlepším vínem </w:t>
      </w:r>
      <w:r w:rsidR="00FB4A4E" w:rsidRPr="009308EF">
        <w:rPr>
          <w:rFonts w:ascii="Calibri" w:hAnsi="Calibri" w:cs="Calibri"/>
          <w:b/>
        </w:rPr>
        <w:t xml:space="preserve">14. ročníku </w:t>
      </w:r>
      <w:r w:rsidR="00A032CD" w:rsidRPr="009308EF">
        <w:rPr>
          <w:rFonts w:ascii="Calibri" w:hAnsi="Calibri" w:cs="Calibri"/>
          <w:b/>
        </w:rPr>
        <w:t xml:space="preserve">izraelské soutěže </w:t>
      </w:r>
      <w:proofErr w:type="spellStart"/>
      <w:r w:rsidR="00A032CD" w:rsidRPr="009308EF">
        <w:rPr>
          <w:rFonts w:ascii="Calibri" w:hAnsi="Calibri" w:cs="Calibri"/>
          <w:b/>
        </w:rPr>
        <w:t>Terravino</w:t>
      </w:r>
      <w:proofErr w:type="spellEnd"/>
      <w:r w:rsidR="00A032CD" w:rsidRPr="009308EF">
        <w:rPr>
          <w:rFonts w:ascii="Calibri" w:hAnsi="Calibri" w:cs="Calibri"/>
          <w:b/>
        </w:rPr>
        <w:t xml:space="preserve"> byl vyhlášen slámový Ryzlink rýnský 2015 z vinařství Vinné sklepy Lechovice. Kromě titulu šampiona si moravská vína odvážejí </w:t>
      </w:r>
      <w:r w:rsidR="00FB4A4E" w:rsidRPr="009308EF">
        <w:rPr>
          <w:rFonts w:ascii="Calibri" w:hAnsi="Calibri" w:cs="Calibri"/>
          <w:b/>
        </w:rPr>
        <w:t xml:space="preserve">z Izraele </w:t>
      </w:r>
      <w:r w:rsidR="00F508C7" w:rsidRPr="009308EF">
        <w:rPr>
          <w:rFonts w:ascii="Calibri" w:hAnsi="Calibri" w:cs="Calibri"/>
          <w:b/>
        </w:rPr>
        <w:t xml:space="preserve">ještě </w:t>
      </w:r>
      <w:r w:rsidR="00A032CD" w:rsidRPr="009308EF">
        <w:rPr>
          <w:rFonts w:ascii="Calibri" w:hAnsi="Calibri" w:cs="Calibri"/>
          <w:b/>
        </w:rPr>
        <w:t>další dvě velké zlaté, 16 zlatých a 12 stříbrných meda</w:t>
      </w:r>
      <w:r w:rsidR="00FB4A4E" w:rsidRPr="009308EF">
        <w:rPr>
          <w:rFonts w:ascii="Calibri" w:hAnsi="Calibri" w:cs="Calibri"/>
          <w:b/>
        </w:rPr>
        <w:t>i</w:t>
      </w:r>
      <w:r w:rsidR="00A032CD" w:rsidRPr="009308EF">
        <w:rPr>
          <w:rFonts w:ascii="Calibri" w:hAnsi="Calibri" w:cs="Calibri"/>
          <w:b/>
        </w:rPr>
        <w:t xml:space="preserve">lí. </w:t>
      </w:r>
      <w:r w:rsidR="0090136D" w:rsidRPr="009308EF">
        <w:rPr>
          <w:rFonts w:ascii="Calibri" w:hAnsi="Calibri" w:cs="Calibri"/>
          <w:b/>
        </w:rPr>
        <w:t>Účast našich vín organizačně zajistilo Národní vinařské centrum za finanční podpory Vinařského fondu.</w:t>
      </w:r>
    </w:p>
    <w:p w14:paraId="1D30B003" w14:textId="1CD632D6" w:rsidR="00BB346F" w:rsidRPr="009308EF" w:rsidRDefault="00BB346F" w:rsidP="009308EF">
      <w:pPr>
        <w:spacing w:after="180"/>
        <w:jc w:val="both"/>
        <w:rPr>
          <w:rFonts w:ascii="Calibri" w:hAnsi="Calibri" w:cs="Calibri"/>
        </w:rPr>
      </w:pPr>
      <w:r w:rsidRPr="009308EF">
        <w:rPr>
          <w:rFonts w:ascii="Calibri" w:hAnsi="Calibri" w:cs="Calibri"/>
          <w:i/>
          <w:iCs/>
        </w:rPr>
        <w:t xml:space="preserve">„Po dvou dnech hodnocení jsem měl tu čest vyhlásit na závěrečném galavečeru absolutního šampiona soutěže. Stal se jím se skvělými 95,4 body slámový Ryzlink rýnský 2015 z Vinných sklepů Lechovice. Blahopřejeme!“ </w:t>
      </w:r>
      <w:r w:rsidRPr="009308EF">
        <w:rPr>
          <w:rFonts w:ascii="Calibri" w:hAnsi="Calibri" w:cs="Calibri"/>
        </w:rPr>
        <w:t>prozradil mimořádně vysoké hodnocení vítězného vína JUDr. Luboš Bárta, který letos předsedal mezinárodní jury (5 komisí, porotci z Izraele, ČR, Argentiny, Austrálie, Francie, Velké Británie, Španělska, Portugalska, Polska, Řecka).</w:t>
      </w:r>
    </w:p>
    <w:p w14:paraId="27B95845" w14:textId="02F7D0BB" w:rsidR="00FB4A4E" w:rsidRPr="009308EF" w:rsidRDefault="00FB4A4E" w:rsidP="009308EF">
      <w:pPr>
        <w:spacing w:after="180"/>
        <w:jc w:val="both"/>
        <w:rPr>
          <w:rFonts w:ascii="Calibri" w:hAnsi="Calibri" w:cs="Calibri"/>
        </w:rPr>
      </w:pPr>
      <w:r w:rsidRPr="009308EF">
        <w:rPr>
          <w:rFonts w:ascii="Calibri" w:hAnsi="Calibri" w:cs="Calibri"/>
          <w:i/>
          <w:iCs/>
        </w:rPr>
        <w:t xml:space="preserve">„Jednoznačně největší radost mám z toho, že je to právě Ryzlink rýnský slámové 2015. Už v době, kdy jsem ho posílal na světové soutěže s ostatními našimi ledovými a slámovými a on se jediný vracel bez medailí, jsem věřil, že jeho čas ještě přijde,“ </w:t>
      </w:r>
      <w:r w:rsidRPr="009308EF">
        <w:rPr>
          <w:rFonts w:ascii="Calibri" w:hAnsi="Calibri" w:cs="Calibri"/>
        </w:rPr>
        <w:t>komentoval lechovický triumf Jan Hrachovský, technolog vinařství Vinné sklepy Lechovice</w:t>
      </w:r>
      <w:r w:rsidR="00082836" w:rsidRPr="009308EF">
        <w:rPr>
          <w:rFonts w:ascii="Calibri" w:hAnsi="Calibri" w:cs="Calibri"/>
        </w:rPr>
        <w:t>.</w:t>
      </w:r>
      <w:r w:rsidRPr="009308EF">
        <w:rPr>
          <w:rFonts w:ascii="Calibri" w:hAnsi="Calibri" w:cs="Calibri"/>
        </w:rPr>
        <w:t xml:space="preserve"> „</w:t>
      </w:r>
      <w:r w:rsidR="00082836" w:rsidRPr="009308EF">
        <w:rPr>
          <w:rFonts w:ascii="Calibri" w:hAnsi="Calibri" w:cs="Calibri"/>
          <w:i/>
          <w:iCs/>
        </w:rPr>
        <w:t>T</w:t>
      </w:r>
      <w:r w:rsidRPr="009308EF">
        <w:rPr>
          <w:rFonts w:ascii="Calibri" w:hAnsi="Calibri" w:cs="Calibri"/>
          <w:i/>
          <w:iCs/>
        </w:rPr>
        <w:t>omu vín</w:t>
      </w:r>
      <w:r w:rsidR="00504AE2" w:rsidRPr="009308EF">
        <w:rPr>
          <w:rFonts w:ascii="Calibri" w:hAnsi="Calibri" w:cs="Calibri"/>
          <w:i/>
          <w:iCs/>
        </w:rPr>
        <w:t>u</w:t>
      </w:r>
      <w:r w:rsidRPr="009308EF">
        <w:rPr>
          <w:rFonts w:ascii="Calibri" w:hAnsi="Calibri" w:cs="Calibri"/>
          <w:i/>
          <w:iCs/>
        </w:rPr>
        <w:t xml:space="preserve"> prostě není co vytknout.</w:t>
      </w:r>
      <w:r w:rsidR="00504AE2" w:rsidRPr="009308EF">
        <w:rPr>
          <w:rFonts w:ascii="Calibri" w:hAnsi="Calibri" w:cs="Calibri"/>
          <w:i/>
          <w:iCs/>
        </w:rPr>
        <w:t xml:space="preserve"> O</w:t>
      </w:r>
      <w:r w:rsidRPr="009308EF">
        <w:rPr>
          <w:rFonts w:ascii="Calibri" w:hAnsi="Calibri" w:cs="Calibri"/>
          <w:i/>
          <w:iCs/>
        </w:rPr>
        <w:t xml:space="preserve">d barvy, jež je tmavě žlutá s jantarovými odlesky, přes medové aroma s tóny vanilky a mandlí, </w:t>
      </w:r>
      <w:r w:rsidR="00504AE2" w:rsidRPr="009308EF">
        <w:rPr>
          <w:rFonts w:ascii="Calibri" w:hAnsi="Calibri" w:cs="Calibri"/>
          <w:i/>
          <w:iCs/>
        </w:rPr>
        <w:t xml:space="preserve">až po </w:t>
      </w:r>
      <w:r w:rsidRPr="009308EF">
        <w:rPr>
          <w:rFonts w:ascii="Calibri" w:hAnsi="Calibri" w:cs="Calibri"/>
          <w:i/>
          <w:iCs/>
        </w:rPr>
        <w:t>nádherně čistou, šťavnatou ovocnou chuť a dlouhou perzistenci</w:t>
      </w:r>
      <w:r w:rsidR="00082836" w:rsidRPr="009308EF">
        <w:rPr>
          <w:rFonts w:ascii="Calibri" w:hAnsi="Calibri" w:cs="Calibri"/>
          <w:i/>
          <w:iCs/>
        </w:rPr>
        <w:t>,</w:t>
      </w:r>
      <w:r w:rsidRPr="009308EF">
        <w:rPr>
          <w:rFonts w:ascii="Calibri" w:hAnsi="Calibri" w:cs="Calibri"/>
          <w:i/>
          <w:iCs/>
        </w:rPr>
        <w:t>“</w:t>
      </w:r>
      <w:r w:rsidR="00082836" w:rsidRPr="009308EF">
        <w:rPr>
          <w:rFonts w:ascii="Calibri" w:hAnsi="Calibri" w:cs="Calibri"/>
          <w:i/>
          <w:iCs/>
        </w:rPr>
        <w:t xml:space="preserve"> </w:t>
      </w:r>
      <w:r w:rsidR="00082836" w:rsidRPr="009308EF">
        <w:rPr>
          <w:rFonts w:ascii="Calibri" w:hAnsi="Calibri" w:cs="Calibri"/>
        </w:rPr>
        <w:t>popsal šampiona Jan Hrachovský.</w:t>
      </w:r>
    </w:p>
    <w:p w14:paraId="293B000C" w14:textId="577D86BA" w:rsidR="009308EF" w:rsidRPr="009308EF" w:rsidRDefault="009308EF" w:rsidP="009308EF">
      <w:pPr>
        <w:spacing w:after="180"/>
        <w:jc w:val="both"/>
        <w:rPr>
          <w:rFonts w:ascii="Calibri" w:hAnsi="Calibri" w:cs="Calibri"/>
        </w:rPr>
      </w:pPr>
      <w:r w:rsidRPr="009308EF">
        <w:rPr>
          <w:rFonts w:ascii="Calibri" w:hAnsi="Calibri" w:cs="Calibri"/>
        </w:rPr>
        <w:t xml:space="preserve">Kromě velké zlaté medaile za šampiona si </w:t>
      </w:r>
      <w:r w:rsidRPr="009308EF">
        <w:rPr>
          <w:rFonts w:ascii="Calibri" w:hAnsi="Calibri" w:cs="Calibri"/>
          <w:bCs/>
        </w:rPr>
        <w:t xml:space="preserve">Vinné sklepy Lechovice </w:t>
      </w:r>
      <w:r w:rsidRPr="009308EF">
        <w:rPr>
          <w:rFonts w:ascii="Calibri" w:hAnsi="Calibri" w:cs="Calibri"/>
        </w:rPr>
        <w:t>odváží další velkou zlatou i za Frankovku, slámové víno 2015 a třetí velká zlatá míří do Vinařství Josef Dufek za Rulandské modré, výběr z hroznů 2015.</w:t>
      </w:r>
    </w:p>
    <w:p w14:paraId="56B1762E" w14:textId="7B6F2A9D" w:rsidR="00BB346F" w:rsidRPr="009308EF" w:rsidRDefault="00BB346F" w:rsidP="009308EF">
      <w:pPr>
        <w:spacing w:after="180"/>
        <w:jc w:val="both"/>
        <w:rPr>
          <w:rFonts w:ascii="Calibri" w:hAnsi="Calibri" w:cs="Calibri"/>
        </w:rPr>
      </w:pPr>
      <w:r w:rsidRPr="009308EF">
        <w:rPr>
          <w:rFonts w:ascii="Calibri" w:hAnsi="Calibri" w:cs="Calibri"/>
        </w:rPr>
        <w:t>Česká republika měla kromě vína své zastoupení i v komisích. Vedle tradiční „dvojky“ Luboše Bárty a Ivy Kováříkové letos hodnotila i česká vinařka a lednická absolventka Ing. et Ing. Lucie Šimonová, která slouží v hodnosti kapitána v jednotkách UN v nárazníkovém pásmu mezi Izraelem a Sýrií.</w:t>
      </w:r>
    </w:p>
    <w:p w14:paraId="16921CE1" w14:textId="3A11FA46" w:rsidR="0098616F" w:rsidRPr="009308EF" w:rsidRDefault="00BB346F" w:rsidP="009308EF">
      <w:pPr>
        <w:spacing w:after="180"/>
        <w:jc w:val="both"/>
        <w:rPr>
          <w:rFonts w:ascii="Calibri" w:hAnsi="Calibri" w:cs="Calibri"/>
        </w:rPr>
      </w:pPr>
      <w:proofErr w:type="spellStart"/>
      <w:r w:rsidRPr="009308EF">
        <w:rPr>
          <w:rFonts w:ascii="Calibri" w:hAnsi="Calibri" w:cs="Calibri"/>
        </w:rPr>
        <w:t>Terravino</w:t>
      </w:r>
      <w:proofErr w:type="spellEnd"/>
      <w:r w:rsidRPr="009308EF">
        <w:rPr>
          <w:rFonts w:ascii="Calibri" w:hAnsi="Calibri" w:cs="Calibri"/>
        </w:rPr>
        <w:t xml:space="preserve">, jejímž </w:t>
      </w:r>
      <w:r w:rsidRPr="009308EF">
        <w:rPr>
          <w:rFonts w:ascii="Calibri" w:hAnsi="Calibri" w:cs="Calibri"/>
        </w:rPr>
        <w:t>národním</w:t>
      </w:r>
      <w:r w:rsidRPr="009308EF">
        <w:rPr>
          <w:rFonts w:ascii="Calibri" w:hAnsi="Calibri" w:cs="Calibri"/>
        </w:rPr>
        <w:t>, tedy izraelským,</w:t>
      </w:r>
      <w:r w:rsidRPr="009308EF">
        <w:rPr>
          <w:rFonts w:ascii="Calibri" w:hAnsi="Calibri" w:cs="Calibri"/>
        </w:rPr>
        <w:t xml:space="preserve"> šampionem se stalo </w:t>
      </w:r>
      <w:proofErr w:type="spellStart"/>
      <w:r w:rsidRPr="009308EF">
        <w:rPr>
          <w:rFonts w:ascii="Calibri" w:hAnsi="Calibri" w:cs="Calibri"/>
        </w:rPr>
        <w:t>Gva'ot</w:t>
      </w:r>
      <w:proofErr w:type="spellEnd"/>
      <w:r w:rsidRPr="009308EF">
        <w:rPr>
          <w:rFonts w:ascii="Calibri" w:hAnsi="Calibri" w:cs="Calibri"/>
        </w:rPr>
        <w:t xml:space="preserve"> </w:t>
      </w:r>
      <w:proofErr w:type="spellStart"/>
      <w:r w:rsidRPr="009308EF">
        <w:rPr>
          <w:rFonts w:ascii="Calibri" w:hAnsi="Calibri" w:cs="Calibri"/>
        </w:rPr>
        <w:t>Winery</w:t>
      </w:r>
      <w:proofErr w:type="spellEnd"/>
      <w:r w:rsidRPr="009308EF">
        <w:rPr>
          <w:rFonts w:ascii="Calibri" w:hAnsi="Calibri" w:cs="Calibri"/>
        </w:rPr>
        <w:t xml:space="preserve"> s vínem</w:t>
      </w:r>
      <w:r w:rsidRPr="009308EF">
        <w:rPr>
          <w:rFonts w:ascii="Calibri" w:hAnsi="Calibri" w:cs="Calibri"/>
        </w:rPr>
        <w:t xml:space="preserve"> G</w:t>
      </w:r>
      <w:proofErr w:type="spellStart"/>
      <w:r w:rsidRPr="009308EF">
        <w:rPr>
          <w:rFonts w:ascii="Calibri" w:hAnsi="Calibri" w:cs="Calibri"/>
        </w:rPr>
        <w:t>ofna</w:t>
      </w:r>
      <w:proofErr w:type="spellEnd"/>
      <w:r w:rsidRPr="009308EF">
        <w:rPr>
          <w:rFonts w:ascii="Calibri" w:hAnsi="Calibri" w:cs="Calibri"/>
        </w:rPr>
        <w:t xml:space="preserve"> </w:t>
      </w:r>
      <w:proofErr w:type="spellStart"/>
      <w:r w:rsidRPr="009308EF">
        <w:rPr>
          <w:rFonts w:ascii="Calibri" w:hAnsi="Calibri" w:cs="Calibri"/>
        </w:rPr>
        <w:t>Reserve</w:t>
      </w:r>
      <w:proofErr w:type="spellEnd"/>
      <w:r w:rsidRPr="009308EF">
        <w:rPr>
          <w:rFonts w:ascii="Calibri" w:hAnsi="Calibri" w:cs="Calibri"/>
        </w:rPr>
        <w:t xml:space="preserve"> Petit </w:t>
      </w:r>
      <w:proofErr w:type="spellStart"/>
      <w:r w:rsidRPr="009308EF">
        <w:rPr>
          <w:rFonts w:ascii="Calibri" w:hAnsi="Calibri" w:cs="Calibri"/>
        </w:rPr>
        <w:t>Verdot</w:t>
      </w:r>
      <w:proofErr w:type="spellEnd"/>
      <w:r w:rsidRPr="009308EF">
        <w:rPr>
          <w:rFonts w:ascii="Calibri" w:hAnsi="Calibri" w:cs="Calibri"/>
        </w:rPr>
        <w:t xml:space="preserve"> 2017</w:t>
      </w:r>
      <w:r w:rsidRPr="009308EF">
        <w:rPr>
          <w:rFonts w:ascii="Calibri" w:hAnsi="Calibri" w:cs="Calibri"/>
        </w:rPr>
        <w:t xml:space="preserve"> (velká zlatá medaile a </w:t>
      </w:r>
      <w:r w:rsidRPr="009308EF">
        <w:rPr>
          <w:rFonts w:ascii="Calibri" w:hAnsi="Calibri" w:cs="Calibri"/>
        </w:rPr>
        <w:t>93,90 bod</w:t>
      </w:r>
      <w:r w:rsidRPr="009308EF">
        <w:rPr>
          <w:rFonts w:ascii="Calibri" w:hAnsi="Calibri" w:cs="Calibri"/>
        </w:rPr>
        <w:t xml:space="preserve">ů) se letos </w:t>
      </w:r>
      <w:r w:rsidRPr="009308EF">
        <w:rPr>
          <w:rFonts w:ascii="Calibri" w:hAnsi="Calibri" w:cs="Calibri"/>
        </w:rPr>
        <w:t>konal</w:t>
      </w:r>
      <w:r w:rsidRPr="009308EF">
        <w:rPr>
          <w:rFonts w:ascii="Calibri" w:hAnsi="Calibri" w:cs="Calibri"/>
        </w:rPr>
        <w:t>o</w:t>
      </w:r>
      <w:r w:rsidRPr="009308EF">
        <w:rPr>
          <w:rFonts w:ascii="Calibri" w:hAnsi="Calibri" w:cs="Calibri"/>
        </w:rPr>
        <w:t xml:space="preserve"> v Jeruzalémských horách</w:t>
      </w:r>
      <w:r w:rsidRPr="009308EF">
        <w:rPr>
          <w:rFonts w:ascii="Calibri" w:hAnsi="Calibri" w:cs="Calibri"/>
        </w:rPr>
        <w:t xml:space="preserve"> </w:t>
      </w:r>
      <w:r w:rsidRPr="009308EF">
        <w:rPr>
          <w:rFonts w:ascii="Calibri" w:hAnsi="Calibri" w:cs="Calibri"/>
        </w:rPr>
        <w:t xml:space="preserve">v luxusním vinařském resortu uprostřed vinic </w:t>
      </w:r>
      <w:proofErr w:type="spellStart"/>
      <w:r w:rsidRPr="009308EF">
        <w:rPr>
          <w:rFonts w:ascii="Calibri" w:hAnsi="Calibri" w:cs="Calibri"/>
        </w:rPr>
        <w:t>Istrotel</w:t>
      </w:r>
      <w:proofErr w:type="spellEnd"/>
      <w:r w:rsidRPr="009308EF">
        <w:rPr>
          <w:rFonts w:ascii="Calibri" w:hAnsi="Calibri" w:cs="Calibri"/>
        </w:rPr>
        <w:t xml:space="preserve"> </w:t>
      </w:r>
      <w:proofErr w:type="spellStart"/>
      <w:r w:rsidRPr="009308EF">
        <w:rPr>
          <w:rFonts w:ascii="Calibri" w:hAnsi="Calibri" w:cs="Calibri"/>
        </w:rPr>
        <w:t>Cramim</w:t>
      </w:r>
      <w:proofErr w:type="spellEnd"/>
      <w:r w:rsidRPr="009308EF">
        <w:rPr>
          <w:rFonts w:ascii="Calibri" w:hAnsi="Calibri" w:cs="Calibri"/>
        </w:rPr>
        <w:t xml:space="preserve">, </w:t>
      </w:r>
      <w:r w:rsidRPr="009308EF">
        <w:rPr>
          <w:rFonts w:ascii="Calibri" w:hAnsi="Calibri" w:cs="Calibri"/>
        </w:rPr>
        <w:t xml:space="preserve">což </w:t>
      </w:r>
      <w:r w:rsidR="009308EF" w:rsidRPr="009308EF">
        <w:rPr>
          <w:rFonts w:ascii="Calibri" w:hAnsi="Calibri" w:cs="Calibri"/>
        </w:rPr>
        <w:t xml:space="preserve">příznačně </w:t>
      </w:r>
      <w:r w:rsidRPr="009308EF">
        <w:rPr>
          <w:rFonts w:ascii="Calibri" w:hAnsi="Calibri" w:cs="Calibri"/>
        </w:rPr>
        <w:t>znamená Vinohrady</w:t>
      </w:r>
      <w:r w:rsidRPr="009308EF">
        <w:rPr>
          <w:rFonts w:ascii="Calibri" w:hAnsi="Calibri" w:cs="Calibri"/>
        </w:rPr>
        <w:t xml:space="preserve">. </w:t>
      </w:r>
      <w:r w:rsidR="0081138D" w:rsidRPr="009308EF">
        <w:rPr>
          <w:rFonts w:ascii="Calibri" w:hAnsi="Calibri" w:cs="Calibri"/>
        </w:rPr>
        <w:t>V Izraeli se našim vínům tradičně daří.</w:t>
      </w:r>
      <w:r w:rsidR="00504AE2" w:rsidRPr="009308EF">
        <w:rPr>
          <w:rFonts w:ascii="Calibri" w:hAnsi="Calibri" w:cs="Calibri"/>
        </w:rPr>
        <w:t xml:space="preserve"> Kromě vysokého počtu medailí</w:t>
      </w:r>
      <w:r w:rsidR="00082836" w:rsidRPr="009308EF">
        <w:rPr>
          <w:rFonts w:ascii="Calibri" w:hAnsi="Calibri" w:cs="Calibri"/>
        </w:rPr>
        <w:t>,</w:t>
      </w:r>
      <w:r w:rsidR="00504AE2" w:rsidRPr="009308EF">
        <w:rPr>
          <w:rFonts w:ascii="Calibri" w:hAnsi="Calibri" w:cs="Calibri"/>
        </w:rPr>
        <w:t xml:space="preserve"> včetně t</w:t>
      </w:r>
      <w:r w:rsidR="00082836" w:rsidRPr="009308EF">
        <w:rPr>
          <w:rFonts w:ascii="Calibri" w:hAnsi="Calibri" w:cs="Calibri"/>
        </w:rPr>
        <w:t>ě</w:t>
      </w:r>
      <w:r w:rsidR="00504AE2" w:rsidRPr="009308EF">
        <w:rPr>
          <w:rFonts w:ascii="Calibri" w:hAnsi="Calibri" w:cs="Calibri"/>
        </w:rPr>
        <w:t>ch nejcennějších</w:t>
      </w:r>
      <w:r w:rsidR="00082836" w:rsidRPr="009308EF">
        <w:rPr>
          <w:rFonts w:ascii="Calibri" w:hAnsi="Calibri" w:cs="Calibri"/>
        </w:rPr>
        <w:t>,</w:t>
      </w:r>
      <w:r w:rsidR="00504AE2" w:rsidRPr="009308EF">
        <w:rPr>
          <w:rFonts w:ascii="Calibri" w:hAnsi="Calibri" w:cs="Calibri"/>
        </w:rPr>
        <w:t xml:space="preserve"> je letošní titul absolutního šampiona už sedmý. V konkurenci vín z více než 20 zemí světa (letos 28) je to úspěšnost naprosto mimořádná. </w:t>
      </w:r>
    </w:p>
    <w:p w14:paraId="7C06DF6C" w14:textId="2EB63B21" w:rsidR="00D61263" w:rsidRDefault="00D61263" w:rsidP="00D61263">
      <w:pPr>
        <w:jc w:val="both"/>
        <w:rPr>
          <w:rFonts w:ascii="Calibri" w:hAnsi="Calibri" w:cs="Calibri"/>
        </w:rPr>
      </w:pPr>
    </w:p>
    <w:p w14:paraId="2007356F" w14:textId="774C8A12" w:rsidR="00D61263" w:rsidRPr="00D61263" w:rsidRDefault="00D61263" w:rsidP="00D61263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D61263">
        <w:rPr>
          <w:b/>
          <w:sz w:val="24"/>
          <w:szCs w:val="24"/>
        </w:rPr>
        <w:t xml:space="preserve">Více o vínech na </w:t>
      </w:r>
      <w:hyperlink r:id="rId8" w:history="1">
        <w:r w:rsidRPr="00D61263">
          <w:rPr>
            <w:rStyle w:val="Hypertextovodkaz"/>
            <w:b/>
            <w:sz w:val="24"/>
            <w:szCs w:val="24"/>
          </w:rPr>
          <w:t>www.vinazmoravy.cz</w:t>
        </w:r>
      </w:hyperlink>
      <w:r w:rsidRPr="00D61263">
        <w:rPr>
          <w:b/>
          <w:sz w:val="24"/>
          <w:szCs w:val="24"/>
        </w:rPr>
        <w:t xml:space="preserve"> a </w:t>
      </w:r>
      <w:hyperlink r:id="rId9" w:history="1">
        <w:r w:rsidRPr="00D61263">
          <w:rPr>
            <w:rStyle w:val="Hypertextovodkaz"/>
            <w:b/>
            <w:bCs/>
            <w:sz w:val="24"/>
            <w:szCs w:val="24"/>
          </w:rPr>
          <w:t>www.terravino.org</w:t>
        </w:r>
      </w:hyperlink>
    </w:p>
    <w:p w14:paraId="1E8E4BC7" w14:textId="6D229BCE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D61263">
        <w:rPr>
          <w:b/>
          <w:sz w:val="24"/>
          <w:szCs w:val="24"/>
        </w:rPr>
        <w:lastRenderedPageBreak/>
        <w:t xml:space="preserve">Pro více informací: </w:t>
      </w:r>
    </w:p>
    <w:p w14:paraId="53FDC43E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1263">
        <w:rPr>
          <w:sz w:val="24"/>
          <w:szCs w:val="24"/>
        </w:rPr>
        <w:t>JUDr. Luboš Bárta, MBA, šéfredaktor SOMMELIER/Revue pro Hotel, Restaurant a Cestování</w:t>
      </w:r>
    </w:p>
    <w:p w14:paraId="495E6C25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61263">
        <w:rPr>
          <w:sz w:val="24"/>
          <w:szCs w:val="24"/>
        </w:rPr>
        <w:t xml:space="preserve">E-mail: </w:t>
      </w:r>
      <w:hyperlink r:id="rId10" w:history="1">
        <w:r w:rsidRPr="00D61263">
          <w:rPr>
            <w:rStyle w:val="Hypertextovodkaz"/>
            <w:sz w:val="24"/>
            <w:szCs w:val="24"/>
          </w:rPr>
          <w:t>redakce@e-sommelier.cz</w:t>
        </w:r>
      </w:hyperlink>
      <w:r w:rsidRPr="00D61263">
        <w:rPr>
          <w:sz w:val="24"/>
          <w:szCs w:val="24"/>
        </w:rPr>
        <w:t xml:space="preserve"> </w:t>
      </w:r>
    </w:p>
    <w:p w14:paraId="46679751" w14:textId="3DD13A31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61263">
        <w:rPr>
          <w:sz w:val="24"/>
          <w:szCs w:val="24"/>
        </w:rPr>
        <w:t>Tel.: +420 602 270 830</w:t>
      </w:r>
    </w:p>
    <w:p w14:paraId="0F24CA08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rPr>
          <w:sz w:val="18"/>
          <w:szCs w:val="18"/>
        </w:rPr>
      </w:pPr>
    </w:p>
    <w:p w14:paraId="116752F3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 xml:space="preserve">Jiří Bažant, Omnimedia, s. r. o. </w:t>
      </w:r>
    </w:p>
    <w:p w14:paraId="43E5F70A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Pr="00D61263">
          <w:rPr>
            <w:rStyle w:val="Hypertextovodkaz"/>
            <w:rFonts w:asciiTheme="minorHAnsi" w:hAnsiTheme="minorHAnsi" w:cstheme="minorHAnsi"/>
            <w:sz w:val="24"/>
            <w:szCs w:val="24"/>
          </w:rPr>
          <w:t>j.bazant@omnimedia.cz</w:t>
        </w:r>
      </w:hyperlink>
    </w:p>
    <w:p w14:paraId="68430E67" w14:textId="77777777" w:rsidR="00C34ED4" w:rsidRPr="00D61263" w:rsidRDefault="00C34ED4" w:rsidP="00C34ED4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61263">
        <w:rPr>
          <w:rFonts w:asciiTheme="minorHAnsi" w:hAnsiTheme="minorHAnsi" w:cstheme="minorHAnsi"/>
          <w:sz w:val="24"/>
          <w:szCs w:val="24"/>
        </w:rPr>
        <w:t>Tel.: +420 606 282 673</w:t>
      </w:r>
    </w:p>
    <w:p w14:paraId="3AA22482" w14:textId="77777777" w:rsidR="00D61263" w:rsidRPr="00D61263" w:rsidRDefault="00D61263" w:rsidP="00D61263">
      <w:pPr>
        <w:pStyle w:val="Odstavecseseznamem"/>
        <w:rPr>
          <w:b/>
        </w:rPr>
      </w:pPr>
    </w:p>
    <w:p w14:paraId="7F855F33" w14:textId="33083F24" w:rsidR="00D61263" w:rsidRPr="00D61263" w:rsidRDefault="00D61263" w:rsidP="001A1E1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61263">
        <w:rPr>
          <w:b/>
          <w:sz w:val="24"/>
          <w:szCs w:val="24"/>
        </w:rPr>
        <w:t xml:space="preserve">Výsledky </w:t>
      </w:r>
      <w:proofErr w:type="spellStart"/>
      <w:r w:rsidRPr="00D61263">
        <w:rPr>
          <w:b/>
          <w:sz w:val="24"/>
          <w:szCs w:val="24"/>
        </w:rPr>
        <w:t>Terravino</w:t>
      </w:r>
      <w:proofErr w:type="spellEnd"/>
      <w:r w:rsidRPr="00D61263">
        <w:rPr>
          <w:b/>
          <w:sz w:val="24"/>
          <w:szCs w:val="24"/>
        </w:rPr>
        <w:t xml:space="preserve"> </w:t>
      </w:r>
      <w:proofErr w:type="spellStart"/>
      <w:r w:rsidRPr="00D61263">
        <w:rPr>
          <w:b/>
          <w:sz w:val="24"/>
          <w:szCs w:val="24"/>
        </w:rPr>
        <w:t>Mediterranean</w:t>
      </w:r>
      <w:proofErr w:type="spellEnd"/>
      <w:r w:rsidRPr="00D61263">
        <w:rPr>
          <w:b/>
          <w:sz w:val="24"/>
          <w:szCs w:val="24"/>
        </w:rPr>
        <w:t xml:space="preserve"> International Wine and </w:t>
      </w:r>
      <w:proofErr w:type="spellStart"/>
      <w:r w:rsidRPr="00D61263">
        <w:rPr>
          <w:b/>
          <w:sz w:val="24"/>
          <w:szCs w:val="24"/>
        </w:rPr>
        <w:t>Spirits</w:t>
      </w:r>
      <w:proofErr w:type="spellEnd"/>
      <w:r w:rsidRPr="00D61263">
        <w:rPr>
          <w:b/>
          <w:sz w:val="24"/>
          <w:szCs w:val="24"/>
        </w:rPr>
        <w:t xml:space="preserve"> </w:t>
      </w:r>
      <w:proofErr w:type="spellStart"/>
      <w:r w:rsidRPr="00D61263">
        <w:rPr>
          <w:b/>
          <w:sz w:val="24"/>
          <w:szCs w:val="24"/>
        </w:rPr>
        <w:t>Competition</w:t>
      </w:r>
      <w:proofErr w:type="spellEnd"/>
      <w:r w:rsidRPr="00D61263">
        <w:rPr>
          <w:b/>
          <w:sz w:val="24"/>
          <w:szCs w:val="24"/>
        </w:rPr>
        <w:t xml:space="preserve"> 2019</w:t>
      </w:r>
    </w:p>
    <w:p w14:paraId="5E6B08F7" w14:textId="77777777" w:rsidR="00D61263" w:rsidRPr="00D61263" w:rsidRDefault="00D61263" w:rsidP="00D61263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4668"/>
        <w:gridCol w:w="1843"/>
      </w:tblGrid>
      <w:tr w:rsidR="00D61263" w:rsidRPr="00D61263" w14:paraId="513B3F22" w14:textId="77777777" w:rsidTr="00D61263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356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Vinařství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030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Víno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8E62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Ocenění</w:t>
            </w:r>
          </w:p>
        </w:tc>
      </w:tr>
      <w:tr w:rsidR="00D61263" w:rsidRPr="00D61263" w14:paraId="6DA34E09" w14:textId="77777777" w:rsidTr="00D6126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ED04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A159" w14:textId="6ECD8245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Ryzlink rýnský, slámové víno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620A694" w14:textId="5147DB4F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Absolutní šampion Velká zlatá      </w:t>
            </w:r>
          </w:p>
        </w:tc>
      </w:tr>
      <w:tr w:rsidR="00D61263" w:rsidRPr="00D61263" w14:paraId="33D000DD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A0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6BB0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Frankovka, slámové víno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E73B05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Velká zlatá</w:t>
            </w:r>
          </w:p>
        </w:tc>
      </w:tr>
      <w:tr w:rsidR="00D61263" w:rsidRPr="00D61263" w14:paraId="184F797B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427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Vinařství Josef Dufek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C2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Rulandské modré, výběr z hroznů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B7811CC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Velká zlatá</w:t>
            </w:r>
          </w:p>
        </w:tc>
      </w:tr>
      <w:tr w:rsidR="00D61263" w:rsidRPr="00D61263" w14:paraId="7FD89B1A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2A44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Agra Horní Dunajovice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5097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Pálava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4E7B30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5EC5CDF1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3D44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Templářské sklepy Čejkovice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74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Hibernal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78C261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6D66E77D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740F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Templářské sklepy Čejkovice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7A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Chardonnay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6E408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09AA5AD8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56C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FFF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 Prestige Rosé Brut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60995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5D6F0E59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F6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8CD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 Prestige 36 Brut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BE5927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31E997B2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5CCE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F09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 Louis Girardot Brut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50C66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31B22233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E34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Ovčáčik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93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Cuvée -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Tupeské</w:t>
            </w:r>
            <w:proofErr w:type="spellEnd"/>
            <w:proofErr w:type="gramEnd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Starohorské, výběr z hroznů 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D724F9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43CE435F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CBC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758C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Ryzlink rýnský, ledové víno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2E570D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400B741C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6F73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63BE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Tramín červený, výběr z bobulí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D26F7A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3AA6AD01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96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0499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Chardonnay, výběr z bobulí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8D2A90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3D467A0A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F46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Vinařství Osička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717" w14:textId="66C7967F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Osi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</w:t>
            </w: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ka Portské víno 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CFBD9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6CD1C171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30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Pavel Binder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659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Rulandské modré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Natur</w:t>
            </w:r>
            <w:proofErr w:type="spellEnd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64AD6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24ABCE91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3C0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Gotberg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F593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Pálava, výběr z bobulí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6E6AA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7C793BC0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D1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Gotberg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92C6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Pálava, slámové víno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2B982A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042E69CD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334E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Znovín Znojmo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93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Tramín červený, výběr z bobulí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E0ABA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2335B545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83FD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Vinařství Štěpán Maňák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4252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Souvignier</w:t>
            </w:r>
            <w:proofErr w:type="spellEnd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Gris, slámové víno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63395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Zlatá</w:t>
            </w:r>
          </w:p>
        </w:tc>
      </w:tr>
      <w:tr w:rsidR="00D61263" w:rsidRPr="00D61263" w14:paraId="708032A4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DF3F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632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 Prestige Chardonnay Brut 2016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4C541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13BB4AD5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AA3A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53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 Prestige Brut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50130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4ABE61A6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904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Bohemia Sekt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89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Chateau Radyně Extra Brut 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B9D4C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69F57A87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C82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Ovčáčik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A7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Tramín červený, výběr z hroznů 2011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D2D74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71DAF35C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8083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Ovčáčik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D18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Rulandské šedé, ledové víno 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3A4ED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4DA4A968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F366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Templářské sklepy Čejkovice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8E4F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Ryzlink vlašský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44917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03AF7D96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E182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Vinné sklepy Lechovice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330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Cabernet Sauvignon, ledové víno 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C005E9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12EB9DF8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0F8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Pavel Binder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41C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Pálava, výběr z hroznů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0167C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1D5CF3DD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DD93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Gotberg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503B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Tramín červený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BEBCC7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4C809C6C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966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Vinařství Štěpán Maňák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E5CD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Sauvignon, pozdní sběr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0C8B4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52A0B77A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BEF6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Lednice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Annovino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DA81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Rulandské šedé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325983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  <w:tr w:rsidR="00D61263" w:rsidRPr="00D61263" w14:paraId="3F0294A1" w14:textId="77777777" w:rsidTr="00D61263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A8B2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Vinařství Lednice </w:t>
            </w:r>
            <w:proofErr w:type="spellStart"/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Annovino</w:t>
            </w:r>
            <w:proofErr w:type="spellEnd"/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BA7" w14:textId="77777777" w:rsidR="00D61263" w:rsidRPr="00D61263" w:rsidRDefault="00D61263" w:rsidP="00D61263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Hibernal 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8CEA3A" w14:textId="77777777" w:rsidR="00D61263" w:rsidRPr="00D61263" w:rsidRDefault="00D61263" w:rsidP="00D6126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D61263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Stříbrná</w:t>
            </w:r>
          </w:p>
        </w:tc>
      </w:tr>
    </w:tbl>
    <w:p w14:paraId="7984AA0F" w14:textId="77777777" w:rsidR="00B077BE" w:rsidRPr="00B077BE" w:rsidRDefault="00B077BE" w:rsidP="00B077BE">
      <w:pPr>
        <w:suppressAutoHyphens w:val="0"/>
        <w:spacing w:line="360" w:lineRule="auto"/>
        <w:rPr>
          <w:rFonts w:ascii="HelveticaNeue" w:hAnsi="HelveticaNeue"/>
          <w:color w:val="333333"/>
          <w:lang w:eastAsia="cs-CZ"/>
        </w:rPr>
      </w:pPr>
    </w:p>
    <w:sectPr w:rsidR="00B077BE" w:rsidRPr="00B077BE" w:rsidSect="003D361C">
      <w:headerReference w:type="default" r:id="rId12"/>
      <w:footerReference w:type="default" r:id="rId13"/>
      <w:pgSz w:w="11906" w:h="16838"/>
      <w:pgMar w:top="1417" w:right="1417" w:bottom="1135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68DE9" w14:textId="77777777" w:rsidR="00CB1DDF" w:rsidRDefault="00CB1DDF">
      <w:r>
        <w:separator/>
      </w:r>
    </w:p>
  </w:endnote>
  <w:endnote w:type="continuationSeparator" w:id="0">
    <w:p w14:paraId="412BCE1C" w14:textId="77777777" w:rsidR="00CB1DDF" w:rsidRDefault="00CB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250E" w14:textId="77777777" w:rsidR="00CE5E67" w:rsidRDefault="00CE5E67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EB78" w14:textId="77777777" w:rsidR="00CB1DDF" w:rsidRDefault="00CB1DDF">
      <w:r>
        <w:separator/>
      </w:r>
    </w:p>
  </w:footnote>
  <w:footnote w:type="continuationSeparator" w:id="0">
    <w:p w14:paraId="3864944E" w14:textId="77777777" w:rsidR="00CB1DDF" w:rsidRDefault="00CB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6F60" w14:textId="2AB3E9BA" w:rsidR="00CE5E67" w:rsidRDefault="000B3489">
    <w:pPr>
      <w:pStyle w:val="Zhlav"/>
    </w:pPr>
    <w:r>
      <w:rPr>
        <w:rFonts w:ascii="Calibri" w:hAnsi="Calibri"/>
        <w:noProof/>
      </w:rPr>
      <w:drawing>
        <wp:inline distT="0" distB="0" distL="0" distR="0" wp14:anchorId="0615BC17" wp14:editId="5DF5686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E5E67">
      <w:rPr>
        <w:rFonts w:ascii="Calibri" w:hAnsi="Calibri"/>
      </w:rPr>
      <w:tab/>
    </w:r>
    <w:r w:rsidR="00CE5E67">
      <w:rPr>
        <w:rFonts w:ascii="Calibri" w:hAnsi="Calibri"/>
      </w:rPr>
      <w:tab/>
    </w:r>
    <w:r>
      <w:rPr>
        <w:rFonts w:ascii="Calibri" w:hAnsi="Calibri"/>
        <w:noProof/>
      </w:rPr>
      <w:drawing>
        <wp:inline distT="0" distB="0" distL="0" distR="0" wp14:anchorId="0ADD792E" wp14:editId="3EA042A0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D87138" w14:textId="77777777" w:rsidR="00CE5E67" w:rsidRDefault="00CE5E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E3873"/>
    <w:multiLevelType w:val="hybridMultilevel"/>
    <w:tmpl w:val="059CA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07"/>
    <w:rsid w:val="00002423"/>
    <w:rsid w:val="000179AA"/>
    <w:rsid w:val="0002707B"/>
    <w:rsid w:val="00082836"/>
    <w:rsid w:val="00093461"/>
    <w:rsid w:val="000A0B7A"/>
    <w:rsid w:val="000B3489"/>
    <w:rsid w:val="000F7757"/>
    <w:rsid w:val="001005E9"/>
    <w:rsid w:val="00114C19"/>
    <w:rsid w:val="00120719"/>
    <w:rsid w:val="00136DDD"/>
    <w:rsid w:val="00161582"/>
    <w:rsid w:val="001707C4"/>
    <w:rsid w:val="00173A85"/>
    <w:rsid w:val="001C5D8B"/>
    <w:rsid w:val="001F1EDF"/>
    <w:rsid w:val="00201E0D"/>
    <w:rsid w:val="002512EE"/>
    <w:rsid w:val="002E545C"/>
    <w:rsid w:val="003147F9"/>
    <w:rsid w:val="0033685B"/>
    <w:rsid w:val="00346E6F"/>
    <w:rsid w:val="00372221"/>
    <w:rsid w:val="0039593B"/>
    <w:rsid w:val="00397DDA"/>
    <w:rsid w:val="003A50CE"/>
    <w:rsid w:val="003A5B82"/>
    <w:rsid w:val="003D361C"/>
    <w:rsid w:val="003F0768"/>
    <w:rsid w:val="00425F5A"/>
    <w:rsid w:val="0044021C"/>
    <w:rsid w:val="00475349"/>
    <w:rsid w:val="004806E0"/>
    <w:rsid w:val="004962B4"/>
    <w:rsid w:val="00504AE2"/>
    <w:rsid w:val="00510539"/>
    <w:rsid w:val="005377B1"/>
    <w:rsid w:val="00545E69"/>
    <w:rsid w:val="00554055"/>
    <w:rsid w:val="00567081"/>
    <w:rsid w:val="00571CAD"/>
    <w:rsid w:val="005B3155"/>
    <w:rsid w:val="00664F85"/>
    <w:rsid w:val="00671E2D"/>
    <w:rsid w:val="00677A5A"/>
    <w:rsid w:val="00682C06"/>
    <w:rsid w:val="00685269"/>
    <w:rsid w:val="006B0700"/>
    <w:rsid w:val="006D2DD6"/>
    <w:rsid w:val="00702B50"/>
    <w:rsid w:val="007464A6"/>
    <w:rsid w:val="00782721"/>
    <w:rsid w:val="00784DE7"/>
    <w:rsid w:val="00791089"/>
    <w:rsid w:val="007A1D1F"/>
    <w:rsid w:val="007B15E2"/>
    <w:rsid w:val="007B6268"/>
    <w:rsid w:val="007D41AB"/>
    <w:rsid w:val="007F413A"/>
    <w:rsid w:val="00806B00"/>
    <w:rsid w:val="0081138D"/>
    <w:rsid w:val="00812C2A"/>
    <w:rsid w:val="00837791"/>
    <w:rsid w:val="00846F27"/>
    <w:rsid w:val="00847601"/>
    <w:rsid w:val="00847E2C"/>
    <w:rsid w:val="00876012"/>
    <w:rsid w:val="008802D4"/>
    <w:rsid w:val="00882C98"/>
    <w:rsid w:val="008946CF"/>
    <w:rsid w:val="008A225E"/>
    <w:rsid w:val="008C5259"/>
    <w:rsid w:val="008F5897"/>
    <w:rsid w:val="0090136D"/>
    <w:rsid w:val="009073AC"/>
    <w:rsid w:val="00917B98"/>
    <w:rsid w:val="009238E5"/>
    <w:rsid w:val="009308EF"/>
    <w:rsid w:val="0093490D"/>
    <w:rsid w:val="00935929"/>
    <w:rsid w:val="00946911"/>
    <w:rsid w:val="00970307"/>
    <w:rsid w:val="0098616F"/>
    <w:rsid w:val="00A032CD"/>
    <w:rsid w:val="00A25D2D"/>
    <w:rsid w:val="00A34967"/>
    <w:rsid w:val="00A36F38"/>
    <w:rsid w:val="00A51769"/>
    <w:rsid w:val="00AA20CE"/>
    <w:rsid w:val="00AB7A27"/>
    <w:rsid w:val="00AD4A76"/>
    <w:rsid w:val="00AE3C91"/>
    <w:rsid w:val="00B0164C"/>
    <w:rsid w:val="00B077BE"/>
    <w:rsid w:val="00B20F97"/>
    <w:rsid w:val="00B407E5"/>
    <w:rsid w:val="00B63605"/>
    <w:rsid w:val="00BA5067"/>
    <w:rsid w:val="00BB346F"/>
    <w:rsid w:val="00BB50DF"/>
    <w:rsid w:val="00BB6CF0"/>
    <w:rsid w:val="00BC2E57"/>
    <w:rsid w:val="00BD77FB"/>
    <w:rsid w:val="00C24FA3"/>
    <w:rsid w:val="00C34ED4"/>
    <w:rsid w:val="00C55CC9"/>
    <w:rsid w:val="00CB1DDF"/>
    <w:rsid w:val="00CB5C1C"/>
    <w:rsid w:val="00CD00F8"/>
    <w:rsid w:val="00CD1230"/>
    <w:rsid w:val="00CE5E67"/>
    <w:rsid w:val="00D024ED"/>
    <w:rsid w:val="00D14AF1"/>
    <w:rsid w:val="00D61263"/>
    <w:rsid w:val="00D76DBC"/>
    <w:rsid w:val="00DB4A77"/>
    <w:rsid w:val="00E00FF1"/>
    <w:rsid w:val="00E11EC4"/>
    <w:rsid w:val="00E618F5"/>
    <w:rsid w:val="00E61FD6"/>
    <w:rsid w:val="00E74F6B"/>
    <w:rsid w:val="00E76B1B"/>
    <w:rsid w:val="00E94DA0"/>
    <w:rsid w:val="00EB39DA"/>
    <w:rsid w:val="00EB6BFD"/>
    <w:rsid w:val="00EC1067"/>
    <w:rsid w:val="00ED742B"/>
    <w:rsid w:val="00F02660"/>
    <w:rsid w:val="00F064AE"/>
    <w:rsid w:val="00F41BC9"/>
    <w:rsid w:val="00F508C7"/>
    <w:rsid w:val="00F607D3"/>
    <w:rsid w:val="00F622F1"/>
    <w:rsid w:val="00F9098F"/>
    <w:rsid w:val="00FA5947"/>
    <w:rsid w:val="00FB1576"/>
    <w:rsid w:val="00FB4A4E"/>
    <w:rsid w:val="00FC1F8D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19BA87"/>
  <w15:chartTrackingRefBased/>
  <w15:docId w15:val="{772254DD-2D05-4FF1-811E-95AB2BCA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CE5E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Tahoma" w:hAnsi="Tahoma" w:cs="Tahoma"/>
      <w:sz w:val="16"/>
      <w:szCs w:val="16"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styleId="Siln">
    <w:name w:val="Strong"/>
    <w:qFormat/>
    <w:rPr>
      <w:b/>
      <w:bCs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1">
    <w:name w:val="Char Char1"/>
    <w:basedOn w:val="Standardnpsmoodstavce1"/>
  </w:style>
  <w:style w:type="character" w:customStyle="1" w:styleId="CharChar">
    <w:name w:val="Char Char"/>
    <w:rPr>
      <w:b/>
      <w:bCs/>
    </w:rPr>
  </w:style>
  <w:style w:type="character" w:customStyle="1" w:styleId="BodyChar">
    <w:name w:val="Body Char"/>
    <w:rPr>
      <w:rFonts w:eastAsia="Calibri"/>
      <w:sz w:val="24"/>
      <w:szCs w:val="24"/>
      <w:lang w:val="cs-CZ" w:eastAsia="ar-SA" w:bidi="ar-SA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/>
    </w:rPr>
  </w:style>
  <w:style w:type="paragraph" w:customStyle="1" w:styleId="reset">
    <w:name w:val="reset"/>
    <w:basedOn w:val="Normln"/>
    <w:pPr>
      <w:spacing w:before="280" w:after="280"/>
    </w:p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  <w:rPr>
      <w:sz w:val="20"/>
      <w:szCs w:val="20"/>
      <w:lang w:val="de-DE"/>
    </w:rPr>
  </w:style>
  <w:style w:type="paragraph" w:customStyle="1" w:styleId="Body">
    <w:name w:val="Body"/>
    <w:basedOn w:val="Normln"/>
    <w:pPr>
      <w:numPr>
        <w:numId w:val="2"/>
      </w:numPr>
      <w:spacing w:after="120"/>
    </w:pPr>
    <w:rPr>
      <w:rFonts w:eastAsia="Calibri"/>
    </w:rPr>
  </w:style>
  <w:style w:type="paragraph" w:customStyle="1" w:styleId="Body2">
    <w:name w:val="Body2"/>
    <w:basedOn w:val="Body"/>
    <w:pPr>
      <w:ind w:left="1800" w:firstLine="0"/>
    </w:pPr>
  </w:style>
  <w:style w:type="paragraph" w:customStyle="1" w:styleId="TableContents">
    <w:name w:val="Table Contents"/>
    <w:basedOn w:val="Normln"/>
    <w:rsid w:val="00CE5E67"/>
    <w:pPr>
      <w:suppressLineNumbers/>
    </w:pPr>
  </w:style>
  <w:style w:type="paragraph" w:customStyle="1" w:styleId="Barevnseznamzvraznn11">
    <w:name w:val="Barevný seznam – zvýraznění 11"/>
    <w:basedOn w:val="Normln"/>
    <w:uiPriority w:val="34"/>
    <w:qFormat/>
    <w:rsid w:val="0090136D"/>
    <w:pPr>
      <w:ind w:left="708"/>
    </w:pPr>
  </w:style>
  <w:style w:type="character" w:styleId="Nevyeenzmnka">
    <w:name w:val="Unresolved Mention"/>
    <w:uiPriority w:val="47"/>
    <w:rsid w:val="0093490D"/>
    <w:rPr>
      <w:color w:val="605E5C"/>
      <w:shd w:val="clear" w:color="auto" w:fill="E1DFDD"/>
    </w:rPr>
  </w:style>
  <w:style w:type="table" w:styleId="Mkatabulky">
    <w:name w:val="Table Grid"/>
    <w:basedOn w:val="Normlntabulka"/>
    <w:rsid w:val="00D76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77FB"/>
    <w:pPr>
      <w:suppressAutoHyphens w:val="0"/>
      <w:ind w:left="720"/>
    </w:pPr>
    <w:rPr>
      <w:rFonts w:ascii="Calibri" w:hAnsi="Calibri" w:cs="Calibri"/>
      <w:sz w:val="22"/>
      <w:szCs w:val="22"/>
      <w:lang w:eastAsia="cs-CZ"/>
    </w:rPr>
  </w:style>
  <w:style w:type="paragraph" w:customStyle="1" w:styleId="Default">
    <w:name w:val="Default"/>
    <w:basedOn w:val="Normln"/>
    <w:rsid w:val="00C34ED4"/>
    <w:pPr>
      <w:suppressAutoHyphens w:val="0"/>
      <w:autoSpaceDE w:val="0"/>
      <w:autoSpaceDN w:val="0"/>
    </w:pPr>
    <w:rPr>
      <w:rFonts w:eastAsiaTheme="minorHAns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zmoravy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dakce@e-sommeli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avino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Moravská a česká vína si z prestižní pařížské výstavy vezou 45 medailí</vt:lpstr>
      <vt:lpstr>Moravská a česká vína si z prestižní pařížské výstavy vezou 45 medailí</vt:lpstr>
    </vt:vector>
  </TitlesOfParts>
  <Company>xxx</Company>
  <LinksUpToDate>false</LinksUpToDate>
  <CharactersWithSpaces>5006</CharactersWithSpaces>
  <SharedDoc>false</SharedDoc>
  <HLinks>
    <vt:vector size="24" baseType="variant"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a česká vína si z prestižní pařížské výstavy vezou 45 medailí</dc:title>
  <dc:subject/>
  <dc:creator>dominika</dc:creator>
  <cp:keywords/>
  <cp:lastModifiedBy>kriz</cp:lastModifiedBy>
  <cp:revision>2</cp:revision>
  <cp:lastPrinted>2016-03-07T10:53:00Z</cp:lastPrinted>
  <dcterms:created xsi:type="dcterms:W3CDTF">2019-11-27T15:35:00Z</dcterms:created>
  <dcterms:modified xsi:type="dcterms:W3CDTF">2019-11-27T15:35:00Z</dcterms:modified>
</cp:coreProperties>
</file>