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CB5D1" w14:textId="77777777" w:rsidR="00645C1E" w:rsidRDefault="0031300A" w:rsidP="00645C1E">
      <w:pPr>
        <w:jc w:val="center"/>
        <w:rPr>
          <w:rFonts w:ascii="Arial" w:hAnsi="Arial" w:cs="Arial"/>
          <w:b/>
          <w:sz w:val="36"/>
          <w:szCs w:val="36"/>
          <w:lang w:eastAsia="x-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6C450F" wp14:editId="64A23CCB">
            <wp:simplePos x="0" y="0"/>
            <wp:positionH relativeFrom="margin">
              <wp:align>center</wp:align>
            </wp:positionH>
            <wp:positionV relativeFrom="paragraph">
              <wp:posOffset>-630555</wp:posOffset>
            </wp:positionV>
            <wp:extent cx="2400300" cy="138112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alon-vin-20 ročni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7F9E0" w14:textId="77777777" w:rsidR="002A2750" w:rsidRDefault="002A2750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</w:p>
    <w:p w14:paraId="6199F63E" w14:textId="77777777" w:rsidR="002A2750" w:rsidRDefault="002A2750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</w:p>
    <w:p w14:paraId="6A8889B4" w14:textId="77777777" w:rsidR="002A2750" w:rsidRDefault="002A2750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</w:p>
    <w:p w14:paraId="1317AEC9" w14:textId="77777777" w:rsidR="00645C1E" w:rsidRPr="00645C1E" w:rsidRDefault="00DB6D79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>
        <w:rPr>
          <w:rFonts w:asciiTheme="minorHAnsi" w:hAnsiTheme="minorHAnsi" w:cstheme="minorHAnsi"/>
          <w:b/>
          <w:sz w:val="36"/>
          <w:szCs w:val="36"/>
          <w:lang w:eastAsia="x-none"/>
        </w:rPr>
        <w:t>Šampion</w:t>
      </w:r>
      <w:r w:rsidR="00DA1660">
        <w:rPr>
          <w:rFonts w:asciiTheme="minorHAnsi" w:hAnsiTheme="minorHAnsi" w:cstheme="minorHAnsi"/>
          <w:b/>
          <w:sz w:val="36"/>
          <w:szCs w:val="36"/>
          <w:lang w:eastAsia="x-none"/>
        </w:rPr>
        <w:t>a</w:t>
      </w:r>
      <w:r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 Salonu vín </w:t>
      </w:r>
      <w:r w:rsidR="00DA1660">
        <w:rPr>
          <w:rFonts w:asciiTheme="minorHAnsi" w:hAnsiTheme="minorHAnsi" w:cstheme="minorHAnsi"/>
          <w:b/>
          <w:sz w:val="36"/>
          <w:szCs w:val="36"/>
          <w:lang w:eastAsia="x-none"/>
        </w:rPr>
        <w:t>se dozvíme</w:t>
      </w:r>
      <w:r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 4. prosince!</w:t>
      </w:r>
    </w:p>
    <w:p w14:paraId="0E991A2F" w14:textId="77777777" w:rsidR="00645C1E" w:rsidRPr="00D273D8" w:rsidRDefault="00645C1E" w:rsidP="00645C1E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228E234A" w14:textId="6D407DBE" w:rsidR="00645C1E" w:rsidRPr="000202D6" w:rsidRDefault="00645C1E" w:rsidP="00645C1E">
      <w:pPr>
        <w:jc w:val="center"/>
        <w:rPr>
          <w:rFonts w:asciiTheme="minorHAnsi" w:hAnsiTheme="minorHAnsi" w:cstheme="minorHAnsi"/>
          <w:bCs/>
          <w:i/>
          <w:spacing w:val="50"/>
          <w:sz w:val="28"/>
          <w:szCs w:val="28"/>
        </w:rPr>
      </w:pP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Tisková zpráva ze dne </w:t>
      </w:r>
      <w:r w:rsidR="000202D6"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>2</w:t>
      </w:r>
      <w:r w:rsidR="005172A8">
        <w:rPr>
          <w:rFonts w:asciiTheme="minorHAnsi" w:hAnsiTheme="minorHAnsi" w:cstheme="minorHAnsi"/>
          <w:bCs/>
          <w:i/>
          <w:spacing w:val="50"/>
          <w:sz w:val="26"/>
          <w:szCs w:val="26"/>
        </w:rPr>
        <w:t>9</w:t>
      </w: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. </w:t>
      </w:r>
      <w:r w:rsidR="005172A8">
        <w:rPr>
          <w:rFonts w:asciiTheme="minorHAnsi" w:hAnsiTheme="minorHAnsi" w:cstheme="minorHAnsi"/>
          <w:bCs/>
          <w:i/>
          <w:spacing w:val="50"/>
          <w:sz w:val="26"/>
          <w:szCs w:val="26"/>
        </w:rPr>
        <w:t>listopadu</w:t>
      </w:r>
      <w:bookmarkStart w:id="0" w:name="_GoBack"/>
      <w:bookmarkEnd w:id="0"/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 201</w:t>
      </w:r>
      <w:r w:rsidR="000202D6"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>9</w:t>
      </w:r>
    </w:p>
    <w:p w14:paraId="41EC99C9" w14:textId="77777777" w:rsidR="00645C1E" w:rsidRPr="00D273D8" w:rsidRDefault="00645C1E" w:rsidP="00645C1E">
      <w:pPr>
        <w:jc w:val="center"/>
        <w:rPr>
          <w:rFonts w:ascii="Arial" w:hAnsi="Arial" w:cs="Arial"/>
          <w:i/>
          <w:spacing w:val="50"/>
          <w:sz w:val="22"/>
          <w:szCs w:val="22"/>
        </w:rPr>
      </w:pPr>
    </w:p>
    <w:p w14:paraId="2CD48DEF" w14:textId="42970F8D" w:rsidR="002A2750" w:rsidRDefault="00DB6D79" w:rsidP="00645C1E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6D79">
        <w:rPr>
          <w:rFonts w:asciiTheme="minorHAnsi" w:hAnsiTheme="minorHAnsi" w:cstheme="minorHAnsi"/>
          <w:b/>
          <w:sz w:val="24"/>
          <w:szCs w:val="24"/>
        </w:rPr>
        <w:t>Vyhlášení nejlepšího vína České republiky pro rok 20</w:t>
      </w:r>
      <w:r>
        <w:rPr>
          <w:rFonts w:asciiTheme="minorHAnsi" w:hAnsiTheme="minorHAnsi" w:cstheme="minorHAnsi"/>
          <w:b/>
          <w:sz w:val="24"/>
          <w:szCs w:val="24"/>
        </w:rPr>
        <w:t>20</w:t>
      </w:r>
      <w:r w:rsidRPr="00DB6D79">
        <w:rPr>
          <w:rFonts w:asciiTheme="minorHAnsi" w:hAnsiTheme="minorHAnsi" w:cstheme="minorHAnsi"/>
          <w:b/>
          <w:sz w:val="24"/>
          <w:szCs w:val="24"/>
        </w:rPr>
        <w:t xml:space="preserve"> proběhne v budově Centr</w:t>
      </w:r>
      <w:r w:rsidR="005A02F3">
        <w:rPr>
          <w:rFonts w:asciiTheme="minorHAnsi" w:hAnsiTheme="minorHAnsi" w:cstheme="minorHAnsi"/>
          <w:b/>
          <w:sz w:val="24"/>
          <w:szCs w:val="24"/>
        </w:rPr>
        <w:t>a</w:t>
      </w:r>
      <w:r w:rsidRPr="00DB6D79">
        <w:rPr>
          <w:rFonts w:asciiTheme="minorHAnsi" w:hAnsiTheme="minorHAnsi" w:cstheme="minorHAnsi"/>
          <w:b/>
          <w:sz w:val="24"/>
          <w:szCs w:val="24"/>
        </w:rPr>
        <w:t xml:space="preserve"> Excelence ve Valticích ve </w:t>
      </w:r>
      <w:r>
        <w:rPr>
          <w:rFonts w:asciiTheme="minorHAnsi" w:hAnsiTheme="minorHAnsi" w:cstheme="minorHAnsi"/>
          <w:b/>
          <w:sz w:val="24"/>
          <w:szCs w:val="24"/>
        </w:rPr>
        <w:t>středu</w:t>
      </w:r>
      <w:r w:rsidRPr="00DB6D7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DB6D79">
        <w:rPr>
          <w:rFonts w:asciiTheme="minorHAnsi" w:hAnsiTheme="minorHAnsi" w:cstheme="minorHAnsi"/>
          <w:b/>
          <w:sz w:val="24"/>
          <w:szCs w:val="24"/>
        </w:rPr>
        <w:t xml:space="preserve">. prosince. Šampion bude vybrán ze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DB6D79">
        <w:rPr>
          <w:rFonts w:asciiTheme="minorHAnsi" w:hAnsiTheme="minorHAnsi" w:cstheme="minorHAnsi"/>
          <w:b/>
          <w:sz w:val="24"/>
          <w:szCs w:val="24"/>
        </w:rPr>
        <w:t>00 finalistů naší nejvyšší a největší soutěže vín Salonu vín – národní soutěže vín. Soutěž pořádá Národní vinařské centrum za podpory Vinařského fondu a ve spolupráci se Svazem vinařů ČR.</w:t>
      </w:r>
    </w:p>
    <w:p w14:paraId="7155E276" w14:textId="77777777" w:rsidR="00DB6D79" w:rsidRPr="00DB6D79" w:rsidRDefault="00DB6D79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06DDC481" w14:textId="3DE74FB6" w:rsidR="00DB6D79" w:rsidRPr="00DB6D79" w:rsidRDefault="00DB6D79" w:rsidP="00DB6D7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B6D79">
        <w:rPr>
          <w:rFonts w:ascii="Calibri" w:hAnsi="Calibri" w:cs="Calibri"/>
        </w:rPr>
        <w:t>Šampion bude odbornou porotou letos vybrán z</w:t>
      </w:r>
      <w:r>
        <w:rPr>
          <w:rFonts w:ascii="Calibri" w:hAnsi="Calibri" w:cs="Calibri"/>
        </w:rPr>
        <w:t> více než 2300</w:t>
      </w:r>
      <w:r w:rsidRPr="00DB6D79">
        <w:rPr>
          <w:rFonts w:ascii="Calibri" w:hAnsi="Calibri" w:cs="Calibri"/>
        </w:rPr>
        <w:t xml:space="preserve"> přihlášených vín do oblastních kol Národní soutěže vín. V prvním kole celostátního Salonu vín – národní soutěže vín ČR bylo hodnoceno </w:t>
      </w:r>
      <w:r w:rsidRPr="00390361">
        <w:rPr>
          <w:rFonts w:ascii="Calibri" w:hAnsi="Calibri" w:cs="Calibri"/>
        </w:rPr>
        <w:t xml:space="preserve">celkem </w:t>
      </w:r>
      <w:r w:rsidR="00390361" w:rsidRPr="00390361">
        <w:rPr>
          <w:rFonts w:ascii="Calibri" w:hAnsi="Calibri" w:cs="Calibri"/>
        </w:rPr>
        <w:t>1479</w:t>
      </w:r>
      <w:r w:rsidRPr="00390361">
        <w:rPr>
          <w:rFonts w:ascii="Calibri" w:hAnsi="Calibri" w:cs="Calibri"/>
        </w:rPr>
        <w:t xml:space="preserve"> nominovaných vín od </w:t>
      </w:r>
      <w:r w:rsidR="00390361" w:rsidRPr="00390361">
        <w:rPr>
          <w:rFonts w:ascii="Calibri" w:hAnsi="Calibri" w:cs="Calibri"/>
        </w:rPr>
        <w:t>202</w:t>
      </w:r>
      <w:r w:rsidRPr="00390361">
        <w:rPr>
          <w:rFonts w:ascii="Calibri" w:hAnsi="Calibri" w:cs="Calibri"/>
        </w:rPr>
        <w:t xml:space="preserve"> vinařů</w:t>
      </w:r>
      <w:r w:rsidRPr="00DB6D79">
        <w:rPr>
          <w:rFonts w:ascii="Calibri" w:hAnsi="Calibri" w:cs="Calibri"/>
        </w:rPr>
        <w:t xml:space="preserve">. Do druhého – finálního kola, které proběhne právě </w:t>
      </w:r>
      <w:r>
        <w:rPr>
          <w:rFonts w:ascii="Calibri" w:hAnsi="Calibri" w:cs="Calibri"/>
        </w:rPr>
        <w:t>4</w:t>
      </w:r>
      <w:r w:rsidRPr="00DB6D79">
        <w:rPr>
          <w:rFonts w:ascii="Calibri" w:hAnsi="Calibri" w:cs="Calibri"/>
        </w:rPr>
        <w:t xml:space="preserve">. prosince, postoupilo </w:t>
      </w:r>
      <w:r>
        <w:rPr>
          <w:rFonts w:ascii="Calibri" w:hAnsi="Calibri" w:cs="Calibri"/>
        </w:rPr>
        <w:t>4</w:t>
      </w:r>
      <w:r w:rsidRPr="00DB6D79">
        <w:rPr>
          <w:rFonts w:ascii="Calibri" w:hAnsi="Calibri" w:cs="Calibri"/>
        </w:rPr>
        <w:t xml:space="preserve">00 </w:t>
      </w:r>
      <w:r w:rsidR="005E089A">
        <w:rPr>
          <w:rFonts w:ascii="Calibri" w:hAnsi="Calibri" w:cs="Calibri"/>
        </w:rPr>
        <w:t xml:space="preserve">vzorků </w:t>
      </w:r>
      <w:r w:rsidR="005E089A" w:rsidRPr="005E089A">
        <w:rPr>
          <w:rFonts w:ascii="Calibri" w:hAnsi="Calibri" w:cs="Calibri"/>
        </w:rPr>
        <w:t>od 126 vinařských firem</w:t>
      </w:r>
      <w:r w:rsidRPr="00DB6D79">
        <w:rPr>
          <w:rFonts w:ascii="Calibri" w:hAnsi="Calibri" w:cs="Calibri"/>
        </w:rPr>
        <w:t>, ze kterých porotci vyberou 100 nejlepších vín České republiky, které obdrží titul „Zlatá medaile Salonu vín ČR 20</w:t>
      </w:r>
      <w:r>
        <w:rPr>
          <w:rFonts w:ascii="Calibri" w:hAnsi="Calibri" w:cs="Calibri"/>
        </w:rPr>
        <w:t>20</w:t>
      </w:r>
      <w:r w:rsidRPr="00DB6D79">
        <w:rPr>
          <w:rFonts w:ascii="Calibri" w:hAnsi="Calibri" w:cs="Calibri"/>
        </w:rPr>
        <w:t xml:space="preserve">“. </w:t>
      </w:r>
      <w:r w:rsidR="005A02F3">
        <w:rPr>
          <w:rFonts w:ascii="Calibri" w:hAnsi="Calibri" w:cs="Calibri"/>
        </w:rPr>
        <w:t xml:space="preserve">Kromě </w:t>
      </w:r>
      <w:r w:rsidR="005A02F3" w:rsidRPr="00DB6D79">
        <w:rPr>
          <w:rFonts w:ascii="Calibri" w:hAnsi="Calibri" w:cs="Calibri"/>
        </w:rPr>
        <w:t xml:space="preserve">absolutního Šampiona </w:t>
      </w:r>
      <w:r w:rsidR="005A02F3">
        <w:rPr>
          <w:rFonts w:ascii="Calibri" w:hAnsi="Calibri" w:cs="Calibri"/>
        </w:rPr>
        <w:t>p</w:t>
      </w:r>
      <w:r w:rsidR="005A02F3" w:rsidRPr="00DB6D79">
        <w:rPr>
          <w:rFonts w:ascii="Calibri" w:hAnsi="Calibri" w:cs="Calibri"/>
        </w:rPr>
        <w:t xml:space="preserve">orota </w:t>
      </w:r>
      <w:r w:rsidR="005A02F3">
        <w:rPr>
          <w:rFonts w:ascii="Calibri" w:hAnsi="Calibri" w:cs="Calibri"/>
        </w:rPr>
        <w:t xml:space="preserve">soutěže </w:t>
      </w:r>
      <w:r w:rsidR="005A02F3" w:rsidRPr="00DB6D79">
        <w:rPr>
          <w:rFonts w:ascii="Calibri" w:hAnsi="Calibri" w:cs="Calibri"/>
        </w:rPr>
        <w:t xml:space="preserve">vybere </w:t>
      </w:r>
      <w:r w:rsidR="005A02F3">
        <w:rPr>
          <w:rFonts w:ascii="Calibri" w:hAnsi="Calibri" w:cs="Calibri"/>
        </w:rPr>
        <w:t>také</w:t>
      </w:r>
      <w:r w:rsidR="005A02F3" w:rsidRPr="00DB6D79">
        <w:rPr>
          <w:rFonts w:ascii="Calibri" w:hAnsi="Calibri" w:cs="Calibri"/>
        </w:rPr>
        <w:t xml:space="preserve"> vítěze kategorií</w:t>
      </w:r>
      <w:r w:rsidR="005A02F3">
        <w:rPr>
          <w:rFonts w:ascii="Calibri" w:hAnsi="Calibri" w:cs="Calibri"/>
        </w:rPr>
        <w:t>,</w:t>
      </w:r>
      <w:r w:rsidR="005A02F3" w:rsidRPr="00DB6D79">
        <w:rPr>
          <w:rFonts w:ascii="Calibri" w:hAnsi="Calibri" w:cs="Calibri"/>
        </w:rPr>
        <w:t xml:space="preserve"> nejlepší kolekci</w:t>
      </w:r>
      <w:r w:rsidR="005A02F3">
        <w:rPr>
          <w:rFonts w:ascii="Calibri" w:hAnsi="Calibri" w:cs="Calibri"/>
        </w:rPr>
        <w:t xml:space="preserve"> a vína z druhé stovky oceněná </w:t>
      </w:r>
      <w:r w:rsidRPr="00DB6D79">
        <w:rPr>
          <w:rFonts w:ascii="Calibri" w:hAnsi="Calibri" w:cs="Calibri"/>
        </w:rPr>
        <w:t>stříbrnou medail</w:t>
      </w:r>
      <w:r w:rsidR="005A02F3">
        <w:rPr>
          <w:rFonts w:ascii="Calibri" w:hAnsi="Calibri" w:cs="Calibri"/>
        </w:rPr>
        <w:t>í</w:t>
      </w:r>
      <w:r w:rsidRPr="00DB6D79">
        <w:rPr>
          <w:rFonts w:ascii="Calibri" w:hAnsi="Calibri" w:cs="Calibri"/>
        </w:rPr>
        <w:t>.</w:t>
      </w:r>
      <w:r w:rsidR="005A02F3">
        <w:rPr>
          <w:rFonts w:ascii="Calibri" w:hAnsi="Calibri" w:cs="Calibri"/>
        </w:rPr>
        <w:t xml:space="preserve"> Kompletní výsledky budou vyhlášeny u příležitosti slavnostního otevření nového ročníku expozice Salonu vín </w:t>
      </w:r>
      <w:r w:rsidR="00A0534A">
        <w:rPr>
          <w:rFonts w:ascii="Calibri" w:hAnsi="Calibri" w:cs="Calibri"/>
        </w:rPr>
        <w:t>5</w:t>
      </w:r>
      <w:r w:rsidR="005A02F3">
        <w:rPr>
          <w:rFonts w:ascii="Calibri" w:hAnsi="Calibri" w:cs="Calibri"/>
        </w:rPr>
        <w:t>. února 2020</w:t>
      </w:r>
      <w:r w:rsidR="005A02F3" w:rsidRPr="005A02F3">
        <w:rPr>
          <w:rFonts w:ascii="Calibri" w:hAnsi="Calibri" w:cs="Calibri"/>
          <w:i/>
          <w:iCs/>
          <w:color w:val="FF0000"/>
        </w:rPr>
        <w:t xml:space="preserve"> </w:t>
      </w:r>
      <w:r w:rsidR="005A02F3" w:rsidRPr="00DB6D79">
        <w:rPr>
          <w:rFonts w:ascii="Calibri" w:hAnsi="Calibri" w:cs="Calibri"/>
          <w:lang w:eastAsia="en-US"/>
        </w:rPr>
        <w:t xml:space="preserve">v Jízdárně </w:t>
      </w:r>
      <w:r w:rsidR="005A02F3">
        <w:rPr>
          <w:rFonts w:ascii="Calibri" w:hAnsi="Calibri" w:cs="Calibri"/>
          <w:lang w:eastAsia="en-US"/>
        </w:rPr>
        <w:t>s</w:t>
      </w:r>
      <w:r w:rsidR="005A02F3" w:rsidRPr="00DB6D79">
        <w:rPr>
          <w:rFonts w:ascii="Calibri" w:hAnsi="Calibri" w:cs="Calibri"/>
          <w:lang w:eastAsia="en-US"/>
        </w:rPr>
        <w:t>tátního zámku ve Valticích</w:t>
      </w:r>
      <w:r w:rsidR="005A02F3">
        <w:rPr>
          <w:rFonts w:ascii="Calibri" w:hAnsi="Calibri" w:cs="Calibri"/>
        </w:rPr>
        <w:t>.</w:t>
      </w:r>
    </w:p>
    <w:p w14:paraId="04C83141" w14:textId="77777777" w:rsidR="00DB6D79" w:rsidRPr="00DB6D79" w:rsidRDefault="00DB6D79" w:rsidP="00DB6D79">
      <w:pPr>
        <w:autoSpaceDE w:val="0"/>
        <w:autoSpaceDN w:val="0"/>
        <w:adjustRightInd w:val="0"/>
        <w:jc w:val="both"/>
        <w:rPr>
          <w:rFonts w:ascii="Calibri" w:hAnsi="Calibri" w:cs="Calibri"/>
          <w:lang w:eastAsia="en-US"/>
        </w:rPr>
      </w:pPr>
    </w:p>
    <w:p w14:paraId="24062CCB" w14:textId="589290D4" w:rsidR="005A02F3" w:rsidRDefault="005A02F3" w:rsidP="005A02F3">
      <w:pPr>
        <w:pStyle w:val="Odstavecseseznamem"/>
        <w:ind w:left="0"/>
        <w:jc w:val="both"/>
        <w:rPr>
          <w:sz w:val="24"/>
          <w:szCs w:val="24"/>
        </w:rPr>
      </w:pPr>
      <w:r w:rsidRPr="00E253D2">
        <w:rPr>
          <w:sz w:val="24"/>
          <w:szCs w:val="24"/>
        </w:rPr>
        <w:t xml:space="preserve">Na vlastní soutěž </w:t>
      </w:r>
      <w:r>
        <w:rPr>
          <w:sz w:val="24"/>
          <w:szCs w:val="24"/>
        </w:rPr>
        <w:t xml:space="preserve">tak </w:t>
      </w:r>
      <w:r w:rsidRPr="00E253D2">
        <w:rPr>
          <w:sz w:val="24"/>
          <w:szCs w:val="24"/>
        </w:rPr>
        <w:t xml:space="preserve">navazuje od </w:t>
      </w:r>
      <w:r w:rsidR="00390361">
        <w:t>čtvrtka</w:t>
      </w:r>
      <w:r w:rsidRPr="00DB6D79">
        <w:t xml:space="preserve"> </w:t>
      </w:r>
      <w:r w:rsidR="00390361">
        <w:t>6</w:t>
      </w:r>
      <w:r w:rsidRPr="00DB6D79">
        <w:t xml:space="preserve">. </w:t>
      </w:r>
      <w:r w:rsidRPr="00E253D2">
        <w:rPr>
          <w:sz w:val="24"/>
          <w:szCs w:val="24"/>
        </w:rPr>
        <w:t>února Salon vín coby celoroční degustační expozice nejlepších sta vín</w:t>
      </w:r>
      <w:r>
        <w:rPr>
          <w:sz w:val="24"/>
          <w:szCs w:val="24"/>
        </w:rPr>
        <w:t xml:space="preserve">, která se za dvacet let své existence stala jedním z nejatraktivnějších vinařských cílů České republiky. </w:t>
      </w:r>
      <w:r w:rsidRPr="00E253D2">
        <w:rPr>
          <w:i/>
          <w:iCs/>
          <w:sz w:val="24"/>
          <w:szCs w:val="24"/>
        </w:rPr>
        <w:t xml:space="preserve">„Zatímco v prvních ročnících soutěže se počet návštěvníků Salonu vín, tedy absolventů některého z degustačních programů, pohyboval do 5 tisíc, </w:t>
      </w:r>
      <w:r>
        <w:rPr>
          <w:i/>
          <w:iCs/>
          <w:sz w:val="24"/>
          <w:szCs w:val="24"/>
        </w:rPr>
        <w:t>letos</w:t>
      </w:r>
      <w:r w:rsidRPr="00E253D2">
        <w:rPr>
          <w:i/>
          <w:iCs/>
          <w:sz w:val="24"/>
          <w:szCs w:val="24"/>
        </w:rPr>
        <w:t xml:space="preserve"> celoroční návštěvnost </w:t>
      </w:r>
      <w:r>
        <w:rPr>
          <w:i/>
          <w:iCs/>
          <w:sz w:val="24"/>
          <w:szCs w:val="24"/>
        </w:rPr>
        <w:t xml:space="preserve">pravděpodobně překročí </w:t>
      </w:r>
      <w:r w:rsidRPr="00E253D2">
        <w:rPr>
          <w:i/>
          <w:iCs/>
          <w:sz w:val="24"/>
          <w:szCs w:val="24"/>
        </w:rPr>
        <w:t>23 tisíc,“</w:t>
      </w:r>
      <w:r>
        <w:rPr>
          <w:sz w:val="24"/>
          <w:szCs w:val="24"/>
        </w:rPr>
        <w:t xml:space="preserve"> </w:t>
      </w:r>
      <w:r w:rsidRPr="00E253D2">
        <w:rPr>
          <w:sz w:val="24"/>
          <w:szCs w:val="24"/>
        </w:rPr>
        <w:t xml:space="preserve">sdělil </w:t>
      </w:r>
      <w:r>
        <w:rPr>
          <w:sz w:val="24"/>
          <w:szCs w:val="24"/>
        </w:rPr>
        <w:t xml:space="preserve">k expozici </w:t>
      </w:r>
      <w:r w:rsidRPr="00E253D2">
        <w:rPr>
          <w:sz w:val="24"/>
          <w:szCs w:val="24"/>
        </w:rPr>
        <w:t>Ing. Pavel Krška</w:t>
      </w:r>
      <w:r>
        <w:rPr>
          <w:sz w:val="24"/>
          <w:szCs w:val="24"/>
        </w:rPr>
        <w:t>.</w:t>
      </w:r>
    </w:p>
    <w:p w14:paraId="0DE471E8" w14:textId="77777777" w:rsidR="005A02F3" w:rsidRDefault="005A02F3" w:rsidP="005A02F3">
      <w:pPr>
        <w:pStyle w:val="Odstavecseseznamem"/>
        <w:ind w:left="0"/>
        <w:jc w:val="both"/>
        <w:rPr>
          <w:sz w:val="24"/>
          <w:szCs w:val="24"/>
        </w:rPr>
      </w:pPr>
    </w:p>
    <w:p w14:paraId="0F163A6C" w14:textId="446C16D2" w:rsidR="00DB6D79" w:rsidRPr="00DB6D79" w:rsidRDefault="00DB6D79" w:rsidP="00DB6D79">
      <w:pPr>
        <w:autoSpaceDE w:val="0"/>
        <w:autoSpaceDN w:val="0"/>
        <w:adjustRightInd w:val="0"/>
        <w:jc w:val="both"/>
        <w:rPr>
          <w:rFonts w:ascii="Calibri" w:hAnsi="Calibri" w:cs="Calibri"/>
          <w:lang w:eastAsia="en-US"/>
        </w:rPr>
      </w:pPr>
      <w:r w:rsidRPr="00DB6D79">
        <w:rPr>
          <w:rFonts w:ascii="Calibri" w:hAnsi="Calibri" w:cs="Calibri"/>
          <w:lang w:eastAsia="en-US"/>
        </w:rPr>
        <w:t xml:space="preserve">Parametry velkých mezinárodních soutěží splňuje Salon vín – národní soutěž vín také díky náročnosti hodnocení. Rekordní počet soutěžních vín, unikátní trojkolový systém výběru, naši nejlepší degustátoři a </w:t>
      </w:r>
      <w:r w:rsidR="00E253D2">
        <w:rPr>
          <w:rFonts w:ascii="Calibri" w:hAnsi="Calibri" w:cs="Calibri"/>
          <w:lang w:eastAsia="en-US"/>
        </w:rPr>
        <w:t>dvacetiletá</w:t>
      </w:r>
      <w:r w:rsidRPr="00DB6D79">
        <w:rPr>
          <w:rFonts w:ascii="Calibri" w:hAnsi="Calibri" w:cs="Calibri"/>
          <w:lang w:eastAsia="en-US"/>
        </w:rPr>
        <w:t xml:space="preserve"> tradice dělá ze Salonu vín nejen největší, ale také nejprestižnější soutěž vín u nás. </w:t>
      </w:r>
      <w:r w:rsidR="00E253D2">
        <w:rPr>
          <w:rFonts w:ascii="Calibri" w:hAnsi="Calibri" w:cs="Calibri"/>
          <w:lang w:eastAsia="en-US"/>
        </w:rPr>
        <w:t>„</w:t>
      </w:r>
      <w:r w:rsidR="00E253D2" w:rsidRPr="00E253D2">
        <w:rPr>
          <w:rFonts w:ascii="Calibri" w:hAnsi="Calibri" w:cs="Calibri"/>
          <w:i/>
        </w:rPr>
        <w:t xml:space="preserve">V prvních letech komise vybíraly z 300 až 400 nominovaných vín, letos jejich počet </w:t>
      </w:r>
      <w:r w:rsidR="00A0534A">
        <w:rPr>
          <w:rFonts w:ascii="Calibri" w:hAnsi="Calibri" w:cs="Calibri"/>
          <w:i/>
        </w:rPr>
        <w:t>dosáhl téměř</w:t>
      </w:r>
      <w:r w:rsidR="00390361">
        <w:rPr>
          <w:rFonts w:ascii="Calibri" w:hAnsi="Calibri" w:cs="Calibri"/>
          <w:i/>
        </w:rPr>
        <w:t xml:space="preserve"> 1</w:t>
      </w:r>
      <w:r w:rsidR="00A0534A">
        <w:rPr>
          <w:rFonts w:ascii="Calibri" w:hAnsi="Calibri" w:cs="Calibri"/>
          <w:i/>
        </w:rPr>
        <w:t>5</w:t>
      </w:r>
      <w:r w:rsidR="00390361">
        <w:rPr>
          <w:rFonts w:ascii="Calibri" w:hAnsi="Calibri" w:cs="Calibri"/>
          <w:i/>
        </w:rPr>
        <w:t>00</w:t>
      </w:r>
      <w:r w:rsidR="00E253D2" w:rsidRPr="00E253D2">
        <w:rPr>
          <w:rFonts w:ascii="Calibri" w:hAnsi="Calibri" w:cs="Calibri"/>
          <w:i/>
        </w:rPr>
        <w:t>,“</w:t>
      </w:r>
      <w:r w:rsidRPr="00DB6D79">
        <w:rPr>
          <w:rFonts w:ascii="Calibri" w:hAnsi="Calibri" w:cs="Calibri"/>
          <w:i/>
        </w:rPr>
        <w:t xml:space="preserve"> </w:t>
      </w:r>
      <w:r w:rsidR="00E253D2">
        <w:rPr>
          <w:rFonts w:ascii="Calibri" w:hAnsi="Calibri" w:cs="Calibri"/>
        </w:rPr>
        <w:t xml:space="preserve">přibližuje prestiž soutěže </w:t>
      </w:r>
      <w:r w:rsidRPr="00DB6D79">
        <w:rPr>
          <w:rFonts w:ascii="Calibri" w:hAnsi="Calibri" w:cs="Calibri"/>
          <w:lang w:eastAsia="en-US"/>
        </w:rPr>
        <w:t>Ing. Pavel Krška, ředitel Národního vinařského centra.</w:t>
      </w:r>
    </w:p>
    <w:p w14:paraId="62CBF05D" w14:textId="77777777" w:rsidR="00DB6D79" w:rsidRPr="00DB6D79" w:rsidRDefault="00DB6D79" w:rsidP="00DB6D79">
      <w:pPr>
        <w:jc w:val="both"/>
        <w:rPr>
          <w:rFonts w:ascii="Calibri" w:hAnsi="Calibri" w:cs="Calibri"/>
          <w:lang w:eastAsia="en-US"/>
        </w:rPr>
      </w:pPr>
    </w:p>
    <w:p w14:paraId="160F0766" w14:textId="40BF2F45" w:rsidR="00DB6D79" w:rsidRDefault="00DB6D79" w:rsidP="00DB6D79">
      <w:pPr>
        <w:jc w:val="both"/>
        <w:rPr>
          <w:rFonts w:ascii="Calibri" w:hAnsi="Calibri" w:cs="Calibri"/>
          <w:lang w:eastAsia="en-US"/>
        </w:rPr>
      </w:pPr>
      <w:r w:rsidRPr="00DB6D79">
        <w:rPr>
          <w:rFonts w:ascii="Calibri" w:hAnsi="Calibri" w:cs="Calibri"/>
          <w:lang w:eastAsia="en-US"/>
        </w:rPr>
        <w:t>Stávající degustační expozice Salonu vín ČR 201</w:t>
      </w:r>
      <w:r w:rsidR="006B7572">
        <w:rPr>
          <w:rFonts w:ascii="Calibri" w:hAnsi="Calibri" w:cs="Calibri"/>
          <w:lang w:eastAsia="en-US"/>
        </w:rPr>
        <w:t>9 bude</w:t>
      </w:r>
      <w:r w:rsidRPr="00DB6D79">
        <w:rPr>
          <w:rFonts w:ascii="Calibri" w:hAnsi="Calibri" w:cs="Calibri"/>
          <w:lang w:eastAsia="en-US"/>
        </w:rPr>
        <w:t xml:space="preserve"> otevřena </w:t>
      </w:r>
      <w:r w:rsidRPr="00390361">
        <w:rPr>
          <w:rFonts w:ascii="Calibri" w:hAnsi="Calibri" w:cs="Calibri"/>
          <w:lang w:eastAsia="en-US"/>
        </w:rPr>
        <w:t xml:space="preserve">do </w:t>
      </w:r>
      <w:r w:rsidR="00390361" w:rsidRPr="00390361">
        <w:rPr>
          <w:rFonts w:ascii="Calibri" w:hAnsi="Calibri" w:cs="Calibri"/>
          <w:lang w:eastAsia="en-US"/>
        </w:rPr>
        <w:t>14</w:t>
      </w:r>
      <w:r w:rsidRPr="00390361">
        <w:rPr>
          <w:rFonts w:ascii="Calibri" w:hAnsi="Calibri" w:cs="Calibri"/>
          <w:lang w:eastAsia="en-US"/>
        </w:rPr>
        <w:t xml:space="preserve">. prosince </w:t>
      </w:r>
      <w:r w:rsidRPr="00DB6D79">
        <w:rPr>
          <w:rFonts w:ascii="Calibri" w:hAnsi="Calibri" w:cs="Calibri"/>
          <w:lang w:eastAsia="en-US"/>
        </w:rPr>
        <w:t>20</w:t>
      </w:r>
      <w:r w:rsidR="00A02447">
        <w:rPr>
          <w:rFonts w:ascii="Calibri" w:hAnsi="Calibri" w:cs="Calibri"/>
          <w:lang w:eastAsia="en-US"/>
        </w:rPr>
        <w:t>19</w:t>
      </w:r>
      <w:r w:rsidRPr="00DB6D79">
        <w:rPr>
          <w:rFonts w:ascii="Calibri" w:hAnsi="Calibri" w:cs="Calibri"/>
          <w:lang w:eastAsia="en-US"/>
        </w:rPr>
        <w:t>; poté bude expozice uzavřena a bude probíhat její příprava na znovuotevření.</w:t>
      </w:r>
    </w:p>
    <w:p w14:paraId="599B85E1" w14:textId="77777777" w:rsidR="00181003" w:rsidRDefault="00181003" w:rsidP="00DB6D79">
      <w:pPr>
        <w:jc w:val="both"/>
        <w:rPr>
          <w:rFonts w:ascii="Calibri" w:hAnsi="Calibri" w:cs="Calibri"/>
          <w:lang w:eastAsia="en-US"/>
        </w:rPr>
      </w:pPr>
    </w:p>
    <w:p w14:paraId="3E6C00EC" w14:textId="77777777" w:rsidR="00181003" w:rsidRPr="00DB6D79" w:rsidRDefault="00181003" w:rsidP="00DB6D79">
      <w:pPr>
        <w:jc w:val="both"/>
        <w:rPr>
          <w:rFonts w:ascii="Calibri" w:hAnsi="Calibri" w:cs="Calibri"/>
          <w:lang w:eastAsia="en-US"/>
        </w:rPr>
      </w:pPr>
      <w:r w:rsidRPr="00181003">
        <w:rPr>
          <w:rFonts w:ascii="Calibri" w:hAnsi="Calibri" w:cs="Calibri"/>
          <w:lang w:eastAsia="en-US"/>
        </w:rPr>
        <w:t xml:space="preserve">Více na </w:t>
      </w:r>
      <w:hyperlink r:id="rId8" w:history="1">
        <w:r w:rsidRPr="004C11B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181003">
        <w:rPr>
          <w:rFonts w:ascii="Calibri" w:hAnsi="Calibri" w:cs="Calibri"/>
          <w:lang w:eastAsia="en-US"/>
        </w:rPr>
        <w:t xml:space="preserve">, </w:t>
      </w:r>
      <w:hyperlink r:id="rId9" w:history="1">
        <w:r w:rsidRPr="004C11B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Pr="00181003">
        <w:rPr>
          <w:rFonts w:ascii="Calibri" w:hAnsi="Calibri" w:cs="Calibri"/>
          <w:lang w:eastAsia="en-US"/>
        </w:rPr>
        <w:t xml:space="preserve"> a </w:t>
      </w:r>
      <w:hyperlink r:id="rId10" w:history="1">
        <w:r w:rsidRPr="004C11B4">
          <w:rPr>
            <w:rStyle w:val="Hypertextovodkaz"/>
            <w:rFonts w:ascii="Calibri" w:hAnsi="Calibri" w:cs="Calibri"/>
            <w:lang w:eastAsia="en-US"/>
          </w:rPr>
          <w:t>www.wineofczechrepublic.cz</w:t>
        </w:r>
      </w:hyperlink>
      <w:r>
        <w:rPr>
          <w:rFonts w:ascii="Calibri" w:hAnsi="Calibri" w:cs="Calibri"/>
          <w:lang w:eastAsia="en-US"/>
        </w:rPr>
        <w:t xml:space="preserve"> </w:t>
      </w:r>
    </w:p>
    <w:sectPr w:rsidR="00181003" w:rsidRPr="00DB6D7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19A57" w14:textId="77777777" w:rsidR="00DA1BAC" w:rsidRDefault="00DA1BAC">
      <w:r>
        <w:separator/>
      </w:r>
    </w:p>
  </w:endnote>
  <w:endnote w:type="continuationSeparator" w:id="0">
    <w:p w14:paraId="2868EABF" w14:textId="77777777" w:rsidR="00DA1BAC" w:rsidRDefault="00DA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="0031300A" w:rsidRPr="0031300A" w14:paraId="6EF484F6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26E38D5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Kontakt pro média: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8719C6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</w:tr>
    <w:tr w:rsidR="0031300A" w:rsidRPr="0031300A" w14:paraId="2680DE51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59DCEDF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Ing. Pavel Krška, ředitel Národního vinařského centra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162472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Jiří Bažant, Omnimedia, s. r. o.  </w:t>
          </w:r>
        </w:p>
      </w:tc>
    </w:tr>
    <w:tr w:rsidR="0031300A" w:rsidRPr="0031300A" w14:paraId="454C1834" w14:textId="77777777" w:rsidTr="001C2D46">
      <w:trPr>
        <w:trHeight w:val="3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DD860C" w14:textId="77777777" w:rsidR="001C2D46" w:rsidRPr="0031300A" w:rsidRDefault="0031300A" w:rsidP="001C2D46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E-mail: </w:t>
          </w:r>
          <w:hyperlink r:id="rId1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  <w:lang w:val="x-none"/>
              </w:rPr>
              <w:t>pavel.krska@vinarskecentrum.cz</w:t>
            </w:r>
          </w:hyperlink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6C42D1" w14:textId="77777777" w:rsidR="001C2D46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</w:rPr>
              <w:t>j.bazant@omnimedia.cz</w:t>
            </w:r>
          </w:hyperlink>
        </w:p>
      </w:tc>
    </w:tr>
    <w:tr w:rsidR="0031300A" w:rsidRPr="0031300A" w14:paraId="29C263BB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3495949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Tel. 519 352 072, 721 414 575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F3098D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Tel.: 606 282 673 </w:t>
          </w:r>
        </w:p>
      </w:tc>
    </w:tr>
  </w:tbl>
  <w:p w14:paraId="2178BA01" w14:textId="77777777" w:rsidR="003B70FC" w:rsidRDefault="00DA1BAC" w:rsidP="0031300A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8C744" w14:textId="77777777" w:rsidR="00DA1BAC" w:rsidRDefault="00DA1BAC">
      <w:r>
        <w:separator/>
      </w:r>
    </w:p>
  </w:footnote>
  <w:footnote w:type="continuationSeparator" w:id="0">
    <w:p w14:paraId="0919A00F" w14:textId="77777777" w:rsidR="00DA1BAC" w:rsidRDefault="00DA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38DD" w14:textId="77777777" w:rsidR="003B70FC" w:rsidRDefault="001C2D46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0DCF9B" wp14:editId="6CE242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89940" cy="721995"/>
          <wp:effectExtent l="0" t="0" r="0" b="1905"/>
          <wp:wrapNone/>
          <wp:docPr id="1" name="Obrázek 1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23D63D" wp14:editId="5CDEA66B">
          <wp:simplePos x="0" y="0"/>
          <wp:positionH relativeFrom="margin">
            <wp:posOffset>5036820</wp:posOffset>
          </wp:positionH>
          <wp:positionV relativeFrom="paragraph">
            <wp:posOffset>0</wp:posOffset>
          </wp:positionV>
          <wp:extent cx="723900" cy="723900"/>
          <wp:effectExtent l="0" t="0" r="0" b="0"/>
          <wp:wrapNone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B6E66" w14:textId="77777777" w:rsidR="003B70FC" w:rsidRDefault="00DA1BAC" w:rsidP="00520487">
    <w:pPr>
      <w:pStyle w:val="Zhlav"/>
      <w:jc w:val="right"/>
    </w:pPr>
  </w:p>
  <w:p w14:paraId="0436F90E" w14:textId="77777777" w:rsidR="003B70FC" w:rsidRDefault="00DA1BAC" w:rsidP="00520487">
    <w:pPr>
      <w:pStyle w:val="Zhlav"/>
      <w:jc w:val="right"/>
    </w:pPr>
  </w:p>
  <w:p w14:paraId="4BFD31D4" w14:textId="77777777" w:rsidR="003B70FC" w:rsidRDefault="00DA1BAC" w:rsidP="00520487">
    <w:pPr>
      <w:pStyle w:val="Zhlav"/>
      <w:jc w:val="right"/>
    </w:pPr>
  </w:p>
  <w:p w14:paraId="4B6D5E24" w14:textId="77777777" w:rsidR="003B70FC" w:rsidRDefault="00645C1E" w:rsidP="00520487">
    <w:pPr>
      <w:pStyle w:val="Zhlav"/>
      <w:jc w:val="right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1E"/>
    <w:rsid w:val="000173AE"/>
    <w:rsid w:val="000202D6"/>
    <w:rsid w:val="000561F0"/>
    <w:rsid w:val="000B1381"/>
    <w:rsid w:val="001659C0"/>
    <w:rsid w:val="00181003"/>
    <w:rsid w:val="001A657E"/>
    <w:rsid w:val="001A7F92"/>
    <w:rsid w:val="001C2D46"/>
    <w:rsid w:val="001F2BDC"/>
    <w:rsid w:val="002A2750"/>
    <w:rsid w:val="002A5873"/>
    <w:rsid w:val="002B759B"/>
    <w:rsid w:val="002D2745"/>
    <w:rsid w:val="00302972"/>
    <w:rsid w:val="0031300A"/>
    <w:rsid w:val="00390361"/>
    <w:rsid w:val="00430729"/>
    <w:rsid w:val="004357B0"/>
    <w:rsid w:val="00466971"/>
    <w:rsid w:val="00507AB3"/>
    <w:rsid w:val="005172A8"/>
    <w:rsid w:val="005A02F3"/>
    <w:rsid w:val="005E089A"/>
    <w:rsid w:val="00645C1E"/>
    <w:rsid w:val="006B7572"/>
    <w:rsid w:val="007128C7"/>
    <w:rsid w:val="00712B3B"/>
    <w:rsid w:val="00895173"/>
    <w:rsid w:val="008C0639"/>
    <w:rsid w:val="008E2C29"/>
    <w:rsid w:val="009C65EC"/>
    <w:rsid w:val="00A02447"/>
    <w:rsid w:val="00A0534A"/>
    <w:rsid w:val="00A14A8B"/>
    <w:rsid w:val="00A62725"/>
    <w:rsid w:val="00A94E91"/>
    <w:rsid w:val="00B81CB8"/>
    <w:rsid w:val="00BA1F97"/>
    <w:rsid w:val="00D27743"/>
    <w:rsid w:val="00D45BDA"/>
    <w:rsid w:val="00DA1660"/>
    <w:rsid w:val="00DA1BAC"/>
    <w:rsid w:val="00DB6D79"/>
    <w:rsid w:val="00DE016F"/>
    <w:rsid w:val="00E253D2"/>
    <w:rsid w:val="00E5268A"/>
    <w:rsid w:val="00EE740E"/>
    <w:rsid w:val="00F04E3E"/>
    <w:rsid w:val="00F401DC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B085C"/>
  <w15:chartTrackingRefBased/>
  <w15:docId w15:val="{DD263303-4CA9-4DB8-A0A4-2D19B9EC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nadpis">
    <w:name w:val="Subtitle"/>
    <w:basedOn w:val="Nadpis3"/>
    <w:next w:val="Normln"/>
    <w:link w:val="Podnadpis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nadpisChar">
    <w:name w:val="Podnadpis Char"/>
    <w:basedOn w:val="Standardnpsmoodstavce"/>
    <w:link w:val="Podnadpis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vi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ineofczechrepubl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odnisoutezvin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bazant@omnimedia.cz" TargetMode="External"/><Relationship Id="rId1" Type="http://schemas.openxmlformats.org/officeDocument/2006/relationships/hyperlink" Target="mailto:pavel.krska@vinarskecentr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Melišová</dc:creator>
  <cp:keywords/>
  <dc:description/>
  <cp:lastModifiedBy>Jiří Bažant</cp:lastModifiedBy>
  <cp:revision>8</cp:revision>
  <dcterms:created xsi:type="dcterms:W3CDTF">2019-11-26T13:45:00Z</dcterms:created>
  <dcterms:modified xsi:type="dcterms:W3CDTF">2019-11-29T08:07:00Z</dcterms:modified>
</cp:coreProperties>
</file>