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D8" w:rsidRPr="005F6612" w:rsidRDefault="006D49D8" w:rsidP="006D49D8">
      <w:pPr>
        <w:pStyle w:val="Default"/>
        <w:rPr>
          <w:rFonts w:asciiTheme="minorHAnsi" w:hAnsiTheme="minorHAnsi"/>
        </w:rPr>
      </w:pPr>
    </w:p>
    <w:p w:rsidR="006D49D8" w:rsidRPr="005F6612" w:rsidRDefault="006D49D8" w:rsidP="006D49D8">
      <w:pPr>
        <w:pStyle w:val="Pa0"/>
        <w:spacing w:after="100"/>
        <w:jc w:val="both"/>
        <w:rPr>
          <w:rFonts w:asciiTheme="minorHAnsi" w:hAnsiTheme="minorHAnsi" w:cs="DaxPro-Regular"/>
          <w:color w:val="000000"/>
        </w:rPr>
      </w:pPr>
      <w:r w:rsidRPr="005F6612">
        <w:rPr>
          <w:rFonts w:asciiTheme="minorHAnsi" w:hAnsiTheme="minorHAnsi"/>
        </w:rPr>
        <w:t xml:space="preserve"> </w:t>
      </w:r>
      <w:r w:rsidRPr="005F6612">
        <w:rPr>
          <w:rFonts w:asciiTheme="minorHAnsi" w:hAnsiTheme="minorHAnsi"/>
        </w:rPr>
        <w:tab/>
      </w:r>
      <w:r w:rsidRPr="005F6612">
        <w:rPr>
          <w:rFonts w:asciiTheme="minorHAnsi" w:hAnsiTheme="minorHAnsi"/>
        </w:rPr>
        <w:tab/>
      </w:r>
      <w:r w:rsidRPr="005F6612">
        <w:rPr>
          <w:rFonts w:asciiTheme="minorHAnsi" w:hAnsiTheme="minorHAnsi"/>
        </w:rPr>
        <w:tab/>
      </w:r>
      <w:r w:rsidRPr="005F6612">
        <w:rPr>
          <w:rFonts w:asciiTheme="minorHAnsi" w:hAnsiTheme="minorHAnsi"/>
        </w:rPr>
        <w:tab/>
      </w:r>
      <w:r w:rsidRPr="005F6612">
        <w:rPr>
          <w:rFonts w:asciiTheme="minorHAnsi" w:hAnsiTheme="minorHAnsi"/>
        </w:rPr>
        <w:tab/>
      </w:r>
      <w:r w:rsidRPr="005F6612">
        <w:rPr>
          <w:rFonts w:asciiTheme="minorHAnsi" w:hAnsiTheme="minorHAnsi"/>
        </w:rPr>
        <w:tab/>
      </w:r>
      <w:r w:rsidRPr="005F6612">
        <w:rPr>
          <w:rFonts w:asciiTheme="minorHAnsi" w:hAnsiTheme="minorHAnsi"/>
        </w:rPr>
        <w:tab/>
      </w:r>
      <w:r w:rsidRPr="005F6612">
        <w:rPr>
          <w:rFonts w:asciiTheme="minorHAnsi" w:hAnsiTheme="minorHAnsi"/>
        </w:rPr>
        <w:tab/>
      </w:r>
      <w:r w:rsidRPr="005F6612">
        <w:rPr>
          <w:rFonts w:asciiTheme="minorHAnsi" w:hAnsiTheme="minorHAnsi"/>
        </w:rPr>
        <w:tab/>
        <w:t xml:space="preserve">         </w:t>
      </w:r>
      <w:r w:rsidRPr="005F6612">
        <w:rPr>
          <w:rStyle w:val="A0"/>
          <w:rFonts w:asciiTheme="minorHAnsi" w:hAnsiTheme="minorHAnsi"/>
          <w:sz w:val="24"/>
          <w:szCs w:val="24"/>
        </w:rPr>
        <w:t xml:space="preserve">V Brně dne </w:t>
      </w:r>
      <w:r w:rsidR="00306A1D">
        <w:rPr>
          <w:rStyle w:val="A0"/>
          <w:rFonts w:asciiTheme="minorHAnsi" w:hAnsiTheme="minorHAnsi"/>
          <w:sz w:val="24"/>
          <w:szCs w:val="24"/>
        </w:rPr>
        <w:t>27</w:t>
      </w:r>
      <w:r w:rsidRPr="005F6612">
        <w:rPr>
          <w:rStyle w:val="A0"/>
          <w:rFonts w:asciiTheme="minorHAnsi" w:hAnsiTheme="minorHAnsi"/>
          <w:sz w:val="24"/>
          <w:szCs w:val="24"/>
        </w:rPr>
        <w:t>. 4. 2012</w:t>
      </w:r>
    </w:p>
    <w:p w:rsidR="006D49D8" w:rsidRPr="005F6612" w:rsidRDefault="006D49D8" w:rsidP="006D49D8">
      <w:pPr>
        <w:pStyle w:val="Pa0"/>
        <w:spacing w:after="100"/>
        <w:jc w:val="both"/>
        <w:rPr>
          <w:rFonts w:asciiTheme="minorHAnsi" w:hAnsiTheme="minorHAnsi" w:cs="DaxPro-Regular"/>
          <w:color w:val="000000"/>
        </w:rPr>
      </w:pPr>
      <w:r w:rsidRPr="005F6612">
        <w:rPr>
          <w:rStyle w:val="A0"/>
          <w:rFonts w:asciiTheme="minorHAnsi" w:hAnsiTheme="minorHAnsi"/>
          <w:sz w:val="24"/>
          <w:szCs w:val="24"/>
        </w:rPr>
        <w:t>Vážení vinaři,</w:t>
      </w:r>
    </w:p>
    <w:p w:rsidR="006D49D8" w:rsidRDefault="003D4432" w:rsidP="00651864">
      <w:pPr>
        <w:pStyle w:val="Pa0"/>
        <w:spacing w:after="100"/>
        <w:jc w:val="both"/>
        <w:rPr>
          <w:rStyle w:val="A0"/>
          <w:rFonts w:asciiTheme="minorHAnsi" w:hAnsiTheme="minorHAnsi"/>
          <w:sz w:val="24"/>
          <w:szCs w:val="24"/>
        </w:rPr>
      </w:pPr>
      <w:r>
        <w:rPr>
          <w:rStyle w:val="A0"/>
          <w:rFonts w:asciiTheme="minorHAnsi" w:hAnsiTheme="minorHAnsi"/>
          <w:sz w:val="24"/>
          <w:szCs w:val="24"/>
        </w:rPr>
        <w:t>z</w:t>
      </w:r>
      <w:r w:rsidR="00F51C75">
        <w:rPr>
          <w:rStyle w:val="A0"/>
          <w:rFonts w:asciiTheme="minorHAnsi" w:hAnsiTheme="minorHAnsi"/>
          <w:sz w:val="24"/>
          <w:szCs w:val="24"/>
        </w:rPr>
        <w:t xml:space="preserve">ačátkem tohoto měsíce jsme vás oslovili s nabídkou prezentace vašich růžových vín </w:t>
      </w:r>
      <w:r w:rsidR="002B6550">
        <w:rPr>
          <w:rStyle w:val="A0"/>
          <w:rFonts w:asciiTheme="minorHAnsi" w:hAnsiTheme="minorHAnsi"/>
          <w:sz w:val="24"/>
          <w:szCs w:val="24"/>
        </w:rPr>
        <w:t>na</w:t>
      </w:r>
      <w:r w:rsidR="00F51C75">
        <w:rPr>
          <w:rStyle w:val="A0"/>
          <w:rFonts w:asciiTheme="minorHAnsi" w:hAnsiTheme="minorHAnsi"/>
          <w:sz w:val="24"/>
          <w:szCs w:val="24"/>
        </w:rPr>
        <w:t xml:space="preserve"> </w:t>
      </w:r>
      <w:r w:rsidR="00651864">
        <w:rPr>
          <w:rStyle w:val="A0"/>
          <w:rFonts w:asciiTheme="minorHAnsi" w:hAnsiTheme="minorHAnsi"/>
          <w:sz w:val="24"/>
          <w:szCs w:val="24"/>
        </w:rPr>
        <w:t>Svátku růžových vín v</w:t>
      </w:r>
      <w:r w:rsidR="002B6550">
        <w:rPr>
          <w:rStyle w:val="A0"/>
          <w:rFonts w:asciiTheme="minorHAnsi" w:hAnsiTheme="minorHAnsi"/>
          <w:sz w:val="24"/>
          <w:szCs w:val="24"/>
        </w:rPr>
        <w:t> </w:t>
      </w:r>
      <w:r w:rsidR="00651864">
        <w:rPr>
          <w:rStyle w:val="A0"/>
          <w:rFonts w:asciiTheme="minorHAnsi" w:hAnsiTheme="minorHAnsi"/>
          <w:sz w:val="24"/>
          <w:szCs w:val="24"/>
        </w:rPr>
        <w:t>Praze</w:t>
      </w:r>
      <w:r w:rsidR="002B6550">
        <w:rPr>
          <w:rStyle w:val="A0"/>
          <w:rFonts w:asciiTheme="minorHAnsi" w:hAnsiTheme="minorHAnsi"/>
          <w:sz w:val="24"/>
          <w:szCs w:val="24"/>
        </w:rPr>
        <w:t xml:space="preserve"> v rámci </w:t>
      </w:r>
      <w:r w:rsidR="00FA3C87">
        <w:rPr>
          <w:rStyle w:val="A0"/>
          <w:rFonts w:asciiTheme="minorHAnsi" w:hAnsiTheme="minorHAnsi"/>
          <w:sz w:val="24"/>
          <w:szCs w:val="24"/>
        </w:rPr>
        <w:t xml:space="preserve">aktuální </w:t>
      </w:r>
      <w:r w:rsidR="002B6550">
        <w:rPr>
          <w:rStyle w:val="A0"/>
          <w:rFonts w:asciiTheme="minorHAnsi" w:hAnsiTheme="minorHAnsi"/>
          <w:sz w:val="24"/>
          <w:szCs w:val="24"/>
        </w:rPr>
        <w:t>komunikační kampaně na podporu růžových vín Růžové CZ</w:t>
      </w:r>
      <w:r w:rsidR="00651864">
        <w:rPr>
          <w:rStyle w:val="A0"/>
          <w:rFonts w:asciiTheme="minorHAnsi" w:hAnsiTheme="minorHAnsi"/>
          <w:sz w:val="24"/>
          <w:szCs w:val="24"/>
        </w:rPr>
        <w:t>.</w:t>
      </w:r>
      <w:r w:rsidR="002B6550">
        <w:rPr>
          <w:rStyle w:val="A0"/>
          <w:rFonts w:asciiTheme="minorHAnsi" w:hAnsiTheme="minorHAnsi"/>
          <w:sz w:val="24"/>
          <w:szCs w:val="24"/>
        </w:rPr>
        <w:t xml:space="preserve"> Součástí této kampaně bude i další aktivita,</w:t>
      </w:r>
      <w:r w:rsidR="00FA3C87">
        <w:rPr>
          <w:rStyle w:val="A0"/>
          <w:rFonts w:asciiTheme="minorHAnsi" w:hAnsiTheme="minorHAnsi"/>
          <w:sz w:val="24"/>
          <w:szCs w:val="24"/>
        </w:rPr>
        <w:t xml:space="preserve"> a to</w:t>
      </w:r>
      <w:r w:rsidR="002B6550">
        <w:rPr>
          <w:rStyle w:val="A0"/>
          <w:rFonts w:asciiTheme="minorHAnsi" w:hAnsiTheme="minorHAnsi"/>
          <w:sz w:val="24"/>
          <w:szCs w:val="24"/>
        </w:rPr>
        <w:t xml:space="preserve"> </w:t>
      </w:r>
      <w:r w:rsidR="00FA3C87">
        <w:rPr>
          <w:rStyle w:val="A0"/>
          <w:rFonts w:asciiTheme="minorHAnsi" w:hAnsiTheme="minorHAnsi"/>
          <w:sz w:val="24"/>
          <w:szCs w:val="24"/>
        </w:rPr>
        <w:t>„</w:t>
      </w:r>
      <w:proofErr w:type="spellStart"/>
      <w:r w:rsidR="00FA3C87">
        <w:rPr>
          <w:rStyle w:val="A0"/>
          <w:rFonts w:asciiTheme="minorHAnsi" w:hAnsiTheme="minorHAnsi"/>
          <w:sz w:val="24"/>
          <w:szCs w:val="24"/>
        </w:rPr>
        <w:t>Rosé</w:t>
      </w:r>
      <w:proofErr w:type="spellEnd"/>
      <w:r w:rsidR="00FA3C87">
        <w:rPr>
          <w:rStyle w:val="A0"/>
          <w:rFonts w:asciiTheme="minorHAnsi" w:hAnsiTheme="minorHAnsi"/>
          <w:sz w:val="24"/>
          <w:szCs w:val="24"/>
        </w:rPr>
        <w:t xml:space="preserve"> vína v Kutné Hoře.“</w:t>
      </w:r>
      <w:r w:rsidR="002B6550">
        <w:rPr>
          <w:rStyle w:val="A0"/>
          <w:rFonts w:asciiTheme="minorHAnsi" w:hAnsiTheme="minorHAnsi"/>
          <w:sz w:val="24"/>
          <w:szCs w:val="24"/>
        </w:rPr>
        <w:t>.</w:t>
      </w:r>
      <w:r w:rsidR="00651864">
        <w:rPr>
          <w:rStyle w:val="A0"/>
          <w:rFonts w:asciiTheme="minorHAnsi" w:hAnsiTheme="minorHAnsi"/>
          <w:sz w:val="24"/>
          <w:szCs w:val="24"/>
        </w:rPr>
        <w:t xml:space="preserve"> </w:t>
      </w:r>
      <w:r w:rsidR="00FA3C87">
        <w:rPr>
          <w:rStyle w:val="A0"/>
          <w:rFonts w:asciiTheme="minorHAnsi" w:hAnsiTheme="minorHAnsi"/>
          <w:sz w:val="24"/>
          <w:szCs w:val="24"/>
        </w:rPr>
        <w:t>Tuto akci realizuje Středočeský kraj, za podpory Vinařského fondu. Zástupci kraje se na nás v</w:t>
      </w:r>
      <w:r w:rsidR="00651864">
        <w:rPr>
          <w:rStyle w:val="A0"/>
          <w:rFonts w:asciiTheme="minorHAnsi" w:hAnsiTheme="minorHAnsi"/>
          <w:sz w:val="24"/>
          <w:szCs w:val="24"/>
        </w:rPr>
        <w:t xml:space="preserve"> těchto dnech obrátili </w:t>
      </w:r>
      <w:r w:rsidR="00FA3C87">
        <w:rPr>
          <w:rStyle w:val="A0"/>
          <w:rFonts w:asciiTheme="minorHAnsi" w:hAnsiTheme="minorHAnsi"/>
          <w:sz w:val="24"/>
          <w:szCs w:val="24"/>
        </w:rPr>
        <w:t xml:space="preserve">s žádostí oslovení vás vinařů nabídkou </w:t>
      </w:r>
      <w:r w:rsidR="00651864">
        <w:rPr>
          <w:rStyle w:val="A0"/>
          <w:rFonts w:asciiTheme="minorHAnsi" w:hAnsiTheme="minorHAnsi"/>
          <w:sz w:val="24"/>
          <w:szCs w:val="24"/>
        </w:rPr>
        <w:t xml:space="preserve">prezentace vašich růžových vín v rámci této akce. </w:t>
      </w:r>
    </w:p>
    <w:p w:rsidR="003D4432" w:rsidRPr="003D4432" w:rsidRDefault="003D4432" w:rsidP="003D4432">
      <w:pPr>
        <w:pStyle w:val="Default"/>
      </w:pPr>
    </w:p>
    <w:p w:rsidR="0032399B" w:rsidRPr="0032399B" w:rsidRDefault="0032399B" w:rsidP="0032399B">
      <w:pPr>
        <w:pStyle w:val="Default"/>
        <w:rPr>
          <w:rFonts w:asciiTheme="minorHAnsi" w:hAnsiTheme="minorHAnsi" w:cstheme="minorHAnsi"/>
          <w:u w:val="single"/>
        </w:rPr>
      </w:pPr>
      <w:r w:rsidRPr="0032399B">
        <w:rPr>
          <w:rFonts w:asciiTheme="minorHAnsi" w:hAnsiTheme="minorHAnsi" w:cstheme="minorHAnsi"/>
          <w:u w:val="single"/>
        </w:rPr>
        <w:t>Základní informace o akci:</w:t>
      </w:r>
    </w:p>
    <w:p w:rsidR="0032399B" w:rsidRPr="0032399B" w:rsidRDefault="0032399B" w:rsidP="0032399B">
      <w:pPr>
        <w:pStyle w:val="Default"/>
        <w:rPr>
          <w:rFonts w:asciiTheme="minorHAnsi" w:hAnsiTheme="minorHAnsi" w:cstheme="minorHAnsi"/>
        </w:rPr>
      </w:pPr>
      <w:r w:rsidRPr="0032399B">
        <w:rPr>
          <w:rFonts w:asciiTheme="minorHAnsi" w:hAnsiTheme="minorHAnsi" w:cstheme="minorHAnsi"/>
        </w:rPr>
        <w:t>Datum: 12. května 2012</w:t>
      </w:r>
      <w:r>
        <w:rPr>
          <w:rFonts w:asciiTheme="minorHAnsi" w:hAnsiTheme="minorHAnsi" w:cstheme="minorHAnsi"/>
        </w:rPr>
        <w:t>, od 13:30 do 18:30</w:t>
      </w:r>
    </w:p>
    <w:p w:rsidR="0032399B" w:rsidRPr="0032399B" w:rsidRDefault="0032399B" w:rsidP="0032399B">
      <w:pPr>
        <w:pStyle w:val="Default"/>
        <w:rPr>
          <w:rFonts w:asciiTheme="minorHAnsi" w:hAnsiTheme="minorHAnsi" w:cstheme="minorHAnsi"/>
        </w:rPr>
      </w:pPr>
      <w:r w:rsidRPr="0032399B">
        <w:rPr>
          <w:rFonts w:asciiTheme="minorHAnsi" w:hAnsiTheme="minorHAnsi" w:cstheme="minorHAnsi"/>
        </w:rPr>
        <w:t>Místo konání: Galerie Středočeského kraje (GASK) v Kutné Hoře</w:t>
      </w:r>
    </w:p>
    <w:p w:rsidR="0032399B" w:rsidRPr="0032399B" w:rsidRDefault="0032399B" w:rsidP="0032399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Popis akce: </w:t>
      </w:r>
      <w:r w:rsidRPr="0032399B">
        <w:rPr>
          <w:rFonts w:asciiTheme="minorHAnsi" w:hAnsiTheme="minorHAnsi" w:cstheme="minorHAnsi"/>
        </w:rPr>
        <w:t xml:space="preserve">degustace </w:t>
      </w:r>
      <w:r>
        <w:rPr>
          <w:rFonts w:asciiTheme="minorHAnsi" w:hAnsiTheme="minorHAnsi" w:cstheme="minorHAnsi"/>
        </w:rPr>
        <w:t>růžových vín pro širokou veřejnost.</w:t>
      </w:r>
      <w:r w:rsidRPr="0032399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Vstup zdarma, návštěvníci budou hradit formou „žetonů“ jednotlivé vzorky. V rámci akce proběhnou přednášky </w:t>
      </w:r>
      <w:r w:rsidRPr="0032399B">
        <w:rPr>
          <w:rFonts w:asciiTheme="minorHAnsi" w:hAnsiTheme="minorHAnsi" w:cstheme="minorHAnsi"/>
        </w:rPr>
        <w:t>na téma „Jídlo a víno“ a „</w:t>
      </w:r>
      <w:proofErr w:type="spellStart"/>
      <w:r w:rsidRPr="0032399B">
        <w:rPr>
          <w:rFonts w:asciiTheme="minorHAnsi" w:hAnsiTheme="minorHAnsi" w:cstheme="minorHAnsi"/>
        </w:rPr>
        <w:t>Rosé</w:t>
      </w:r>
      <w:proofErr w:type="spellEnd"/>
      <w:r w:rsidRPr="0032399B">
        <w:rPr>
          <w:rFonts w:asciiTheme="minorHAnsi" w:hAnsiTheme="minorHAnsi" w:cstheme="minorHAnsi"/>
        </w:rPr>
        <w:t xml:space="preserve"> vína“. </w:t>
      </w:r>
      <w:r>
        <w:rPr>
          <w:rFonts w:asciiTheme="minorHAnsi" w:hAnsiTheme="minorHAnsi" w:cstheme="minorHAnsi"/>
        </w:rPr>
        <w:t>Kulturní program, nabídka sýrů a dezertů.</w:t>
      </w:r>
    </w:p>
    <w:p w:rsidR="0032399B" w:rsidRPr="0032399B" w:rsidRDefault="0032399B" w:rsidP="0032399B">
      <w:pPr>
        <w:pStyle w:val="Default"/>
        <w:rPr>
          <w:rFonts w:asciiTheme="minorHAnsi" w:hAnsiTheme="minorHAnsi" w:cstheme="minorHAnsi"/>
        </w:rPr>
      </w:pPr>
    </w:p>
    <w:p w:rsidR="00651864" w:rsidRPr="0032399B" w:rsidRDefault="00651864" w:rsidP="00651864">
      <w:pPr>
        <w:pStyle w:val="Pa0"/>
        <w:spacing w:after="100"/>
        <w:jc w:val="both"/>
        <w:rPr>
          <w:rStyle w:val="A0"/>
          <w:rFonts w:ascii="Calibri" w:eastAsia="Calibri" w:hAnsi="Calibri" w:cs="DaxPro-Medium"/>
          <w:sz w:val="24"/>
          <w:szCs w:val="24"/>
          <w:u w:val="single"/>
        </w:rPr>
      </w:pPr>
      <w:r w:rsidRPr="0032399B">
        <w:rPr>
          <w:rStyle w:val="A0"/>
          <w:rFonts w:ascii="Calibri" w:eastAsia="Calibri" w:hAnsi="Calibri" w:cs="DaxPro-Medium"/>
          <w:sz w:val="24"/>
          <w:szCs w:val="24"/>
          <w:u w:val="single"/>
        </w:rPr>
        <w:t>Co nabízíme vinařům:</w:t>
      </w:r>
    </w:p>
    <w:p w:rsidR="00651864" w:rsidRPr="00655580" w:rsidRDefault="00651864" w:rsidP="00651864">
      <w:pPr>
        <w:pStyle w:val="Default"/>
        <w:numPr>
          <w:ilvl w:val="0"/>
          <w:numId w:val="1"/>
        </w:numPr>
        <w:rPr>
          <w:rFonts w:eastAsia="Calibri"/>
        </w:rPr>
      </w:pPr>
      <w:r>
        <w:rPr>
          <w:rFonts w:ascii="Calibri" w:eastAsia="Calibri" w:hAnsi="Calibri" w:cs="Calibri"/>
        </w:rPr>
        <w:t xml:space="preserve">Prezentaci vašich </w:t>
      </w:r>
      <w:r w:rsidR="00655580">
        <w:rPr>
          <w:rFonts w:ascii="Calibri" w:eastAsia="Calibri" w:hAnsi="Calibri" w:cs="Calibri"/>
        </w:rPr>
        <w:t xml:space="preserve">růžových </w:t>
      </w:r>
      <w:r>
        <w:rPr>
          <w:rFonts w:ascii="Calibri" w:eastAsia="Calibri" w:hAnsi="Calibri" w:cs="Calibri"/>
        </w:rPr>
        <w:t xml:space="preserve">vín v atraktivním prostředí </w:t>
      </w:r>
      <w:r w:rsidR="00655580">
        <w:rPr>
          <w:rFonts w:ascii="Calibri" w:eastAsia="Calibri" w:hAnsi="Calibri" w:cs="Calibri"/>
        </w:rPr>
        <w:t>Kutné Hory</w:t>
      </w:r>
    </w:p>
    <w:p w:rsidR="00655580" w:rsidRPr="00655580" w:rsidRDefault="00655580" w:rsidP="00651864">
      <w:pPr>
        <w:pStyle w:val="Default"/>
        <w:numPr>
          <w:ilvl w:val="0"/>
          <w:numId w:val="1"/>
        </w:numPr>
        <w:rPr>
          <w:rFonts w:ascii="Calibri" w:eastAsia="Calibri" w:hAnsi="Calibri" w:cs="Calibri"/>
          <w:u w:val="single"/>
        </w:rPr>
      </w:pPr>
      <w:r w:rsidRPr="00655580">
        <w:rPr>
          <w:rFonts w:ascii="Calibri" w:eastAsia="Calibri" w:hAnsi="Calibri" w:cs="Calibri"/>
        </w:rPr>
        <w:t xml:space="preserve">Vína od vás budou odkoupena za velkoobchodní ceny, faktury prosím vystavte a zašlete </w:t>
      </w:r>
      <w:proofErr w:type="gramStart"/>
      <w:r w:rsidRPr="00655580">
        <w:rPr>
          <w:rFonts w:ascii="Calibri" w:eastAsia="Calibri" w:hAnsi="Calibri" w:cs="Calibri"/>
        </w:rPr>
        <w:t>na</w:t>
      </w:r>
      <w:proofErr w:type="gramEnd"/>
      <w:r w:rsidRPr="00655580">
        <w:rPr>
          <w:rFonts w:ascii="Calibri" w:eastAsia="Calibri" w:hAnsi="Calibri" w:cs="Calibri"/>
        </w:rPr>
        <w:t xml:space="preserve">: Vinné sklepy Kutná Hora, s.r.o., Jiřího z Poděbrad 288, Kutná Hora 28401, IČO: 25978730, DIČ: CZ25978730, </w:t>
      </w:r>
    </w:p>
    <w:p w:rsidR="00655580" w:rsidRPr="00655580" w:rsidRDefault="00655580" w:rsidP="00655580">
      <w:pPr>
        <w:pStyle w:val="Default"/>
        <w:ind w:left="720"/>
        <w:rPr>
          <w:rFonts w:ascii="Calibri" w:eastAsia="Calibri" w:hAnsi="Calibri" w:cs="Calibri"/>
          <w:u w:val="single"/>
        </w:rPr>
      </w:pPr>
    </w:p>
    <w:p w:rsidR="00651864" w:rsidRPr="00655580" w:rsidRDefault="00651864" w:rsidP="00655580">
      <w:pPr>
        <w:pStyle w:val="Default"/>
        <w:rPr>
          <w:rFonts w:ascii="Calibri" w:eastAsia="Calibri" w:hAnsi="Calibri" w:cs="Calibri"/>
          <w:u w:val="single"/>
        </w:rPr>
      </w:pPr>
      <w:r w:rsidRPr="00655580">
        <w:rPr>
          <w:rFonts w:ascii="Calibri" w:eastAsia="Calibri" w:hAnsi="Calibri" w:cs="Calibri"/>
          <w:u w:val="single"/>
        </w:rPr>
        <w:t>Co žádáme od vinařů:</w:t>
      </w:r>
    </w:p>
    <w:p w:rsidR="00651864" w:rsidRDefault="00651864" w:rsidP="00651864">
      <w:pPr>
        <w:pStyle w:val="Default"/>
        <w:numPr>
          <w:ilvl w:val="0"/>
          <w:numId w:val="1"/>
        </w:numPr>
        <w:rPr>
          <w:rFonts w:ascii="Calibri" w:eastAsia="Calibri" w:hAnsi="Calibri" w:cs="Calibri"/>
        </w:rPr>
      </w:pPr>
      <w:r w:rsidRPr="002B6550">
        <w:rPr>
          <w:rFonts w:ascii="Calibri" w:eastAsia="Calibri" w:hAnsi="Calibri" w:cs="Calibri"/>
          <w:b/>
        </w:rPr>
        <w:t>Vyplnění a odeslání níže přiložené přihlášky</w:t>
      </w:r>
      <w:r>
        <w:rPr>
          <w:rFonts w:ascii="Calibri" w:eastAsia="Calibri" w:hAnsi="Calibri" w:cs="Calibri"/>
        </w:rPr>
        <w:t xml:space="preserve"> na </w:t>
      </w:r>
      <w:r w:rsidRPr="0030087E">
        <w:rPr>
          <w:rFonts w:ascii="Calibri" w:eastAsia="Calibri" w:hAnsi="Calibri" w:cs="Calibri"/>
        </w:rPr>
        <w:t>info@vinarskyfond.cz</w:t>
      </w:r>
      <w:r>
        <w:rPr>
          <w:rFonts w:ascii="Calibri" w:eastAsia="Calibri" w:hAnsi="Calibri" w:cs="Calibri"/>
        </w:rPr>
        <w:t xml:space="preserve"> nejpozději </w:t>
      </w:r>
      <w:r w:rsidRPr="002B6550">
        <w:rPr>
          <w:rFonts w:ascii="Calibri" w:eastAsia="Calibri" w:hAnsi="Calibri" w:cs="Calibri"/>
          <w:b/>
        </w:rPr>
        <w:t xml:space="preserve">do </w:t>
      </w:r>
      <w:proofErr w:type="gramStart"/>
      <w:r w:rsidR="00191AF1">
        <w:rPr>
          <w:rFonts w:ascii="Calibri" w:eastAsia="Calibri" w:hAnsi="Calibri" w:cs="Calibri"/>
          <w:b/>
        </w:rPr>
        <w:t>3</w:t>
      </w:r>
      <w:r w:rsidRPr="00C12A98">
        <w:rPr>
          <w:rFonts w:ascii="Calibri" w:eastAsia="Calibri" w:hAnsi="Calibri" w:cs="Calibri"/>
          <w:b/>
        </w:rPr>
        <w:t>.5. 201</w:t>
      </w:r>
      <w:r w:rsidR="00191AF1">
        <w:rPr>
          <w:rFonts w:ascii="Calibri" w:eastAsia="Calibri" w:hAnsi="Calibri" w:cs="Calibri"/>
          <w:b/>
        </w:rPr>
        <w:t>2</w:t>
      </w:r>
      <w:proofErr w:type="gramEnd"/>
      <w:r>
        <w:rPr>
          <w:rFonts w:ascii="Calibri" w:eastAsia="Calibri" w:hAnsi="Calibri" w:cs="Calibri"/>
        </w:rPr>
        <w:t xml:space="preserve"> včetně</w:t>
      </w:r>
    </w:p>
    <w:p w:rsidR="00651864" w:rsidRPr="00655580" w:rsidRDefault="00651864" w:rsidP="00655580">
      <w:pPr>
        <w:pStyle w:val="Default"/>
        <w:numPr>
          <w:ilvl w:val="0"/>
          <w:numId w:val="1"/>
        </w:numPr>
        <w:rPr>
          <w:rFonts w:cs="DaxPro-Medium"/>
        </w:rPr>
      </w:pPr>
      <w:r>
        <w:rPr>
          <w:rFonts w:ascii="Calibri" w:eastAsia="Calibri" w:hAnsi="Calibri" w:cs="Calibri"/>
        </w:rPr>
        <w:t xml:space="preserve">Dodání </w:t>
      </w:r>
      <w:r w:rsidR="00655580">
        <w:rPr>
          <w:rFonts w:ascii="Calibri" w:eastAsia="Calibri" w:hAnsi="Calibri" w:cs="Calibri"/>
        </w:rPr>
        <w:t>vždy 6ks lahví od jednoho druhu vína. Počet druhů vín</w:t>
      </w:r>
      <w:r w:rsidR="003D4432">
        <w:rPr>
          <w:rFonts w:ascii="Calibri" w:eastAsia="Calibri" w:hAnsi="Calibri" w:cs="Calibri"/>
        </w:rPr>
        <w:t>, který dodáte,</w:t>
      </w:r>
      <w:r w:rsidR="00655580">
        <w:rPr>
          <w:rFonts w:ascii="Calibri" w:eastAsia="Calibri" w:hAnsi="Calibri" w:cs="Calibri"/>
        </w:rPr>
        <w:t xml:space="preserve"> není omezen, od každého druhu je </w:t>
      </w:r>
      <w:r w:rsidR="003D4432">
        <w:rPr>
          <w:rFonts w:ascii="Calibri" w:eastAsia="Calibri" w:hAnsi="Calibri" w:cs="Calibri"/>
        </w:rPr>
        <w:t xml:space="preserve">nicméně </w:t>
      </w:r>
      <w:r w:rsidR="00655580">
        <w:rPr>
          <w:rFonts w:ascii="Calibri" w:eastAsia="Calibri" w:hAnsi="Calibri" w:cs="Calibri"/>
        </w:rPr>
        <w:t xml:space="preserve">třeba dodat 6ks </w:t>
      </w:r>
    </w:p>
    <w:p w:rsidR="00655580" w:rsidRPr="00191AF1" w:rsidRDefault="00655580" w:rsidP="00655580">
      <w:pPr>
        <w:pStyle w:val="Default"/>
        <w:numPr>
          <w:ilvl w:val="0"/>
          <w:numId w:val="1"/>
        </w:numPr>
        <w:rPr>
          <w:rFonts w:cs="DaxPro-Medium"/>
        </w:rPr>
      </w:pPr>
      <w:r w:rsidRPr="002B6550">
        <w:rPr>
          <w:rFonts w:ascii="Calibri" w:eastAsia="Calibri" w:hAnsi="Calibri" w:cs="Calibri"/>
          <w:b/>
        </w:rPr>
        <w:t>Vína</w:t>
      </w:r>
      <w:r>
        <w:rPr>
          <w:rFonts w:ascii="Calibri" w:eastAsia="Calibri" w:hAnsi="Calibri" w:cs="Calibri"/>
        </w:rPr>
        <w:t xml:space="preserve"> je nutno </w:t>
      </w:r>
      <w:r w:rsidR="00865029">
        <w:rPr>
          <w:rFonts w:ascii="Calibri" w:eastAsia="Calibri" w:hAnsi="Calibri" w:cs="Calibri"/>
          <w:b/>
        </w:rPr>
        <w:t>navézt</w:t>
      </w:r>
      <w:r>
        <w:rPr>
          <w:rFonts w:ascii="Calibri" w:eastAsia="Calibri" w:hAnsi="Calibri" w:cs="Calibri"/>
        </w:rPr>
        <w:t xml:space="preserve"> </w:t>
      </w:r>
      <w:proofErr w:type="gramStart"/>
      <w:r w:rsidRPr="00191AF1">
        <w:rPr>
          <w:rFonts w:ascii="Calibri" w:eastAsia="Calibri" w:hAnsi="Calibri" w:cs="Calibri"/>
          <w:b/>
          <w:sz w:val="28"/>
          <w:szCs w:val="28"/>
        </w:rPr>
        <w:t>7.5. 2012</w:t>
      </w:r>
      <w:proofErr w:type="gramEnd"/>
      <w:r w:rsidRPr="00191AF1">
        <w:rPr>
          <w:rFonts w:ascii="Calibri" w:eastAsia="Calibri" w:hAnsi="Calibri" w:cs="Calibri"/>
          <w:b/>
          <w:sz w:val="28"/>
          <w:szCs w:val="28"/>
        </w:rPr>
        <w:t xml:space="preserve"> mezi 8:00 a 16:00</w:t>
      </w:r>
      <w:r>
        <w:rPr>
          <w:rFonts w:ascii="Calibri" w:eastAsia="Calibri" w:hAnsi="Calibri" w:cs="Calibri"/>
        </w:rPr>
        <w:t xml:space="preserve"> do Národního vinařského centra ve Valticích</w:t>
      </w:r>
      <w:r w:rsidR="00191AF1">
        <w:rPr>
          <w:rFonts w:ascii="Calibri" w:eastAsia="Calibri" w:hAnsi="Calibri" w:cs="Calibri"/>
        </w:rPr>
        <w:t xml:space="preserve">. </w:t>
      </w:r>
      <w:r w:rsidR="002B6550">
        <w:rPr>
          <w:rFonts w:ascii="Calibri" w:eastAsia="Calibri" w:hAnsi="Calibri" w:cs="Calibri"/>
        </w:rPr>
        <w:t xml:space="preserve">Prosím respektujte, že vína je možné navézt pouze v tento uvedený den. </w:t>
      </w:r>
      <w:proofErr w:type="gramStart"/>
      <w:r w:rsidR="00191AF1">
        <w:rPr>
          <w:rFonts w:ascii="Calibri" w:eastAsia="Calibri" w:hAnsi="Calibri" w:cs="Calibri"/>
        </w:rPr>
        <w:t>Karton(y) prosím</w:t>
      </w:r>
      <w:proofErr w:type="gramEnd"/>
      <w:r w:rsidR="00191AF1">
        <w:rPr>
          <w:rFonts w:ascii="Calibri" w:eastAsia="Calibri" w:hAnsi="Calibri" w:cs="Calibri"/>
        </w:rPr>
        <w:t xml:space="preserve"> označte „Kutná Hora</w:t>
      </w:r>
      <w:r w:rsidR="002B6550">
        <w:rPr>
          <w:rFonts w:ascii="Calibri" w:eastAsia="Calibri" w:hAnsi="Calibri" w:cs="Calibri"/>
        </w:rPr>
        <w:t>.</w:t>
      </w:r>
      <w:r w:rsidR="00191AF1">
        <w:rPr>
          <w:rFonts w:ascii="Calibri" w:eastAsia="Calibri" w:hAnsi="Calibri" w:cs="Calibri"/>
        </w:rPr>
        <w:t>“</w:t>
      </w:r>
      <w:r w:rsidR="002B6550">
        <w:rPr>
          <w:rFonts w:ascii="Calibri" w:eastAsia="Calibri" w:hAnsi="Calibri" w:cs="Calibri"/>
        </w:rPr>
        <w:t xml:space="preserve"> Kontaktní osoba pro návoz vín: </w:t>
      </w:r>
      <w:r w:rsidR="00306A1D">
        <w:rPr>
          <w:rFonts w:ascii="Calibri" w:eastAsia="Calibri" w:hAnsi="Calibri" w:cs="Calibri"/>
        </w:rPr>
        <w:t xml:space="preserve">Iveta </w:t>
      </w:r>
      <w:proofErr w:type="spellStart"/>
      <w:r w:rsidR="00306A1D">
        <w:rPr>
          <w:rFonts w:ascii="Calibri" w:eastAsia="Calibri" w:hAnsi="Calibri" w:cs="Calibri"/>
        </w:rPr>
        <w:t>Brachtlová</w:t>
      </w:r>
      <w:proofErr w:type="spellEnd"/>
      <w:r w:rsidR="00306A1D">
        <w:rPr>
          <w:rFonts w:ascii="Calibri" w:eastAsia="Calibri" w:hAnsi="Calibri" w:cs="Calibri"/>
        </w:rPr>
        <w:t>, tel: 519 352 072</w:t>
      </w:r>
    </w:p>
    <w:p w:rsidR="00191AF1" w:rsidRDefault="00191AF1" w:rsidP="00191AF1">
      <w:pPr>
        <w:pStyle w:val="Default"/>
        <w:ind w:left="720"/>
        <w:rPr>
          <w:rFonts w:cs="DaxPro-Medium"/>
        </w:rPr>
      </w:pPr>
    </w:p>
    <w:p w:rsidR="00651864" w:rsidRDefault="00651864" w:rsidP="00651864">
      <w:pPr>
        <w:autoSpaceDE w:val="0"/>
        <w:autoSpaceDN w:val="0"/>
        <w:adjustRightInd w:val="0"/>
        <w:spacing w:after="100" w:line="241" w:lineRule="atLeast"/>
        <w:jc w:val="both"/>
        <w:rPr>
          <w:rFonts w:cs="DaxPro-Medium"/>
          <w:color w:val="000000"/>
          <w:sz w:val="24"/>
          <w:szCs w:val="24"/>
        </w:rPr>
      </w:pPr>
      <w:r>
        <w:rPr>
          <w:rFonts w:cs="DaxPro-Medium"/>
          <w:color w:val="000000"/>
          <w:sz w:val="24"/>
          <w:szCs w:val="24"/>
        </w:rPr>
        <w:t xml:space="preserve">Pokud máte zájem na výše uvedené prezentaci, zašlete níže přiloženou přihlášku na </w:t>
      </w:r>
      <w:r w:rsidRPr="008755CC">
        <w:rPr>
          <w:rFonts w:cs="DaxPro-Medium"/>
          <w:color w:val="000000"/>
          <w:sz w:val="24"/>
          <w:szCs w:val="24"/>
        </w:rPr>
        <w:t>info@vinarskyfond.cz</w:t>
      </w:r>
      <w:r>
        <w:rPr>
          <w:rFonts w:cs="DaxPro-Medium"/>
          <w:color w:val="000000"/>
          <w:sz w:val="24"/>
          <w:szCs w:val="24"/>
        </w:rPr>
        <w:t>.</w:t>
      </w:r>
    </w:p>
    <w:p w:rsidR="002B6550" w:rsidRDefault="002B6550" w:rsidP="00651864">
      <w:pPr>
        <w:autoSpaceDE w:val="0"/>
        <w:autoSpaceDN w:val="0"/>
        <w:adjustRightInd w:val="0"/>
        <w:spacing w:after="100" w:line="241" w:lineRule="atLeast"/>
        <w:jc w:val="both"/>
        <w:rPr>
          <w:rFonts w:cs="DaxPro-Medium"/>
          <w:color w:val="000000"/>
          <w:sz w:val="24"/>
          <w:szCs w:val="24"/>
        </w:rPr>
      </w:pPr>
    </w:p>
    <w:p w:rsidR="006D49D8" w:rsidRDefault="006D49D8" w:rsidP="006D49D8">
      <w:pPr>
        <w:pStyle w:val="Pa7"/>
        <w:jc w:val="both"/>
        <w:rPr>
          <w:rStyle w:val="A0"/>
          <w:rFonts w:asciiTheme="minorHAnsi" w:hAnsiTheme="minorHAnsi" w:cs="DaxPro-Medium"/>
          <w:sz w:val="24"/>
          <w:szCs w:val="24"/>
        </w:rPr>
      </w:pPr>
      <w:r w:rsidRPr="005F6612">
        <w:rPr>
          <w:rStyle w:val="A0"/>
          <w:rFonts w:asciiTheme="minorHAnsi" w:hAnsiTheme="minorHAnsi" w:cs="DaxPro-Medium"/>
          <w:b/>
          <w:sz w:val="24"/>
          <w:szCs w:val="24"/>
        </w:rPr>
        <w:t>Vyplněnou přihlášku zašlete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 xml:space="preserve"> </w:t>
      </w:r>
      <w:r w:rsidR="00317014" w:rsidRPr="00317014">
        <w:rPr>
          <w:rStyle w:val="A0"/>
          <w:rFonts w:asciiTheme="minorHAnsi" w:hAnsiTheme="minorHAnsi" w:cs="DaxPro-Medium"/>
          <w:b/>
          <w:sz w:val="24"/>
          <w:szCs w:val="24"/>
        </w:rPr>
        <w:t xml:space="preserve">obratem, nejpozději do </w:t>
      </w:r>
      <w:proofErr w:type="gramStart"/>
      <w:r w:rsidR="0032399B">
        <w:rPr>
          <w:rStyle w:val="A0"/>
          <w:rFonts w:asciiTheme="minorHAnsi" w:hAnsiTheme="minorHAnsi" w:cs="DaxPro-Medium"/>
          <w:b/>
          <w:sz w:val="24"/>
          <w:szCs w:val="24"/>
        </w:rPr>
        <w:t>3</w:t>
      </w:r>
      <w:r w:rsidR="00191AF1">
        <w:rPr>
          <w:rStyle w:val="A0"/>
          <w:rFonts w:asciiTheme="minorHAnsi" w:hAnsiTheme="minorHAnsi" w:cs="DaxPro-Medium"/>
          <w:b/>
          <w:sz w:val="24"/>
          <w:szCs w:val="24"/>
        </w:rPr>
        <w:t>.5</w:t>
      </w:r>
      <w:r w:rsidR="00317014" w:rsidRPr="00317014">
        <w:rPr>
          <w:rStyle w:val="A0"/>
          <w:rFonts w:asciiTheme="minorHAnsi" w:hAnsiTheme="minorHAnsi" w:cs="DaxPro-Medium"/>
          <w:b/>
          <w:sz w:val="24"/>
          <w:szCs w:val="24"/>
        </w:rPr>
        <w:t>.2012</w:t>
      </w:r>
      <w:proofErr w:type="gramEnd"/>
      <w:r w:rsidR="00317014">
        <w:rPr>
          <w:rStyle w:val="A0"/>
          <w:rFonts w:asciiTheme="minorHAnsi" w:hAnsiTheme="minorHAnsi" w:cs="DaxPro-Medium"/>
          <w:sz w:val="24"/>
          <w:szCs w:val="24"/>
        </w:rPr>
        <w:t xml:space="preserve"> </w:t>
      </w:r>
      <w:r w:rsidRPr="005F6612">
        <w:rPr>
          <w:rStyle w:val="A0"/>
          <w:rFonts w:asciiTheme="minorHAnsi" w:hAnsiTheme="minorHAnsi" w:cs="DaxPro-Medium"/>
          <w:sz w:val="24"/>
          <w:szCs w:val="24"/>
        </w:rPr>
        <w:t xml:space="preserve">elektronicky na mail: </w:t>
      </w:r>
      <w:r w:rsidR="0032399B">
        <w:rPr>
          <w:rFonts w:asciiTheme="minorHAnsi" w:hAnsiTheme="minorHAnsi" w:cs="DaxPro-Medium"/>
        </w:rPr>
        <w:t>info</w:t>
      </w:r>
      <w:r w:rsidR="005F6612" w:rsidRPr="0032399B">
        <w:rPr>
          <w:rFonts w:asciiTheme="minorHAnsi" w:hAnsiTheme="minorHAnsi" w:cs="DaxPro-Medium"/>
        </w:rPr>
        <w:t>@vinarskyfond.cz</w:t>
      </w:r>
      <w:r w:rsidR="0032399B">
        <w:rPr>
          <w:rFonts w:asciiTheme="minorHAnsi" w:hAnsiTheme="minorHAnsi" w:cs="DaxPro-Medium"/>
        </w:rPr>
        <w:t>.</w:t>
      </w:r>
    </w:p>
    <w:p w:rsidR="005F6612" w:rsidRDefault="005F6612" w:rsidP="005F6612">
      <w:pPr>
        <w:pStyle w:val="Default"/>
      </w:pPr>
    </w:p>
    <w:p w:rsidR="002B6550" w:rsidRDefault="002B6550" w:rsidP="002B6550">
      <w:pPr>
        <w:autoSpaceDE w:val="0"/>
        <w:autoSpaceDN w:val="0"/>
        <w:adjustRightInd w:val="0"/>
        <w:spacing w:after="100" w:line="241" w:lineRule="atLeast"/>
        <w:jc w:val="both"/>
        <w:rPr>
          <w:rFonts w:cs="DaxPro-Medium"/>
          <w:color w:val="000000"/>
          <w:sz w:val="24"/>
          <w:szCs w:val="24"/>
        </w:rPr>
      </w:pPr>
      <w:r>
        <w:rPr>
          <w:rFonts w:cs="DaxPro-Medium"/>
          <w:color w:val="000000"/>
          <w:sz w:val="24"/>
          <w:szCs w:val="24"/>
        </w:rPr>
        <w:t xml:space="preserve">Kontaktní osoba za VF: Pavel Večeřa, mail: </w:t>
      </w:r>
      <w:proofErr w:type="spellStart"/>
      <w:r w:rsidRPr="00E822F5">
        <w:rPr>
          <w:rFonts w:cs="DaxPro-Medium"/>
          <w:color w:val="000000"/>
          <w:sz w:val="24"/>
          <w:szCs w:val="24"/>
        </w:rPr>
        <w:t>vecera</w:t>
      </w:r>
      <w:proofErr w:type="spellEnd"/>
      <w:r w:rsidRPr="00E822F5">
        <w:rPr>
          <w:rFonts w:cs="DaxPro-Medium"/>
          <w:color w:val="000000"/>
          <w:sz w:val="24"/>
          <w:szCs w:val="24"/>
        </w:rPr>
        <w:t>@vinarskyfond.cz</w:t>
      </w:r>
      <w:r>
        <w:rPr>
          <w:rFonts w:cs="DaxPro-Medium"/>
          <w:color w:val="000000"/>
          <w:sz w:val="24"/>
          <w:szCs w:val="24"/>
        </w:rPr>
        <w:t xml:space="preserve">, tel: 606602587 nebo </w:t>
      </w:r>
      <w:proofErr w:type="spellStart"/>
      <w:r>
        <w:rPr>
          <w:rFonts w:cs="DaxPro-Medium"/>
          <w:color w:val="000000"/>
          <w:sz w:val="24"/>
          <w:szCs w:val="24"/>
        </w:rPr>
        <w:t>Nikol</w:t>
      </w:r>
      <w:proofErr w:type="spellEnd"/>
      <w:r>
        <w:rPr>
          <w:rFonts w:cs="DaxPro-Medium"/>
          <w:color w:val="000000"/>
          <w:sz w:val="24"/>
          <w:szCs w:val="24"/>
        </w:rPr>
        <w:t xml:space="preserve"> Kaštanová, mail: </w:t>
      </w:r>
      <w:proofErr w:type="spellStart"/>
      <w:r w:rsidRPr="002B6550">
        <w:rPr>
          <w:rFonts w:cs="DaxPro-Medium"/>
          <w:color w:val="000000"/>
          <w:sz w:val="24"/>
          <w:szCs w:val="24"/>
        </w:rPr>
        <w:t>kastanova</w:t>
      </w:r>
      <w:proofErr w:type="spellEnd"/>
      <w:r w:rsidRPr="002B6550">
        <w:rPr>
          <w:rFonts w:cs="DaxPro-Medium"/>
          <w:color w:val="000000"/>
          <w:sz w:val="24"/>
          <w:szCs w:val="24"/>
        </w:rPr>
        <w:t>@vinarskyfond.cz</w:t>
      </w:r>
      <w:r>
        <w:rPr>
          <w:rFonts w:cs="DaxPro-Medium"/>
          <w:color w:val="000000"/>
          <w:sz w:val="24"/>
          <w:szCs w:val="24"/>
        </w:rPr>
        <w:t>, tel: 777092865</w:t>
      </w:r>
    </w:p>
    <w:p w:rsidR="003D4432" w:rsidRDefault="003D4432" w:rsidP="002B6550">
      <w:pPr>
        <w:autoSpaceDE w:val="0"/>
        <w:autoSpaceDN w:val="0"/>
        <w:adjustRightInd w:val="0"/>
        <w:spacing w:after="100" w:line="241" w:lineRule="atLeast"/>
        <w:jc w:val="both"/>
        <w:rPr>
          <w:rFonts w:cs="DaxPro-Medium"/>
          <w:color w:val="000000"/>
          <w:sz w:val="24"/>
          <w:szCs w:val="24"/>
        </w:rPr>
      </w:pPr>
    </w:p>
    <w:p w:rsidR="003D4432" w:rsidRDefault="003D4432" w:rsidP="002B6550">
      <w:pPr>
        <w:autoSpaceDE w:val="0"/>
        <w:autoSpaceDN w:val="0"/>
        <w:adjustRightInd w:val="0"/>
        <w:spacing w:after="100" w:line="241" w:lineRule="atLeast"/>
        <w:jc w:val="both"/>
        <w:rPr>
          <w:rFonts w:cs="DaxPro-Medium"/>
          <w:color w:val="000000"/>
          <w:sz w:val="24"/>
          <w:szCs w:val="24"/>
        </w:rPr>
      </w:pPr>
    </w:p>
    <w:p w:rsidR="003D4432" w:rsidRDefault="003D4432" w:rsidP="002B6550">
      <w:pPr>
        <w:autoSpaceDE w:val="0"/>
        <w:autoSpaceDN w:val="0"/>
        <w:adjustRightInd w:val="0"/>
        <w:spacing w:after="100" w:line="241" w:lineRule="atLeast"/>
        <w:jc w:val="both"/>
        <w:rPr>
          <w:rFonts w:cs="DaxPro-Medium"/>
          <w:color w:val="000000"/>
          <w:sz w:val="24"/>
          <w:szCs w:val="24"/>
        </w:rPr>
      </w:pPr>
    </w:p>
    <w:p w:rsidR="003D4432" w:rsidRPr="00FB32AB" w:rsidRDefault="003D4432" w:rsidP="003D4432">
      <w:pPr>
        <w:jc w:val="center"/>
        <w:rPr>
          <w:b/>
          <w:sz w:val="40"/>
          <w:szCs w:val="40"/>
        </w:rPr>
      </w:pPr>
      <w:r w:rsidRPr="00FB32AB">
        <w:rPr>
          <w:b/>
          <w:sz w:val="40"/>
          <w:szCs w:val="40"/>
        </w:rPr>
        <w:lastRenderedPageBreak/>
        <w:t>PŘIHLÁŠKA K PREZENTACI VÍN</w:t>
      </w:r>
    </w:p>
    <w:p w:rsidR="003D4432" w:rsidRPr="00FB32AB" w:rsidRDefault="003D4432" w:rsidP="003D4432">
      <w:pPr>
        <w:jc w:val="center"/>
        <w:rPr>
          <w:b/>
          <w:sz w:val="40"/>
          <w:szCs w:val="40"/>
        </w:rPr>
      </w:pPr>
      <w:r w:rsidRPr="00FB32AB">
        <w:rPr>
          <w:b/>
          <w:sz w:val="40"/>
          <w:szCs w:val="40"/>
        </w:rPr>
        <w:t>akce</w:t>
      </w:r>
    </w:p>
    <w:p w:rsidR="003D4432" w:rsidRPr="00FB32AB" w:rsidRDefault="003D4432" w:rsidP="003D4432">
      <w:pPr>
        <w:jc w:val="center"/>
        <w:rPr>
          <w:b/>
          <w:sz w:val="40"/>
          <w:szCs w:val="40"/>
        </w:rPr>
      </w:pPr>
      <w:proofErr w:type="spellStart"/>
      <w:r w:rsidRPr="003D4432">
        <w:rPr>
          <w:b/>
          <w:sz w:val="52"/>
          <w:szCs w:val="52"/>
        </w:rPr>
        <w:t>Rosé</w:t>
      </w:r>
      <w:proofErr w:type="spellEnd"/>
      <w:r w:rsidRPr="003D4432">
        <w:rPr>
          <w:b/>
          <w:sz w:val="52"/>
          <w:szCs w:val="52"/>
        </w:rPr>
        <w:t xml:space="preserve"> vína v Kutné Hoře</w:t>
      </w:r>
    </w:p>
    <w:p w:rsidR="003D4432" w:rsidRPr="00FB32AB" w:rsidRDefault="003D4432" w:rsidP="003D4432">
      <w:pPr>
        <w:jc w:val="center"/>
        <w:rPr>
          <w:b/>
          <w:sz w:val="40"/>
          <w:szCs w:val="40"/>
        </w:rPr>
      </w:pPr>
      <w:r w:rsidRPr="00FB32AB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2</w:t>
      </w:r>
      <w:r w:rsidRPr="00FB32AB">
        <w:rPr>
          <w:b/>
          <w:sz w:val="40"/>
          <w:szCs w:val="40"/>
        </w:rPr>
        <w:t>. 5. 201</w:t>
      </w:r>
      <w:r>
        <w:rPr>
          <w:b/>
          <w:sz w:val="40"/>
          <w:szCs w:val="40"/>
        </w:rPr>
        <w:t>2</w:t>
      </w:r>
    </w:p>
    <w:p w:rsidR="003D4432" w:rsidRPr="00FB32AB" w:rsidRDefault="003D4432" w:rsidP="003D4432">
      <w:pPr>
        <w:rPr>
          <w:b/>
        </w:rPr>
      </w:pPr>
      <w:r w:rsidRPr="00FB32AB">
        <w:rPr>
          <w:b/>
        </w:rPr>
        <w:br/>
      </w:r>
    </w:p>
    <w:p w:rsidR="003D4432" w:rsidRDefault="003D4432" w:rsidP="003D4432"/>
    <w:p w:rsidR="003D4432" w:rsidRDefault="003D4432" w:rsidP="003D4432"/>
    <w:p w:rsidR="003D4432" w:rsidRDefault="003D4432" w:rsidP="003D4432">
      <w:r>
        <w:t>Název firmy: ________________________________________________________________</w:t>
      </w:r>
      <w:r>
        <w:br/>
      </w:r>
      <w:r>
        <w:br/>
        <w:t>Kontaktní osoba: _____________________________________________________________</w:t>
      </w:r>
      <w:r>
        <w:br/>
      </w:r>
      <w:r>
        <w:br/>
        <w:t>Tel. číslo: ___________________________________________________________________</w:t>
      </w:r>
      <w:r>
        <w:br/>
      </w:r>
    </w:p>
    <w:p w:rsidR="003D4432" w:rsidRDefault="003D4432" w:rsidP="003D4432"/>
    <w:p w:rsidR="003D4432" w:rsidRDefault="003D4432" w:rsidP="003D4432"/>
    <w:p w:rsidR="003D4432" w:rsidRPr="00DC4EF0" w:rsidRDefault="003D4432" w:rsidP="003D4432">
      <w:pPr>
        <w:rPr>
          <w:b/>
        </w:rPr>
      </w:pPr>
      <w:r w:rsidRPr="00DC4EF0">
        <w:rPr>
          <w:b/>
        </w:rPr>
        <w:t>PŘIHLÁŠENÁ RŮŽOVÁ VÍNA:</w:t>
      </w:r>
      <w:r w:rsidRPr="00DC4EF0">
        <w:rPr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080"/>
        <w:gridCol w:w="2160"/>
        <w:gridCol w:w="1260"/>
        <w:gridCol w:w="2700"/>
      </w:tblGrid>
      <w:tr w:rsidR="003D4432" w:rsidTr="00384AA8">
        <w:tc>
          <w:tcPr>
            <w:tcW w:w="2268" w:type="dxa"/>
            <w:vAlign w:val="center"/>
          </w:tcPr>
          <w:p w:rsidR="003D4432" w:rsidRDefault="003D4432" w:rsidP="00384AA8">
            <w:pPr>
              <w:jc w:val="center"/>
            </w:pPr>
            <w:r>
              <w:t>Odrůda, ročník, zatřídění</w:t>
            </w:r>
          </w:p>
        </w:tc>
        <w:tc>
          <w:tcPr>
            <w:tcW w:w="1080" w:type="dxa"/>
            <w:vAlign w:val="center"/>
          </w:tcPr>
          <w:p w:rsidR="003D4432" w:rsidRDefault="003D4432" w:rsidP="00384AA8">
            <w:pPr>
              <w:jc w:val="center"/>
            </w:pPr>
            <w:r>
              <w:t>Alkohol</w:t>
            </w:r>
          </w:p>
          <w:p w:rsidR="003D4432" w:rsidRDefault="003D4432" w:rsidP="00384AA8">
            <w:pPr>
              <w:jc w:val="center"/>
            </w:pPr>
            <w:r>
              <w:t xml:space="preserve">% </w:t>
            </w:r>
            <w:proofErr w:type="spellStart"/>
            <w:r>
              <w:t>obj</w:t>
            </w:r>
            <w:proofErr w:type="spellEnd"/>
            <w:r>
              <w:t>.</w:t>
            </w:r>
          </w:p>
        </w:tc>
        <w:tc>
          <w:tcPr>
            <w:tcW w:w="2160" w:type="dxa"/>
            <w:vAlign w:val="center"/>
          </w:tcPr>
          <w:p w:rsidR="003D4432" w:rsidRDefault="003D4432" w:rsidP="00384AA8">
            <w:pPr>
              <w:jc w:val="center"/>
            </w:pPr>
            <w:r>
              <w:t>Zbytkový cukr</w:t>
            </w:r>
          </w:p>
          <w:p w:rsidR="003D4432" w:rsidRDefault="003D4432" w:rsidP="00384AA8">
            <w:pPr>
              <w:jc w:val="center"/>
            </w:pPr>
            <w:r>
              <w:t>g/l</w:t>
            </w:r>
          </w:p>
        </w:tc>
        <w:tc>
          <w:tcPr>
            <w:tcW w:w="1260" w:type="dxa"/>
            <w:vAlign w:val="center"/>
          </w:tcPr>
          <w:p w:rsidR="003D4432" w:rsidRDefault="003D4432" w:rsidP="00384AA8">
            <w:pPr>
              <w:jc w:val="center"/>
            </w:pPr>
            <w:r>
              <w:t>Kyseliny</w:t>
            </w:r>
          </w:p>
          <w:p w:rsidR="003D4432" w:rsidRDefault="003D4432" w:rsidP="00384AA8">
            <w:pPr>
              <w:jc w:val="center"/>
            </w:pPr>
            <w:r>
              <w:t>g/l</w:t>
            </w:r>
          </w:p>
        </w:tc>
        <w:tc>
          <w:tcPr>
            <w:tcW w:w="2700" w:type="dxa"/>
            <w:vAlign w:val="center"/>
          </w:tcPr>
          <w:p w:rsidR="003D4432" w:rsidRDefault="003D4432" w:rsidP="00384AA8">
            <w:pPr>
              <w:jc w:val="center"/>
            </w:pPr>
            <w:r>
              <w:t>Původ, vinařská oblast, podoblast, obec a trať</w:t>
            </w:r>
          </w:p>
        </w:tc>
      </w:tr>
      <w:tr w:rsidR="003D4432" w:rsidTr="00384AA8">
        <w:trPr>
          <w:trHeight w:val="567"/>
        </w:trPr>
        <w:tc>
          <w:tcPr>
            <w:tcW w:w="2268" w:type="dxa"/>
          </w:tcPr>
          <w:p w:rsidR="003D4432" w:rsidRDefault="003D4432" w:rsidP="00384AA8"/>
        </w:tc>
        <w:tc>
          <w:tcPr>
            <w:tcW w:w="1080" w:type="dxa"/>
          </w:tcPr>
          <w:p w:rsidR="003D4432" w:rsidRDefault="003D4432" w:rsidP="00384AA8"/>
        </w:tc>
        <w:tc>
          <w:tcPr>
            <w:tcW w:w="2160" w:type="dxa"/>
          </w:tcPr>
          <w:p w:rsidR="003D4432" w:rsidRDefault="003D4432" w:rsidP="00384AA8"/>
        </w:tc>
        <w:tc>
          <w:tcPr>
            <w:tcW w:w="1260" w:type="dxa"/>
          </w:tcPr>
          <w:p w:rsidR="003D4432" w:rsidRDefault="003D4432" w:rsidP="00384AA8"/>
        </w:tc>
        <w:tc>
          <w:tcPr>
            <w:tcW w:w="2700" w:type="dxa"/>
          </w:tcPr>
          <w:p w:rsidR="003D4432" w:rsidRDefault="003D4432" w:rsidP="00384AA8"/>
        </w:tc>
      </w:tr>
      <w:tr w:rsidR="003D4432" w:rsidTr="00384AA8">
        <w:trPr>
          <w:trHeight w:val="567"/>
        </w:trPr>
        <w:tc>
          <w:tcPr>
            <w:tcW w:w="2268" w:type="dxa"/>
          </w:tcPr>
          <w:p w:rsidR="003D4432" w:rsidRDefault="003D4432" w:rsidP="00384AA8"/>
        </w:tc>
        <w:tc>
          <w:tcPr>
            <w:tcW w:w="1080" w:type="dxa"/>
          </w:tcPr>
          <w:p w:rsidR="003D4432" w:rsidRDefault="003D4432" w:rsidP="00384AA8"/>
        </w:tc>
        <w:tc>
          <w:tcPr>
            <w:tcW w:w="2160" w:type="dxa"/>
          </w:tcPr>
          <w:p w:rsidR="003D4432" w:rsidRDefault="003D4432" w:rsidP="00384AA8"/>
        </w:tc>
        <w:tc>
          <w:tcPr>
            <w:tcW w:w="1260" w:type="dxa"/>
          </w:tcPr>
          <w:p w:rsidR="003D4432" w:rsidRDefault="003D4432" w:rsidP="00384AA8"/>
        </w:tc>
        <w:tc>
          <w:tcPr>
            <w:tcW w:w="2700" w:type="dxa"/>
          </w:tcPr>
          <w:p w:rsidR="003D4432" w:rsidRDefault="003D4432" w:rsidP="00384AA8"/>
        </w:tc>
      </w:tr>
      <w:tr w:rsidR="003D4432" w:rsidTr="00384AA8">
        <w:trPr>
          <w:trHeight w:val="567"/>
        </w:trPr>
        <w:tc>
          <w:tcPr>
            <w:tcW w:w="2268" w:type="dxa"/>
          </w:tcPr>
          <w:p w:rsidR="003D4432" w:rsidRDefault="003D4432" w:rsidP="00384AA8"/>
        </w:tc>
        <w:tc>
          <w:tcPr>
            <w:tcW w:w="1080" w:type="dxa"/>
          </w:tcPr>
          <w:p w:rsidR="003D4432" w:rsidRDefault="003D4432" w:rsidP="00384AA8"/>
        </w:tc>
        <w:tc>
          <w:tcPr>
            <w:tcW w:w="2160" w:type="dxa"/>
          </w:tcPr>
          <w:p w:rsidR="003D4432" w:rsidRDefault="003D4432" w:rsidP="00384AA8"/>
        </w:tc>
        <w:tc>
          <w:tcPr>
            <w:tcW w:w="1260" w:type="dxa"/>
          </w:tcPr>
          <w:p w:rsidR="003D4432" w:rsidRDefault="003D4432" w:rsidP="00384AA8"/>
        </w:tc>
        <w:tc>
          <w:tcPr>
            <w:tcW w:w="2700" w:type="dxa"/>
          </w:tcPr>
          <w:p w:rsidR="003D4432" w:rsidRDefault="003D4432" w:rsidP="00384AA8"/>
        </w:tc>
      </w:tr>
      <w:tr w:rsidR="003D4432" w:rsidTr="00384AA8">
        <w:trPr>
          <w:trHeight w:val="567"/>
        </w:trPr>
        <w:tc>
          <w:tcPr>
            <w:tcW w:w="2268" w:type="dxa"/>
          </w:tcPr>
          <w:p w:rsidR="003D4432" w:rsidRDefault="003D4432" w:rsidP="00384AA8"/>
        </w:tc>
        <w:tc>
          <w:tcPr>
            <w:tcW w:w="1080" w:type="dxa"/>
          </w:tcPr>
          <w:p w:rsidR="003D4432" w:rsidRDefault="003D4432" w:rsidP="00384AA8"/>
        </w:tc>
        <w:tc>
          <w:tcPr>
            <w:tcW w:w="2160" w:type="dxa"/>
          </w:tcPr>
          <w:p w:rsidR="003D4432" w:rsidRDefault="003D4432" w:rsidP="00384AA8"/>
        </w:tc>
        <w:tc>
          <w:tcPr>
            <w:tcW w:w="1260" w:type="dxa"/>
          </w:tcPr>
          <w:p w:rsidR="003D4432" w:rsidRDefault="003D4432" w:rsidP="00384AA8"/>
        </w:tc>
        <w:tc>
          <w:tcPr>
            <w:tcW w:w="2700" w:type="dxa"/>
          </w:tcPr>
          <w:p w:rsidR="003D4432" w:rsidRDefault="003D4432" w:rsidP="00384AA8"/>
        </w:tc>
      </w:tr>
      <w:tr w:rsidR="003D4432" w:rsidTr="00384AA8">
        <w:trPr>
          <w:trHeight w:val="567"/>
        </w:trPr>
        <w:tc>
          <w:tcPr>
            <w:tcW w:w="2268" w:type="dxa"/>
          </w:tcPr>
          <w:p w:rsidR="003D4432" w:rsidRDefault="003D4432" w:rsidP="00384AA8"/>
        </w:tc>
        <w:tc>
          <w:tcPr>
            <w:tcW w:w="1080" w:type="dxa"/>
          </w:tcPr>
          <w:p w:rsidR="003D4432" w:rsidRDefault="003D4432" w:rsidP="00384AA8"/>
        </w:tc>
        <w:tc>
          <w:tcPr>
            <w:tcW w:w="2160" w:type="dxa"/>
          </w:tcPr>
          <w:p w:rsidR="003D4432" w:rsidRDefault="003D4432" w:rsidP="00384AA8"/>
        </w:tc>
        <w:tc>
          <w:tcPr>
            <w:tcW w:w="1260" w:type="dxa"/>
          </w:tcPr>
          <w:p w:rsidR="003D4432" w:rsidRDefault="003D4432" w:rsidP="00384AA8"/>
        </w:tc>
        <w:tc>
          <w:tcPr>
            <w:tcW w:w="2700" w:type="dxa"/>
          </w:tcPr>
          <w:p w:rsidR="003D4432" w:rsidRDefault="003D4432" w:rsidP="00384AA8"/>
        </w:tc>
      </w:tr>
      <w:tr w:rsidR="003D4432" w:rsidTr="00384AA8">
        <w:trPr>
          <w:trHeight w:val="567"/>
        </w:trPr>
        <w:tc>
          <w:tcPr>
            <w:tcW w:w="2268" w:type="dxa"/>
          </w:tcPr>
          <w:p w:rsidR="003D4432" w:rsidRDefault="003D4432" w:rsidP="00384AA8"/>
        </w:tc>
        <w:tc>
          <w:tcPr>
            <w:tcW w:w="1080" w:type="dxa"/>
          </w:tcPr>
          <w:p w:rsidR="003D4432" w:rsidRDefault="003D4432" w:rsidP="00384AA8"/>
        </w:tc>
        <w:tc>
          <w:tcPr>
            <w:tcW w:w="2160" w:type="dxa"/>
          </w:tcPr>
          <w:p w:rsidR="003D4432" w:rsidRDefault="003D4432" w:rsidP="00384AA8"/>
        </w:tc>
        <w:tc>
          <w:tcPr>
            <w:tcW w:w="1260" w:type="dxa"/>
          </w:tcPr>
          <w:p w:rsidR="003D4432" w:rsidRDefault="003D4432" w:rsidP="00384AA8"/>
        </w:tc>
        <w:tc>
          <w:tcPr>
            <w:tcW w:w="2700" w:type="dxa"/>
          </w:tcPr>
          <w:p w:rsidR="003D4432" w:rsidRDefault="003D4432" w:rsidP="00384AA8"/>
        </w:tc>
      </w:tr>
    </w:tbl>
    <w:p w:rsidR="003D4432" w:rsidRDefault="003D4432" w:rsidP="003D4432"/>
    <w:sectPr w:rsidR="003D4432" w:rsidSect="000A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580" w:rsidRDefault="00655580" w:rsidP="005F6612">
      <w:pPr>
        <w:spacing w:after="0" w:line="240" w:lineRule="auto"/>
      </w:pPr>
      <w:r>
        <w:separator/>
      </w:r>
    </w:p>
  </w:endnote>
  <w:endnote w:type="continuationSeparator" w:id="0">
    <w:p w:rsidR="00655580" w:rsidRDefault="00655580" w:rsidP="005F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axPro-Regular">
    <w:altName w:val="DaxPro-Regula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axPro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580" w:rsidRDefault="00655580" w:rsidP="005F6612">
      <w:pPr>
        <w:spacing w:after="0" w:line="240" w:lineRule="auto"/>
      </w:pPr>
      <w:r>
        <w:separator/>
      </w:r>
    </w:p>
  </w:footnote>
  <w:footnote w:type="continuationSeparator" w:id="0">
    <w:p w:rsidR="00655580" w:rsidRDefault="00655580" w:rsidP="005F6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E6396"/>
    <w:multiLevelType w:val="hybridMultilevel"/>
    <w:tmpl w:val="31668ED6"/>
    <w:lvl w:ilvl="0" w:tplc="A212266A">
      <w:numFmt w:val="bullet"/>
      <w:lvlText w:val="-"/>
      <w:lvlJc w:val="left"/>
      <w:pPr>
        <w:ind w:left="720" w:hanging="360"/>
      </w:pPr>
      <w:rPr>
        <w:rFonts w:ascii="DaxPro-Regular" w:eastAsia="Calibri" w:hAnsi="DaxPro-Regular" w:cs="DaxPro-Regular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9D8"/>
    <w:rsid w:val="00080846"/>
    <w:rsid w:val="000A5347"/>
    <w:rsid w:val="00142E3C"/>
    <w:rsid w:val="00191AF1"/>
    <w:rsid w:val="002B6550"/>
    <w:rsid w:val="00306A1D"/>
    <w:rsid w:val="00317014"/>
    <w:rsid w:val="0032399B"/>
    <w:rsid w:val="003D4432"/>
    <w:rsid w:val="003F0CC1"/>
    <w:rsid w:val="00541BAB"/>
    <w:rsid w:val="005F6612"/>
    <w:rsid w:val="00651864"/>
    <w:rsid w:val="00655580"/>
    <w:rsid w:val="0065761A"/>
    <w:rsid w:val="006C658F"/>
    <w:rsid w:val="006D49D8"/>
    <w:rsid w:val="00865029"/>
    <w:rsid w:val="00C7031C"/>
    <w:rsid w:val="00E61A5D"/>
    <w:rsid w:val="00F51C75"/>
    <w:rsid w:val="00FA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86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D49D8"/>
    <w:pPr>
      <w:autoSpaceDE w:val="0"/>
      <w:autoSpaceDN w:val="0"/>
      <w:adjustRightInd w:val="0"/>
      <w:spacing w:after="0" w:line="240" w:lineRule="auto"/>
    </w:pPr>
    <w:rPr>
      <w:rFonts w:ascii="DaxPro-Regular" w:hAnsi="DaxPro-Regular" w:cs="DaxPro-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6D49D8"/>
    <w:rPr>
      <w:rFonts w:cs="DaxPro-Regular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6D49D8"/>
    <w:pPr>
      <w:spacing w:line="241" w:lineRule="atLeast"/>
    </w:pPr>
    <w:rPr>
      <w:rFonts w:cstheme="minorBidi"/>
      <w:color w:val="auto"/>
    </w:rPr>
  </w:style>
  <w:style w:type="paragraph" w:styleId="Zhlav">
    <w:name w:val="header"/>
    <w:basedOn w:val="Normln"/>
    <w:link w:val="ZhlavChar"/>
    <w:uiPriority w:val="99"/>
    <w:semiHidden/>
    <w:unhideWhenUsed/>
    <w:rsid w:val="005F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6612"/>
  </w:style>
  <w:style w:type="paragraph" w:styleId="Zpat">
    <w:name w:val="footer"/>
    <w:basedOn w:val="Normln"/>
    <w:link w:val="ZpatChar"/>
    <w:uiPriority w:val="99"/>
    <w:semiHidden/>
    <w:unhideWhenUsed/>
    <w:rsid w:val="005F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F6612"/>
  </w:style>
  <w:style w:type="character" w:styleId="Hypertextovodkaz">
    <w:name w:val="Hyperlink"/>
    <w:basedOn w:val="Standardnpsmoodstavce"/>
    <w:uiPriority w:val="99"/>
    <w:unhideWhenUsed/>
    <w:rsid w:val="005F661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4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rockova</dc:creator>
  <cp:lastModifiedBy>vecera</cp:lastModifiedBy>
  <cp:revision>8</cp:revision>
  <dcterms:created xsi:type="dcterms:W3CDTF">2012-04-26T11:10:00Z</dcterms:created>
  <dcterms:modified xsi:type="dcterms:W3CDTF">2012-04-27T06:43:00Z</dcterms:modified>
</cp:coreProperties>
</file>