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85" w:rsidRPr="00AC1C85" w:rsidRDefault="00AC1C85" w:rsidP="00AC1C85">
      <w:pPr>
        <w:shd w:val="clear" w:color="auto" w:fill="F1EDE1"/>
        <w:spacing w:before="150" w:after="150" w:line="420" w:lineRule="atLeast"/>
        <w:outlineLvl w:val="0"/>
        <w:rPr>
          <w:rFonts w:ascii="Georgia" w:eastAsia="Times New Roman" w:hAnsi="Georgia" w:cs="Helvetica"/>
          <w:i/>
          <w:iCs/>
          <w:color w:val="413E33"/>
          <w:kern w:val="36"/>
          <w:sz w:val="36"/>
          <w:szCs w:val="36"/>
        </w:rPr>
      </w:pPr>
      <w:r w:rsidRPr="00AC1C85">
        <w:rPr>
          <w:rFonts w:ascii="Georgia" w:eastAsia="Times New Roman" w:hAnsi="Georgia" w:cs="Helvetica"/>
          <w:i/>
          <w:iCs/>
          <w:color w:val="413E33"/>
          <w:kern w:val="36"/>
          <w:sz w:val="36"/>
          <w:szCs w:val="36"/>
        </w:rPr>
        <w:t>Historic succes</w:t>
      </w:r>
      <w:r w:rsidR="001277E9">
        <w:rPr>
          <w:rFonts w:ascii="Georgia" w:eastAsia="Times New Roman" w:hAnsi="Georgia" w:cs="Helvetica"/>
          <w:i/>
          <w:iCs/>
          <w:color w:val="413E33"/>
          <w:kern w:val="36"/>
          <w:sz w:val="36"/>
          <w:szCs w:val="36"/>
        </w:rPr>
        <w:t>s</w:t>
      </w:r>
      <w:r w:rsidRPr="00AC1C85">
        <w:rPr>
          <w:rFonts w:ascii="Georgia" w:eastAsia="Times New Roman" w:hAnsi="Georgia" w:cs="Helvetica"/>
          <w:i/>
          <w:iCs/>
          <w:color w:val="413E33"/>
          <w:kern w:val="36"/>
          <w:sz w:val="36"/>
          <w:szCs w:val="36"/>
        </w:rPr>
        <w:t xml:space="preserve"> for Moravian Wines in the USA</w:t>
      </w:r>
    </w:p>
    <w:p w:rsidR="00AC1C85" w:rsidRPr="00AC1C85" w:rsidRDefault="00AC1C85" w:rsidP="00AC1C85">
      <w:pPr>
        <w:shd w:val="clear" w:color="auto" w:fill="F1EDE1"/>
        <w:spacing w:line="270" w:lineRule="atLeast"/>
        <w:rPr>
          <w:rFonts w:ascii="Helvetica" w:eastAsia="Times New Roman" w:hAnsi="Helvetica" w:cs="Helvetica"/>
          <w:color w:val="333333"/>
          <w:sz w:val="20"/>
          <w:szCs w:val="20"/>
        </w:rPr>
      </w:pPr>
      <w:r w:rsidRPr="00AC1C85">
        <w:rPr>
          <w:rFonts w:ascii="Helvetica" w:eastAsia="Times New Roman" w:hAnsi="Helvetica" w:cs="Helvetica"/>
          <w:color w:val="333333"/>
          <w:sz w:val="20"/>
          <w:szCs w:val="20"/>
        </w:rPr>
        <w:t xml:space="preserve">For the third time running </w:t>
      </w:r>
      <w:r w:rsidR="00D04519">
        <w:rPr>
          <w:rFonts w:ascii="Helvetica" w:eastAsia="Times New Roman" w:hAnsi="Helvetica" w:cs="Helvetica"/>
          <w:color w:val="333333"/>
          <w:sz w:val="20"/>
          <w:szCs w:val="20"/>
        </w:rPr>
        <w:t>Bohemian</w:t>
      </w:r>
      <w:r w:rsidRPr="00AC1C85">
        <w:rPr>
          <w:rFonts w:ascii="Helvetica" w:eastAsia="Times New Roman" w:hAnsi="Helvetica" w:cs="Helvetica"/>
          <w:color w:val="333333"/>
          <w:sz w:val="20"/>
          <w:szCs w:val="20"/>
        </w:rPr>
        <w:t xml:space="preserve"> and Moravian winemakers participated in the San Francisco International Wine Competition which took place earlier this year. This 34th edition of the contest has brought our vintners their greatest success ever on the American continent. In total</w:t>
      </w:r>
      <w:r w:rsidR="001277E9">
        <w:rPr>
          <w:rFonts w:ascii="Helvetica" w:eastAsia="Times New Roman" w:hAnsi="Helvetica" w:cs="Helvetica"/>
          <w:color w:val="333333"/>
          <w:sz w:val="20"/>
          <w:szCs w:val="20"/>
        </w:rPr>
        <w:t xml:space="preserve">, </w:t>
      </w:r>
      <w:r w:rsidRPr="00AC1C85">
        <w:rPr>
          <w:rFonts w:ascii="Helvetica" w:eastAsia="Times New Roman" w:hAnsi="Helvetica" w:cs="Helvetica"/>
          <w:color w:val="333333"/>
          <w:sz w:val="20"/>
          <w:szCs w:val="20"/>
        </w:rPr>
        <w:t xml:space="preserve">they amassed 92 medals, among which were an unbelievable 10 </w:t>
      </w:r>
      <w:r w:rsidR="001277E9">
        <w:rPr>
          <w:rFonts w:ascii="Helvetica" w:eastAsia="Times New Roman" w:hAnsi="Helvetica" w:cs="Helvetica"/>
          <w:color w:val="333333"/>
          <w:sz w:val="20"/>
          <w:szCs w:val="20"/>
        </w:rPr>
        <w:t>double</w:t>
      </w:r>
      <w:r w:rsidR="001277E9" w:rsidRPr="00AC1C85">
        <w:rPr>
          <w:rFonts w:ascii="Helvetica" w:eastAsia="Times New Roman" w:hAnsi="Helvetica" w:cs="Helvetica"/>
          <w:color w:val="333333"/>
          <w:sz w:val="20"/>
          <w:szCs w:val="20"/>
        </w:rPr>
        <w:t xml:space="preserve"> </w:t>
      </w:r>
      <w:r w:rsidRPr="00AC1C85">
        <w:rPr>
          <w:rFonts w:ascii="Helvetica" w:eastAsia="Times New Roman" w:hAnsi="Helvetica" w:cs="Helvetica"/>
          <w:color w:val="333333"/>
          <w:sz w:val="20"/>
          <w:szCs w:val="20"/>
        </w:rPr>
        <w:t>gold medals, followed by 7 gold, 36 silver and 39 bronze. The participation of our wines was undertaken with the financial support of the Wine Fund and the organi</w:t>
      </w:r>
      <w:r>
        <w:rPr>
          <w:rFonts w:ascii="Helvetica" w:eastAsia="Times New Roman" w:hAnsi="Helvetica" w:cs="Helvetica"/>
          <w:color w:val="333333"/>
          <w:sz w:val="20"/>
          <w:szCs w:val="20"/>
        </w:rPr>
        <w:t>z</w:t>
      </w:r>
      <w:r w:rsidRPr="00AC1C85">
        <w:rPr>
          <w:rFonts w:ascii="Helvetica" w:eastAsia="Times New Roman" w:hAnsi="Helvetica" w:cs="Helvetica"/>
          <w:color w:val="333333"/>
          <w:sz w:val="20"/>
          <w:szCs w:val="20"/>
        </w:rPr>
        <w:t>ational resources of the National Wine Cent</w:t>
      </w:r>
      <w:r w:rsidR="001277E9">
        <w:rPr>
          <w:rFonts w:ascii="Helvetica" w:eastAsia="Times New Roman" w:hAnsi="Helvetica" w:cs="Helvetica"/>
          <w:color w:val="333333"/>
          <w:sz w:val="20"/>
          <w:szCs w:val="20"/>
        </w:rPr>
        <w:t>er</w:t>
      </w:r>
      <w:r w:rsidRPr="00AC1C85">
        <w:rPr>
          <w:rFonts w:ascii="Helvetica" w:eastAsia="Times New Roman" w:hAnsi="Helvetica" w:cs="Helvetica"/>
          <w:color w:val="333333"/>
          <w:sz w:val="20"/>
          <w:szCs w:val="20"/>
        </w:rPr>
        <w:t>.</w:t>
      </w:r>
    </w:p>
    <w:p w:rsidR="00AC1C85" w:rsidRPr="00AC1C85" w:rsidRDefault="00AC1C85" w:rsidP="00AC1C85">
      <w:pPr>
        <w:shd w:val="clear" w:color="auto" w:fill="FFFFFF"/>
        <w:spacing w:line="270" w:lineRule="atLeast"/>
        <w:rPr>
          <w:rFonts w:ascii="Helvetica" w:eastAsia="Times New Roman" w:hAnsi="Helvetica" w:cs="Helvetica"/>
          <w:color w:val="333333"/>
          <w:sz w:val="20"/>
          <w:szCs w:val="20"/>
        </w:rPr>
      </w:pPr>
      <w:r>
        <w:rPr>
          <w:rFonts w:ascii="Helvetica" w:eastAsia="Times New Roman" w:hAnsi="Helvetica" w:cs="Helvetica"/>
          <w:noProof/>
          <w:color w:val="993333"/>
          <w:sz w:val="20"/>
          <w:szCs w:val="20"/>
          <w:lang w:val="cs-CZ" w:eastAsia="cs-CZ"/>
        </w:rPr>
        <w:drawing>
          <wp:inline distT="0" distB="0" distL="0" distR="0">
            <wp:extent cx="1857375" cy="2838450"/>
            <wp:effectExtent l="0" t="0" r="9525" b="0"/>
            <wp:docPr id="1" name="Picture 1" descr="http://www.wineofczechrepublic.cz/images/aktuality/hlavni_obrazky/aktuality_3664/sfwinecomp.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neofczechrepublic.cz/images/aktuality/hlavni_obrazky/aktuality_3664/sfwinecomp.jpg">
                      <a:hlinkClick r:id="rId4" tooltip="&quot;&quot;"/>
                    </pic:cNvP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2838450"/>
                    </a:xfrm>
                    <a:prstGeom prst="rect">
                      <a:avLst/>
                    </a:prstGeom>
                    <a:noFill/>
                    <a:ln>
                      <a:noFill/>
                    </a:ln>
                  </pic:spPr>
                </pic:pic>
              </a:graphicData>
            </a:graphic>
          </wp:inline>
        </w:drawing>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color w:val="333333"/>
          <w:sz w:val="20"/>
          <w:szCs w:val="20"/>
        </w:rPr>
        <w:t>An enormous success has been achieved by the wineries Vinařství Petr Vacenovský and Vinice Hnanice. Petr Vacenovský with his Riesling 2013 late harvest gained not only the award for the best Riesling in the competition but, what is more, his wine was also declared </w:t>
      </w:r>
      <w:r w:rsidRPr="00AC1C85">
        <w:rPr>
          <w:rFonts w:ascii="Helvetica" w:eastAsia="Times New Roman" w:hAnsi="Helvetica" w:cs="Helvetica"/>
          <w:b/>
          <w:bCs/>
          <w:color w:val="333333"/>
          <w:sz w:val="20"/>
          <w:szCs w:val="20"/>
        </w:rPr>
        <w:t>the best white wine in the show!</w:t>
      </w:r>
      <w:r w:rsidRPr="00AC1C85">
        <w:rPr>
          <w:rFonts w:ascii="Helvetica" w:eastAsia="Times New Roman" w:hAnsi="Helvetica" w:cs="Helvetica"/>
          <w:color w:val="333333"/>
          <w:sz w:val="20"/>
          <w:szCs w:val="20"/>
        </w:rPr>
        <w:t xml:space="preserve"> Likewise Vinice Hnanice took home the award for the best wine among "other varieties", meaning lesser known varieties from the world's point of view, for his </w:t>
      </w:r>
      <w:proofErr w:type="spellStart"/>
      <w:r w:rsidRPr="00AC1C85">
        <w:rPr>
          <w:rFonts w:ascii="Helvetica" w:eastAsia="Times New Roman" w:hAnsi="Helvetica" w:cs="Helvetica"/>
          <w:color w:val="333333"/>
          <w:sz w:val="20"/>
          <w:szCs w:val="20"/>
        </w:rPr>
        <w:t>Irsai</w:t>
      </w:r>
      <w:proofErr w:type="spellEnd"/>
      <w:r w:rsidRPr="00AC1C85">
        <w:rPr>
          <w:rFonts w:ascii="Helvetica" w:eastAsia="Times New Roman" w:hAnsi="Helvetica" w:cs="Helvetica"/>
          <w:color w:val="333333"/>
          <w:sz w:val="20"/>
          <w:szCs w:val="20"/>
        </w:rPr>
        <w:t xml:space="preserve"> Oliver 2013 late harvest. "</w:t>
      </w:r>
      <w:r w:rsidRPr="00AC1C85">
        <w:rPr>
          <w:rFonts w:ascii="Helvetica" w:eastAsia="Times New Roman" w:hAnsi="Helvetica" w:cs="Helvetica"/>
          <w:i/>
          <w:iCs/>
          <w:color w:val="333333"/>
          <w:sz w:val="20"/>
          <w:szCs w:val="20"/>
        </w:rPr>
        <w:t xml:space="preserve">The result for our Irsai Oliver once again confirms the fact that we are creating superb wines in Hnanice even from lesser-known grape varieties. It is no surprise that the wine carries within itself the imprint of its homeland and the winemaker, and in short this is </w:t>
      </w:r>
      <w:r w:rsidR="001277E9" w:rsidRPr="00AC1C85">
        <w:rPr>
          <w:rFonts w:ascii="Helvetica" w:eastAsia="Times New Roman" w:hAnsi="Helvetica" w:cs="Helvetica"/>
          <w:i/>
          <w:iCs/>
          <w:color w:val="333333"/>
          <w:sz w:val="20"/>
          <w:szCs w:val="20"/>
        </w:rPr>
        <w:t>marvelous</w:t>
      </w:r>
      <w:r w:rsidRPr="00AC1C85">
        <w:rPr>
          <w:rFonts w:ascii="Helvetica" w:eastAsia="Times New Roman" w:hAnsi="Helvetica" w:cs="Helvetica"/>
          <w:i/>
          <w:iCs/>
          <w:color w:val="333333"/>
          <w:sz w:val="20"/>
          <w:szCs w:val="20"/>
        </w:rPr>
        <w:t>"</w:t>
      </w:r>
      <w:r w:rsidRPr="00AC1C85">
        <w:rPr>
          <w:rFonts w:ascii="Helvetica" w:eastAsia="Times New Roman" w:hAnsi="Helvetica" w:cs="Helvetica"/>
          <w:color w:val="333333"/>
          <w:sz w:val="20"/>
          <w:szCs w:val="20"/>
        </w:rPr>
        <w:t>, said Evžen Kašpárek from the Vinice Hnanice winery.</w:t>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i/>
          <w:iCs/>
          <w:color w:val="333333"/>
          <w:sz w:val="20"/>
          <w:szCs w:val="20"/>
        </w:rPr>
        <w:t>"The award for the best Riesling is very highly valued and is the proof that</w:t>
      </w:r>
      <w:r w:rsidR="001277E9">
        <w:rPr>
          <w:rFonts w:ascii="Helvetica" w:eastAsia="Times New Roman" w:hAnsi="Helvetica" w:cs="Helvetica"/>
          <w:i/>
          <w:iCs/>
          <w:color w:val="333333"/>
          <w:sz w:val="20"/>
          <w:szCs w:val="20"/>
        </w:rPr>
        <w:t xml:space="preserve"> </w:t>
      </w:r>
      <w:r w:rsidRPr="00AC1C85">
        <w:rPr>
          <w:rFonts w:ascii="Helvetica" w:eastAsia="Times New Roman" w:hAnsi="Helvetica" w:cs="Helvetica"/>
          <w:i/>
          <w:iCs/>
          <w:color w:val="333333"/>
          <w:sz w:val="20"/>
          <w:szCs w:val="20"/>
        </w:rPr>
        <w:t>even in such a highly competitive category</w:t>
      </w:r>
      <w:r w:rsidR="001277E9">
        <w:rPr>
          <w:rFonts w:ascii="Helvetica" w:eastAsia="Times New Roman" w:hAnsi="Helvetica" w:cs="Helvetica"/>
          <w:i/>
          <w:iCs/>
          <w:color w:val="333333"/>
          <w:sz w:val="20"/>
          <w:szCs w:val="20"/>
        </w:rPr>
        <w:t xml:space="preserve">, </w:t>
      </w:r>
      <w:r w:rsidRPr="00AC1C85">
        <w:rPr>
          <w:rFonts w:ascii="Helvetica" w:eastAsia="Times New Roman" w:hAnsi="Helvetica" w:cs="Helvetica"/>
          <w:i/>
          <w:iCs/>
          <w:color w:val="333333"/>
          <w:sz w:val="20"/>
          <w:szCs w:val="20"/>
        </w:rPr>
        <w:t>we can manage to push through with our wine producers making Rieslings on the very highest level. On top of this the victory of the Irsai Oliver is a fine additional bonus, demonstrating that apart from the high quality of the most popular world-renowned varieties our wineries also stand out with their uncommon varietal diversity</w:t>
      </w:r>
      <w:r w:rsidR="001277E9">
        <w:rPr>
          <w:rFonts w:ascii="Helvetica" w:eastAsia="Times New Roman" w:hAnsi="Helvetica" w:cs="Helvetica"/>
          <w:i/>
          <w:iCs/>
          <w:color w:val="333333"/>
          <w:sz w:val="20"/>
          <w:szCs w:val="20"/>
        </w:rPr>
        <w:t xml:space="preserve"> </w:t>
      </w:r>
      <w:r w:rsidRPr="00AC1C85">
        <w:rPr>
          <w:rFonts w:ascii="Helvetica" w:eastAsia="Times New Roman" w:hAnsi="Helvetica" w:cs="Helvetica"/>
          <w:i/>
          <w:iCs/>
          <w:color w:val="333333"/>
          <w:sz w:val="20"/>
          <w:szCs w:val="20"/>
        </w:rPr>
        <w:t>which never ceases to surprise the world's sommeliers by its attractiveness and top-notch quality,"</w:t>
      </w:r>
      <w:r w:rsidRPr="00AC1C85">
        <w:rPr>
          <w:rFonts w:ascii="Helvetica" w:eastAsia="Times New Roman" w:hAnsi="Helvetica" w:cs="Helvetica"/>
          <w:color w:val="333333"/>
          <w:sz w:val="20"/>
          <w:szCs w:val="20"/>
        </w:rPr>
        <w:t> was how Marek Babisz, head sommelier at the Wine Salon of the Czech Republic</w:t>
      </w:r>
      <w:r w:rsidR="001277E9">
        <w:rPr>
          <w:rFonts w:ascii="Helvetica" w:eastAsia="Times New Roman" w:hAnsi="Helvetica" w:cs="Helvetica"/>
          <w:color w:val="333333"/>
          <w:sz w:val="20"/>
          <w:szCs w:val="20"/>
        </w:rPr>
        <w:t xml:space="preserve"> </w:t>
      </w:r>
      <w:r w:rsidRPr="00AC1C85">
        <w:rPr>
          <w:rFonts w:ascii="Helvetica" w:eastAsia="Times New Roman" w:hAnsi="Helvetica" w:cs="Helvetica"/>
          <w:color w:val="333333"/>
          <w:sz w:val="20"/>
          <w:szCs w:val="20"/>
        </w:rPr>
        <w:t>commented on the event.</w:t>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b/>
          <w:bCs/>
          <w:color w:val="333333"/>
          <w:sz w:val="20"/>
          <w:szCs w:val="20"/>
        </w:rPr>
        <w:t xml:space="preserve">Further </w:t>
      </w:r>
      <w:r w:rsidR="001277E9">
        <w:rPr>
          <w:rFonts w:ascii="Helvetica" w:eastAsia="Times New Roman" w:hAnsi="Helvetica" w:cs="Helvetica"/>
          <w:b/>
          <w:bCs/>
          <w:color w:val="333333"/>
          <w:sz w:val="20"/>
          <w:szCs w:val="20"/>
        </w:rPr>
        <w:t xml:space="preserve">double </w:t>
      </w:r>
      <w:r w:rsidRPr="00AC1C85">
        <w:rPr>
          <w:rFonts w:ascii="Helvetica" w:eastAsia="Times New Roman" w:hAnsi="Helvetica" w:cs="Helvetica"/>
          <w:b/>
          <w:bCs/>
          <w:color w:val="333333"/>
          <w:sz w:val="20"/>
          <w:szCs w:val="20"/>
        </w:rPr>
        <w:t>gold medals were awarded to</w:t>
      </w:r>
      <w:proofErr w:type="gramStart"/>
      <w:r w:rsidRPr="00AC1C85">
        <w:rPr>
          <w:rFonts w:ascii="Helvetica" w:eastAsia="Times New Roman" w:hAnsi="Helvetica" w:cs="Helvetica"/>
          <w:b/>
          <w:bCs/>
          <w:color w:val="333333"/>
          <w:sz w:val="20"/>
          <w:szCs w:val="20"/>
        </w:rPr>
        <w:t>:</w:t>
      </w:r>
      <w:proofErr w:type="gramEnd"/>
      <w:r w:rsidRPr="00AC1C85">
        <w:rPr>
          <w:rFonts w:ascii="Helvetica" w:eastAsia="Times New Roman" w:hAnsi="Helvetica" w:cs="Helvetica"/>
          <w:color w:val="333333"/>
          <w:sz w:val="20"/>
          <w:szCs w:val="20"/>
        </w:rPr>
        <w:br/>
        <w:t>• Vinice Hnanice for Grüner Veltliner 2013 VOC</w:t>
      </w:r>
      <w:r w:rsidRPr="00AC1C85">
        <w:rPr>
          <w:rFonts w:ascii="Helvetica" w:eastAsia="Times New Roman" w:hAnsi="Helvetica" w:cs="Helvetica"/>
          <w:color w:val="333333"/>
          <w:sz w:val="20"/>
          <w:szCs w:val="20"/>
        </w:rPr>
        <w:br/>
        <w:t>• Pavel Binder for Sauvignon 2013 late harvest and Cuvée Binder Elegance 2013 kabinet</w:t>
      </w:r>
      <w:r w:rsidRPr="00AC1C85">
        <w:rPr>
          <w:rFonts w:ascii="Helvetica" w:eastAsia="Times New Roman" w:hAnsi="Helvetica" w:cs="Helvetica"/>
          <w:color w:val="333333"/>
          <w:sz w:val="20"/>
          <w:szCs w:val="20"/>
        </w:rPr>
        <w:br/>
        <w:t>• Vinařství Maděrič for Sauvignon 2013 late harvest</w:t>
      </w:r>
      <w:r w:rsidRPr="00AC1C85">
        <w:rPr>
          <w:rFonts w:ascii="Helvetica" w:eastAsia="Times New Roman" w:hAnsi="Helvetica" w:cs="Helvetica"/>
          <w:color w:val="333333"/>
          <w:sz w:val="20"/>
          <w:szCs w:val="20"/>
        </w:rPr>
        <w:br/>
        <w:t>• Vinařství Lacina for Dornfelder 2013 quality wine</w:t>
      </w:r>
      <w:r w:rsidRPr="00AC1C85">
        <w:rPr>
          <w:rFonts w:ascii="Helvetica" w:eastAsia="Times New Roman" w:hAnsi="Helvetica" w:cs="Helvetica"/>
          <w:color w:val="333333"/>
          <w:sz w:val="20"/>
          <w:szCs w:val="20"/>
        </w:rPr>
        <w:br/>
        <w:t>• Vinařství Petr Skoupil for Pinot Gris 2013 kabinet and Dornfelder 2011 late harvest</w:t>
      </w:r>
      <w:r w:rsidRPr="00AC1C85">
        <w:rPr>
          <w:rFonts w:ascii="Helvetica" w:eastAsia="Times New Roman" w:hAnsi="Helvetica" w:cs="Helvetica"/>
          <w:color w:val="333333"/>
          <w:sz w:val="20"/>
          <w:szCs w:val="20"/>
        </w:rPr>
        <w:br/>
        <w:t>• Znovín Znojmo for Riesling 2013 selection of botrytised berries</w:t>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i/>
          <w:iCs/>
          <w:color w:val="333333"/>
          <w:sz w:val="20"/>
          <w:szCs w:val="20"/>
        </w:rPr>
        <w:t xml:space="preserve">"The total of ten </w:t>
      </w:r>
      <w:r w:rsidR="001277E9">
        <w:rPr>
          <w:rFonts w:ascii="Helvetica" w:eastAsia="Times New Roman" w:hAnsi="Helvetica" w:cs="Helvetica"/>
          <w:i/>
          <w:iCs/>
          <w:color w:val="333333"/>
          <w:sz w:val="20"/>
          <w:szCs w:val="20"/>
        </w:rPr>
        <w:t xml:space="preserve">double </w:t>
      </w:r>
      <w:r w:rsidRPr="00AC1C85">
        <w:rPr>
          <w:rFonts w:ascii="Helvetica" w:eastAsia="Times New Roman" w:hAnsi="Helvetica" w:cs="Helvetica"/>
          <w:i/>
          <w:iCs/>
          <w:color w:val="333333"/>
          <w:sz w:val="20"/>
          <w:szCs w:val="20"/>
        </w:rPr>
        <w:t>gold medals means a phenomenal success for our winemakers which they have never in the past succeeded in reaching on the other side of the Atlantic. A total of 123 of our wines were entered in the competition, of which 92 received some kind of medal</w:t>
      </w:r>
      <w:r w:rsidR="001277E9">
        <w:rPr>
          <w:rFonts w:ascii="Helvetica" w:eastAsia="Times New Roman" w:hAnsi="Helvetica" w:cs="Helvetica"/>
          <w:i/>
          <w:iCs/>
          <w:color w:val="333333"/>
          <w:sz w:val="20"/>
          <w:szCs w:val="20"/>
        </w:rPr>
        <w:t xml:space="preserve"> - </w:t>
      </w:r>
      <w:r w:rsidRPr="00AC1C85">
        <w:rPr>
          <w:rFonts w:ascii="Helvetica" w:eastAsia="Times New Roman" w:hAnsi="Helvetica" w:cs="Helvetica"/>
          <w:i/>
          <w:iCs/>
          <w:color w:val="333333"/>
          <w:sz w:val="20"/>
          <w:szCs w:val="20"/>
        </w:rPr>
        <w:t>that is almost three quarters of all the wines present. This is a great individual achievement for certain wineries, but such a high share in the awards naturally bears witness to the quality of Moravian and Czech wineries as a whole</w:t>
      </w:r>
      <w:r w:rsidR="001277E9">
        <w:rPr>
          <w:rFonts w:ascii="Helvetica" w:eastAsia="Times New Roman" w:hAnsi="Helvetica" w:cs="Helvetica"/>
          <w:i/>
          <w:iCs/>
          <w:color w:val="333333"/>
          <w:sz w:val="20"/>
          <w:szCs w:val="20"/>
        </w:rPr>
        <w:t xml:space="preserve">,” </w:t>
      </w:r>
      <w:r w:rsidRPr="00AC1C85">
        <w:rPr>
          <w:rFonts w:ascii="Helvetica" w:eastAsia="Times New Roman" w:hAnsi="Helvetica" w:cs="Helvetica"/>
          <w:color w:val="333333"/>
          <w:sz w:val="20"/>
          <w:szCs w:val="20"/>
        </w:rPr>
        <w:t>said Pavel Krška, director of the National Wine Centre, which had assured the participation of our wines.</w:t>
      </w:r>
      <w:r w:rsidR="001277E9">
        <w:rPr>
          <w:rFonts w:ascii="Helvetica" w:eastAsia="Times New Roman" w:hAnsi="Helvetica" w:cs="Helvetica"/>
          <w:color w:val="333333"/>
          <w:sz w:val="20"/>
          <w:szCs w:val="20"/>
        </w:rPr>
        <w:t xml:space="preserve">  </w:t>
      </w:r>
      <w:r w:rsidRPr="00AC1C85">
        <w:rPr>
          <w:rFonts w:ascii="Helvetica" w:eastAsia="Times New Roman" w:hAnsi="Helvetica" w:cs="Helvetica"/>
          <w:i/>
          <w:iCs/>
          <w:color w:val="333333"/>
          <w:sz w:val="20"/>
          <w:szCs w:val="20"/>
        </w:rPr>
        <w:t xml:space="preserve">"A whole range of our wineries has ambitions to get onto the American market and having a </w:t>
      </w:r>
      <w:r w:rsidRPr="00AC1C85">
        <w:rPr>
          <w:rFonts w:ascii="Helvetica" w:eastAsia="Times New Roman" w:hAnsi="Helvetica" w:cs="Helvetica"/>
          <w:i/>
          <w:iCs/>
          <w:color w:val="333333"/>
          <w:sz w:val="20"/>
          <w:szCs w:val="20"/>
        </w:rPr>
        <w:lastRenderedPageBreak/>
        <w:t>calling card like this, as it were, from the world's top table at the San Francisco International Wine Competition, can only help matters considerably,"</w:t>
      </w:r>
      <w:r w:rsidRPr="00AC1C85">
        <w:rPr>
          <w:rFonts w:ascii="Helvetica" w:eastAsia="Times New Roman" w:hAnsi="Helvetica" w:cs="Helvetica"/>
          <w:color w:val="333333"/>
          <w:sz w:val="20"/>
          <w:szCs w:val="20"/>
        </w:rPr>
        <w:t> adds Krška</w:t>
      </w:r>
      <w:r w:rsidR="007850AB">
        <w:rPr>
          <w:rFonts w:ascii="Helvetica" w:eastAsia="Times New Roman" w:hAnsi="Helvetica" w:cs="Helvetica"/>
          <w:color w:val="333333"/>
          <w:sz w:val="20"/>
          <w:szCs w:val="20"/>
        </w:rPr>
        <w:t xml:space="preserve">.  The </w:t>
      </w:r>
      <w:r>
        <w:rPr>
          <w:rFonts w:ascii="Helvetica" w:eastAsia="Times New Roman" w:hAnsi="Helvetica" w:cs="Helvetica"/>
          <w:color w:val="333333"/>
          <w:sz w:val="20"/>
          <w:szCs w:val="20"/>
        </w:rPr>
        <w:t>importer of Moravian wines to USA is Czech Wine Imports, Inc., contact information see below.</w:t>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color w:val="333333"/>
          <w:sz w:val="20"/>
          <w:szCs w:val="20"/>
        </w:rPr>
        <w:t>Among the gold medalists were the following wineries: Chateau Bzenec, Košut family winery and wineries Sonberk, U Kapličky and V &amp; M Zborovský.</w:t>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color w:val="333333"/>
          <w:sz w:val="20"/>
          <w:szCs w:val="20"/>
        </w:rPr>
        <w:t>The 34th edition of the San Francisco International Wine Competition had a total of over 4,500 entries from across the globe.</w:t>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i/>
          <w:iCs/>
          <w:color w:val="333333"/>
          <w:sz w:val="20"/>
          <w:szCs w:val="20"/>
        </w:rPr>
        <w:t>Press release, source: NVC &amp; Omnimedia. For further information:</w:t>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i/>
          <w:iCs/>
          <w:color w:val="333333"/>
          <w:sz w:val="20"/>
          <w:szCs w:val="20"/>
        </w:rPr>
        <w:t>Pavel Krška, Director, Národní vinařské centrum, o.p.s.</w:t>
      </w:r>
      <w:r w:rsidRPr="00AC1C85">
        <w:rPr>
          <w:rFonts w:ascii="Helvetica" w:eastAsia="Times New Roman" w:hAnsi="Helvetica" w:cs="Helvetica"/>
          <w:color w:val="333333"/>
          <w:sz w:val="20"/>
          <w:szCs w:val="20"/>
        </w:rPr>
        <w:br/>
      </w:r>
      <w:r w:rsidRPr="00AC1C85">
        <w:rPr>
          <w:rFonts w:ascii="Helvetica" w:eastAsia="Times New Roman" w:hAnsi="Helvetica" w:cs="Helvetica"/>
          <w:i/>
          <w:iCs/>
          <w:color w:val="333333"/>
          <w:sz w:val="20"/>
          <w:szCs w:val="20"/>
        </w:rPr>
        <w:t>E-mail: </w:t>
      </w:r>
      <w:hyperlink r:id="rId6" w:history="1">
        <w:r w:rsidRPr="00AC1C85">
          <w:rPr>
            <w:rFonts w:ascii="Helvetica" w:eastAsia="Times New Roman" w:hAnsi="Helvetica" w:cs="Helvetica"/>
            <w:i/>
            <w:iCs/>
            <w:color w:val="993333"/>
            <w:sz w:val="20"/>
            <w:szCs w:val="20"/>
            <w:u w:val="single"/>
          </w:rPr>
          <w:t>pavel.krska@vinarskecentrum.cz</w:t>
        </w:r>
      </w:hyperlink>
      <w:r w:rsidRPr="00AC1C85">
        <w:rPr>
          <w:rFonts w:ascii="Helvetica" w:eastAsia="Times New Roman" w:hAnsi="Helvetica" w:cs="Helvetica"/>
          <w:color w:val="333333"/>
          <w:sz w:val="20"/>
          <w:szCs w:val="20"/>
        </w:rPr>
        <w:br/>
      </w:r>
      <w:r w:rsidRPr="00AC1C85">
        <w:rPr>
          <w:rFonts w:ascii="Helvetica" w:eastAsia="Times New Roman" w:hAnsi="Helvetica" w:cs="Helvetica"/>
          <w:i/>
          <w:iCs/>
          <w:color w:val="333333"/>
          <w:sz w:val="20"/>
          <w:szCs w:val="20"/>
        </w:rPr>
        <w:t>Tel: +420 519 352 072, +420 721 414 575</w:t>
      </w:r>
    </w:p>
    <w:p w:rsidR="00AC1C85" w:rsidRPr="00AC1C85" w:rsidRDefault="00AC1C85" w:rsidP="00AC1C85">
      <w:pPr>
        <w:shd w:val="clear" w:color="auto" w:fill="FFFFFF"/>
        <w:spacing w:after="135" w:line="270" w:lineRule="atLeast"/>
        <w:rPr>
          <w:rFonts w:ascii="Helvetica" w:eastAsia="Times New Roman" w:hAnsi="Helvetica" w:cs="Helvetica"/>
          <w:color w:val="333333"/>
          <w:sz w:val="20"/>
          <w:szCs w:val="20"/>
        </w:rPr>
      </w:pPr>
      <w:r w:rsidRPr="00AC1C85">
        <w:rPr>
          <w:rFonts w:ascii="Helvetica" w:eastAsia="Times New Roman" w:hAnsi="Helvetica" w:cs="Helvetica"/>
          <w:i/>
          <w:iCs/>
          <w:color w:val="333333"/>
          <w:sz w:val="20"/>
          <w:szCs w:val="20"/>
        </w:rPr>
        <w:t>Jana Škrletová, Omnimedia, s.r.o.</w:t>
      </w:r>
      <w:r w:rsidRPr="00AC1C85">
        <w:rPr>
          <w:rFonts w:ascii="Helvetica" w:eastAsia="Times New Roman" w:hAnsi="Helvetica" w:cs="Helvetica"/>
          <w:color w:val="333333"/>
          <w:sz w:val="20"/>
          <w:szCs w:val="20"/>
        </w:rPr>
        <w:br/>
      </w:r>
      <w:r w:rsidRPr="00AC1C85">
        <w:rPr>
          <w:rFonts w:ascii="Helvetica" w:eastAsia="Times New Roman" w:hAnsi="Helvetica" w:cs="Helvetica"/>
          <w:i/>
          <w:iCs/>
          <w:color w:val="333333"/>
          <w:sz w:val="20"/>
          <w:szCs w:val="20"/>
        </w:rPr>
        <w:t>E-mail: </w:t>
      </w:r>
      <w:hyperlink r:id="rId7" w:history="1">
        <w:r w:rsidRPr="00AC1C85">
          <w:rPr>
            <w:rFonts w:ascii="Helvetica" w:eastAsia="Times New Roman" w:hAnsi="Helvetica" w:cs="Helvetica"/>
            <w:i/>
            <w:iCs/>
            <w:color w:val="993333"/>
            <w:sz w:val="20"/>
            <w:szCs w:val="20"/>
            <w:u w:val="single"/>
          </w:rPr>
          <w:t>j.skrletova@omnimedia.cz</w:t>
        </w:r>
      </w:hyperlink>
      <w:r w:rsidRPr="00AC1C85">
        <w:rPr>
          <w:rFonts w:ascii="Helvetica" w:eastAsia="Times New Roman" w:hAnsi="Helvetica" w:cs="Helvetica"/>
          <w:color w:val="333333"/>
          <w:sz w:val="20"/>
          <w:szCs w:val="20"/>
        </w:rPr>
        <w:br/>
      </w:r>
      <w:r w:rsidRPr="00AC1C85">
        <w:rPr>
          <w:rFonts w:ascii="Helvetica" w:eastAsia="Times New Roman" w:hAnsi="Helvetica" w:cs="Helvetica"/>
          <w:i/>
          <w:iCs/>
          <w:color w:val="333333"/>
          <w:sz w:val="20"/>
          <w:szCs w:val="20"/>
        </w:rPr>
        <w:t>Tel: +420 602 355</w:t>
      </w:r>
      <w:r>
        <w:rPr>
          <w:rFonts w:ascii="Helvetica" w:eastAsia="Times New Roman" w:hAnsi="Helvetica" w:cs="Helvetica"/>
          <w:i/>
          <w:iCs/>
          <w:color w:val="333333"/>
          <w:sz w:val="20"/>
          <w:szCs w:val="20"/>
        </w:rPr>
        <w:t> </w:t>
      </w:r>
      <w:r w:rsidRPr="00AC1C85">
        <w:rPr>
          <w:rFonts w:ascii="Helvetica" w:eastAsia="Times New Roman" w:hAnsi="Helvetica" w:cs="Helvetica"/>
          <w:i/>
          <w:iCs/>
          <w:color w:val="333333"/>
          <w:sz w:val="20"/>
          <w:szCs w:val="20"/>
        </w:rPr>
        <w:t>069</w:t>
      </w:r>
    </w:p>
    <w:p w:rsidR="00AC1C85" w:rsidRDefault="00AC1C85">
      <w:r>
        <w:t>Noah Ullman, Czech Wine Imports, Inc</w:t>
      </w:r>
      <w:proofErr w:type="gramStart"/>
      <w:r>
        <w:t>.</w:t>
      </w:r>
      <w:proofErr w:type="gramEnd"/>
      <w:r>
        <w:br/>
        <w:t xml:space="preserve">E-mail: </w:t>
      </w:r>
      <w:hyperlink r:id="rId8" w:history="1">
        <w:r w:rsidRPr="003B7BB3">
          <w:rPr>
            <w:rStyle w:val="Hypertextovodkaz"/>
          </w:rPr>
          <w:t>info@czechwineimports.com</w:t>
        </w:r>
      </w:hyperlink>
      <w:r>
        <w:br/>
        <w:t xml:space="preserve">Tel.: +1 </w:t>
      </w:r>
      <w:r w:rsidRPr="00AC1C85">
        <w:t>(860) 469 0649</w:t>
      </w:r>
      <w:bookmarkStart w:id="0" w:name="_GoBack"/>
      <w:bookmarkEnd w:id="0"/>
    </w:p>
    <w:sectPr w:rsidR="00AC1C85" w:rsidSect="00AC1C8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AC1C85"/>
    <w:rsid w:val="0011154A"/>
    <w:rsid w:val="001277E9"/>
    <w:rsid w:val="002F5B50"/>
    <w:rsid w:val="004A215B"/>
    <w:rsid w:val="005D7EE8"/>
    <w:rsid w:val="007850AB"/>
    <w:rsid w:val="00AC1C85"/>
    <w:rsid w:val="00B64150"/>
    <w:rsid w:val="00C147AF"/>
    <w:rsid w:val="00D045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EE8"/>
  </w:style>
  <w:style w:type="paragraph" w:styleId="Nadpis1">
    <w:name w:val="heading 1"/>
    <w:basedOn w:val="Normln"/>
    <w:link w:val="Nadpis1Char"/>
    <w:uiPriority w:val="9"/>
    <w:qFormat/>
    <w:rsid w:val="00AC1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1C85"/>
    <w:rPr>
      <w:rFonts w:ascii="Times New Roman" w:eastAsia="Times New Roman" w:hAnsi="Times New Roman" w:cs="Times New Roman"/>
      <w:b/>
      <w:bCs/>
      <w:kern w:val="36"/>
      <w:sz w:val="48"/>
      <w:szCs w:val="48"/>
    </w:rPr>
  </w:style>
  <w:style w:type="paragraph" w:styleId="Normlnweb">
    <w:name w:val="Normal (Web)"/>
    <w:basedOn w:val="Normln"/>
    <w:uiPriority w:val="99"/>
    <w:semiHidden/>
    <w:unhideWhenUsed/>
    <w:rsid w:val="00AC1C8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AC1C85"/>
    <w:rPr>
      <w:color w:val="0000FF"/>
      <w:u w:val="single"/>
    </w:rPr>
  </w:style>
  <w:style w:type="character" w:customStyle="1" w:styleId="apple-converted-space">
    <w:name w:val="apple-converted-space"/>
    <w:basedOn w:val="Standardnpsmoodstavce"/>
    <w:rsid w:val="00AC1C85"/>
  </w:style>
  <w:style w:type="character" w:styleId="Siln">
    <w:name w:val="Strong"/>
    <w:basedOn w:val="Standardnpsmoodstavce"/>
    <w:uiPriority w:val="22"/>
    <w:qFormat/>
    <w:rsid w:val="00AC1C85"/>
    <w:rPr>
      <w:b/>
      <w:bCs/>
    </w:rPr>
  </w:style>
  <w:style w:type="character" w:styleId="Zvraznn">
    <w:name w:val="Emphasis"/>
    <w:basedOn w:val="Standardnpsmoodstavce"/>
    <w:uiPriority w:val="20"/>
    <w:qFormat/>
    <w:rsid w:val="00AC1C85"/>
    <w:rPr>
      <w:i/>
      <w:iCs/>
    </w:rPr>
  </w:style>
  <w:style w:type="paragraph" w:styleId="Textbubliny">
    <w:name w:val="Balloon Text"/>
    <w:basedOn w:val="Normln"/>
    <w:link w:val="TextbublinyChar"/>
    <w:uiPriority w:val="99"/>
    <w:semiHidden/>
    <w:unhideWhenUsed/>
    <w:rsid w:val="00AC1C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1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1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1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1C85"/>
    <w:rPr>
      <w:color w:val="0000FF"/>
      <w:u w:val="single"/>
    </w:rPr>
  </w:style>
  <w:style w:type="character" w:customStyle="1" w:styleId="apple-converted-space">
    <w:name w:val="apple-converted-space"/>
    <w:basedOn w:val="DefaultParagraphFont"/>
    <w:rsid w:val="00AC1C85"/>
  </w:style>
  <w:style w:type="character" w:styleId="Strong">
    <w:name w:val="Strong"/>
    <w:basedOn w:val="DefaultParagraphFont"/>
    <w:uiPriority w:val="22"/>
    <w:qFormat/>
    <w:rsid w:val="00AC1C85"/>
    <w:rPr>
      <w:b/>
      <w:bCs/>
    </w:rPr>
  </w:style>
  <w:style w:type="character" w:styleId="Emphasis">
    <w:name w:val="Emphasis"/>
    <w:basedOn w:val="DefaultParagraphFont"/>
    <w:uiPriority w:val="20"/>
    <w:qFormat/>
    <w:rsid w:val="00AC1C85"/>
    <w:rPr>
      <w:i/>
      <w:iCs/>
    </w:rPr>
  </w:style>
  <w:style w:type="paragraph" w:styleId="BalloonText">
    <w:name w:val="Balloon Text"/>
    <w:basedOn w:val="Normal"/>
    <w:link w:val="BalloonTextChar"/>
    <w:uiPriority w:val="99"/>
    <w:semiHidden/>
    <w:unhideWhenUsed/>
    <w:rsid w:val="00AC1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368421">
      <w:bodyDiv w:val="1"/>
      <w:marLeft w:val="0"/>
      <w:marRight w:val="0"/>
      <w:marTop w:val="0"/>
      <w:marBottom w:val="0"/>
      <w:divBdr>
        <w:top w:val="none" w:sz="0" w:space="0" w:color="auto"/>
        <w:left w:val="none" w:sz="0" w:space="0" w:color="auto"/>
        <w:bottom w:val="none" w:sz="0" w:space="0" w:color="auto"/>
        <w:right w:val="none" w:sz="0" w:space="0" w:color="auto"/>
      </w:divBdr>
      <w:divsChild>
        <w:div w:id="270477182">
          <w:marLeft w:val="-450"/>
          <w:marRight w:val="-450"/>
          <w:marTop w:val="0"/>
          <w:marBottom w:val="300"/>
          <w:divBdr>
            <w:top w:val="none" w:sz="0" w:space="0" w:color="auto"/>
            <w:left w:val="none" w:sz="0" w:space="0" w:color="auto"/>
            <w:bottom w:val="none" w:sz="0" w:space="0" w:color="auto"/>
            <w:right w:val="none" w:sz="0" w:space="0" w:color="auto"/>
          </w:divBdr>
          <w:divsChild>
            <w:div w:id="1630279532">
              <w:marLeft w:val="0"/>
              <w:marRight w:val="0"/>
              <w:marTop w:val="30"/>
              <w:marBottom w:val="0"/>
              <w:divBdr>
                <w:top w:val="none" w:sz="0" w:space="0" w:color="auto"/>
                <w:left w:val="none" w:sz="0" w:space="0" w:color="auto"/>
                <w:bottom w:val="none" w:sz="0" w:space="0" w:color="auto"/>
                <w:right w:val="none" w:sz="0" w:space="0" w:color="auto"/>
              </w:divBdr>
            </w:div>
          </w:divsChild>
        </w:div>
        <w:div w:id="595791984">
          <w:marLeft w:val="0"/>
          <w:marRight w:val="30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echwineimports.com" TargetMode="External"/><Relationship Id="rId3" Type="http://schemas.openxmlformats.org/officeDocument/2006/relationships/webSettings" Target="webSettings.xml"/><Relationship Id="rId7" Type="http://schemas.openxmlformats.org/officeDocument/2006/relationships/hyperlink" Target="mailto:j.skrletova@omnimedi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vel.krska@vinarskecentrum.cz"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wineofczechrepublic.cz/images/aktuality/hlavni_obrazky/aktuality_3664/sfwinecomp.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3670</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dc:creator>
  <cp:lastModifiedBy>Šárka Nádvorníková</cp:lastModifiedBy>
  <cp:revision>3</cp:revision>
  <cp:lastPrinted>2014-07-02T17:01:00Z</cp:lastPrinted>
  <dcterms:created xsi:type="dcterms:W3CDTF">2014-07-10T09:21:00Z</dcterms:created>
  <dcterms:modified xsi:type="dcterms:W3CDTF">2014-07-11T08:04:00Z</dcterms:modified>
</cp:coreProperties>
</file>