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0A8A" w:rsidRDefault="00570A8A">
      <w:pPr>
        <w:rPr>
          <w:b/>
        </w:rPr>
      </w:pPr>
    </w:p>
    <w:p w:rsidR="00570A8A" w:rsidRDefault="00570A8A">
      <w:pPr>
        <w:rPr>
          <w:b/>
        </w:rPr>
      </w:pPr>
    </w:p>
    <w:p w:rsidR="00570A8A" w:rsidRDefault="00570A8A">
      <w:pPr>
        <w:rPr>
          <w:b/>
        </w:rPr>
      </w:pPr>
    </w:p>
    <w:p w:rsidR="002D07F7" w:rsidRPr="004A460A" w:rsidRDefault="009010D0">
      <w:pPr>
        <w:rPr>
          <w:b/>
        </w:rPr>
      </w:pPr>
      <w:r w:rsidRPr="004A460A">
        <w:rPr>
          <w:b/>
        </w:rPr>
        <w:t xml:space="preserve">Grand Prix </w:t>
      </w:r>
      <w:proofErr w:type="spellStart"/>
      <w:r w:rsidRPr="004A460A">
        <w:rPr>
          <w:b/>
        </w:rPr>
        <w:t>Austerlitz</w:t>
      </w:r>
      <w:proofErr w:type="spellEnd"/>
      <w:r w:rsidRPr="004A460A">
        <w:rPr>
          <w:b/>
        </w:rPr>
        <w:t xml:space="preserve"> 2014</w:t>
      </w:r>
      <w:r w:rsidR="00D76DCF" w:rsidRPr="004A460A">
        <w:rPr>
          <w:b/>
        </w:rPr>
        <w:t xml:space="preserve"> </w:t>
      </w:r>
      <w:proofErr w:type="gramStart"/>
      <w:r w:rsidR="00D76DCF" w:rsidRPr="004A460A">
        <w:rPr>
          <w:b/>
        </w:rPr>
        <w:t>mezinárodní  výstava</w:t>
      </w:r>
      <w:proofErr w:type="gramEnd"/>
      <w:r w:rsidR="00D76DCF" w:rsidRPr="004A460A">
        <w:rPr>
          <w:b/>
        </w:rPr>
        <w:t xml:space="preserve"> vín</w:t>
      </w:r>
      <w:r w:rsidR="0051406C" w:rsidRPr="004A460A">
        <w:rPr>
          <w:b/>
        </w:rPr>
        <w:t xml:space="preserve"> XI. ročník</w:t>
      </w:r>
    </w:p>
    <w:p w:rsidR="00D76DCF" w:rsidRPr="004A460A" w:rsidRDefault="00D76DCF">
      <w:pPr>
        <w:rPr>
          <w:b/>
        </w:rPr>
      </w:pPr>
      <w:r w:rsidRPr="004A460A">
        <w:rPr>
          <w:b/>
        </w:rPr>
        <w:t xml:space="preserve">Záštita – Ministr zemědělství České republiky </w:t>
      </w:r>
      <w:proofErr w:type="spellStart"/>
      <w:r w:rsidRPr="004A460A">
        <w:rPr>
          <w:b/>
        </w:rPr>
        <w:t>ing</w:t>
      </w:r>
      <w:proofErr w:type="spellEnd"/>
      <w:r w:rsidRPr="004A460A">
        <w:rPr>
          <w:b/>
        </w:rPr>
        <w:t xml:space="preserve"> Marian Jurečka </w:t>
      </w:r>
    </w:p>
    <w:p w:rsidR="00F6580C" w:rsidRDefault="0051406C">
      <w:r>
        <w:t xml:space="preserve">V neděli </w:t>
      </w:r>
      <w:r w:rsidR="00F54606">
        <w:t xml:space="preserve"> </w:t>
      </w:r>
      <w:proofErr w:type="gramStart"/>
      <w:r w:rsidR="00F54606">
        <w:t>24.8.2014</w:t>
      </w:r>
      <w:proofErr w:type="gramEnd"/>
      <w:r w:rsidR="00F54606">
        <w:t xml:space="preserve"> </w:t>
      </w:r>
      <w:r>
        <w:t>skončila v Brně již 11</w:t>
      </w:r>
      <w:r w:rsidR="009010D0">
        <w:t xml:space="preserve">. mezinárodní výstava vín Grand Prix </w:t>
      </w:r>
      <w:proofErr w:type="spellStart"/>
      <w:r w:rsidR="009010D0">
        <w:t>Austerlitz</w:t>
      </w:r>
      <w:proofErr w:type="spellEnd"/>
      <w:r w:rsidR="009010D0">
        <w:t xml:space="preserve"> 2014, která navazuje na akce projektu </w:t>
      </w:r>
      <w:proofErr w:type="spellStart"/>
      <w:r w:rsidR="009010D0">
        <w:t>Austerlitz</w:t>
      </w:r>
      <w:proofErr w:type="spellEnd"/>
      <w:r w:rsidR="009010D0">
        <w:t xml:space="preserve">, věnujícímu se historii </w:t>
      </w:r>
      <w:r w:rsidR="00887E8E">
        <w:t>n</w:t>
      </w:r>
      <w:r w:rsidR="009010D0">
        <w:t>apoleonských válek</w:t>
      </w:r>
      <w:r w:rsidR="00887E8E">
        <w:t xml:space="preserve"> nejen</w:t>
      </w:r>
      <w:r w:rsidR="009010D0">
        <w:t xml:space="preserve"> na Moravě</w:t>
      </w:r>
      <w:r w:rsidR="00887E8E">
        <w:t>,</w:t>
      </w:r>
      <w:r w:rsidR="009010D0">
        <w:t xml:space="preserve"> vznikla v roce 2004</w:t>
      </w:r>
      <w:r w:rsidR="00F6580C">
        <w:t>,</w:t>
      </w:r>
      <w:r w:rsidR="009010D0">
        <w:t xml:space="preserve"> aby doplnila program Napoleonských dnů na zámku ve Slavkově u Brna. Pořadateli výstavy jsou Moravská banka vín a </w:t>
      </w:r>
      <w:proofErr w:type="spellStart"/>
      <w:r w:rsidR="009010D0">
        <w:t>AusterlitzPro</w:t>
      </w:r>
      <w:proofErr w:type="spellEnd"/>
      <w:r w:rsidR="009010D0">
        <w:t xml:space="preserve"> s.r.o. Výstavy se mohou zúčastnit vína vyrobená zejména v České a Slovenské republice a zemích, které sehrál</w:t>
      </w:r>
      <w:r w:rsidR="00887E8E">
        <w:t>y</w:t>
      </w:r>
      <w:r w:rsidR="009010D0">
        <w:t xml:space="preserve"> hlavní role v roce 1805, kdy proběhla bitva u Slavkova, tedy Francie, Rakouska a Ruska. </w:t>
      </w:r>
      <w:r w:rsidR="001521F5">
        <w:t xml:space="preserve">Hodnocení probíhá </w:t>
      </w:r>
      <w:proofErr w:type="spellStart"/>
      <w:r w:rsidR="00F6580C">
        <w:t>dvoukolově</w:t>
      </w:r>
      <w:proofErr w:type="spellEnd"/>
      <w:r w:rsidR="00F6580C">
        <w:t>.</w:t>
      </w:r>
      <w:r w:rsidR="001521F5">
        <w:t xml:space="preserve">  Pře</w:t>
      </w:r>
      <w:r w:rsidR="006129FF">
        <w:t>s</w:t>
      </w:r>
      <w:r w:rsidR="001521F5">
        <w:t xml:space="preserve"> první kvalifikační kolo</w:t>
      </w:r>
      <w:r w:rsidR="00F6580C">
        <w:t xml:space="preserve">, které probíhá cca 14 dní před akcí, </w:t>
      </w:r>
      <w:r w:rsidR="001521F5">
        <w:t>postupují vína s hodnocením nad 80 bodů do druhého kola</w:t>
      </w:r>
      <w:r w:rsidR="00E00AD8">
        <w:t>.</w:t>
      </w:r>
      <w:r w:rsidR="006129FF">
        <w:t xml:space="preserve"> </w:t>
      </w:r>
      <w:r w:rsidR="001521F5">
        <w:t xml:space="preserve">Od roku 2012 se výstava Grand Prix </w:t>
      </w:r>
      <w:proofErr w:type="spellStart"/>
      <w:r w:rsidR="001521F5">
        <w:t>Austerlitz</w:t>
      </w:r>
      <w:proofErr w:type="spellEnd"/>
      <w:r w:rsidR="001521F5">
        <w:t xml:space="preserve"> pro velký zájem návštěvník</w:t>
      </w:r>
      <w:r w:rsidR="00887E8E">
        <w:t>ů</w:t>
      </w:r>
      <w:r w:rsidR="001521F5">
        <w:t xml:space="preserve"> rozrostla na dvoudenní, když </w:t>
      </w:r>
      <w:r w:rsidR="00F6580C">
        <w:t xml:space="preserve">na zámku ve Slavkově </w:t>
      </w:r>
      <w:r w:rsidR="001521F5">
        <w:t xml:space="preserve">probíhá </w:t>
      </w:r>
      <w:r w:rsidR="00E00AD8">
        <w:t xml:space="preserve">druhé kolo </w:t>
      </w:r>
      <w:r w:rsidR="001521F5">
        <w:t>hodnocení odborn</w:t>
      </w:r>
      <w:r w:rsidR="00E00AD8">
        <w:t>ou</w:t>
      </w:r>
      <w:r w:rsidR="001521F5">
        <w:t xml:space="preserve"> porot</w:t>
      </w:r>
      <w:r w:rsidR="00E00AD8">
        <w:t xml:space="preserve">ou </w:t>
      </w:r>
      <w:r w:rsidR="001521F5">
        <w:t>degustátorů</w:t>
      </w:r>
      <w:r w:rsidR="00E00AD8">
        <w:t xml:space="preserve"> </w:t>
      </w:r>
      <w:r w:rsidR="001521F5">
        <w:t xml:space="preserve">a </w:t>
      </w:r>
      <w:r w:rsidR="00887E8E">
        <w:t xml:space="preserve">o </w:t>
      </w:r>
      <w:r w:rsidR="001521F5">
        <w:t>následujícím víkendu</w:t>
      </w:r>
      <w:r w:rsidR="00887E8E">
        <w:t xml:space="preserve"> pak</w:t>
      </w:r>
      <w:r w:rsidR="001521F5">
        <w:t xml:space="preserve"> v Brně, kde se uzavře i hodnocení návštěvníků</w:t>
      </w:r>
      <w:r w:rsidR="00E00AD8">
        <w:t>, kteří ochutnali všech 190 vzorků</w:t>
      </w:r>
      <w:r w:rsidR="001521F5">
        <w:t xml:space="preserve">. V uplynulých dvou letech se druhá etapa výstavy odehrála v Brně na Špilberku a letos </w:t>
      </w:r>
      <w:r w:rsidR="009010D0">
        <w:t>v</w:t>
      </w:r>
      <w:r w:rsidR="00F6580C">
        <w:t> </w:t>
      </w:r>
      <w:r w:rsidR="001521F5">
        <w:t>tzv</w:t>
      </w:r>
      <w:r w:rsidR="00F6580C">
        <w:t>.</w:t>
      </w:r>
      <w:r w:rsidR="001521F5">
        <w:t xml:space="preserve"> „</w:t>
      </w:r>
      <w:r w:rsidR="009010D0">
        <w:t>Biskupském dvoře</w:t>
      </w:r>
      <w:r w:rsidR="001521F5">
        <w:t>“</w:t>
      </w:r>
      <w:r w:rsidR="009010D0">
        <w:t xml:space="preserve"> Moravské</w:t>
      </w:r>
      <w:r w:rsidR="001521F5">
        <w:t>ho</w:t>
      </w:r>
      <w:r w:rsidR="009010D0">
        <w:t xml:space="preserve"> zemské</w:t>
      </w:r>
      <w:r w:rsidR="001521F5">
        <w:t>ho muzea.</w:t>
      </w:r>
      <w:r w:rsidR="006129FF">
        <w:t xml:space="preserve"> </w:t>
      </w:r>
    </w:p>
    <w:p w:rsidR="009010D0" w:rsidRDefault="006129FF">
      <w:r>
        <w:t xml:space="preserve">V letošním roce bylo v prvním kole hodnoceno 190 vzorků vín a do kola druhého postoupilo 120 vín. Ve Slavkově zasedla porota pod vedením </w:t>
      </w:r>
      <w:proofErr w:type="spellStart"/>
      <w:r>
        <w:t>víceprezidenta</w:t>
      </w:r>
      <w:proofErr w:type="spellEnd"/>
      <w:r>
        <w:t xml:space="preserve"> Asociace </w:t>
      </w:r>
      <w:proofErr w:type="spellStart"/>
      <w:r>
        <w:t>sommelierů</w:t>
      </w:r>
      <w:proofErr w:type="spellEnd"/>
      <w:r>
        <w:t xml:space="preserve"> ČR Ivo Dvořáka, </w:t>
      </w:r>
      <w:r w:rsidR="00887E8E">
        <w:t>a</w:t>
      </w:r>
      <w:r>
        <w:t xml:space="preserve"> usedli</w:t>
      </w:r>
      <w:r w:rsidR="00887E8E">
        <w:t xml:space="preserve"> v ní</w:t>
      </w:r>
      <w:r>
        <w:t xml:space="preserve"> </w:t>
      </w:r>
      <w:proofErr w:type="spellStart"/>
      <w:proofErr w:type="gramStart"/>
      <w:r>
        <w:t>m.j</w:t>
      </w:r>
      <w:proofErr w:type="spellEnd"/>
      <w:r>
        <w:t>.</w:t>
      </w:r>
      <w:proofErr w:type="gramEnd"/>
      <w:r>
        <w:t xml:space="preserve"> </w:t>
      </w:r>
      <w:r w:rsidR="00F6580C">
        <w:t xml:space="preserve"> i </w:t>
      </w:r>
      <w:r>
        <w:t xml:space="preserve">další členové představenstva Asociace </w:t>
      </w:r>
      <w:proofErr w:type="spellStart"/>
      <w:r>
        <w:t>sommelierů</w:t>
      </w:r>
      <w:proofErr w:type="spellEnd"/>
      <w:r>
        <w:t xml:space="preserve"> ČR spolu s dalšími degustátory.</w:t>
      </w:r>
      <w:r w:rsidR="00F20A59">
        <w:t xml:space="preserve"> Celkově se zúčastnilo</w:t>
      </w:r>
      <w:r w:rsidR="00F6580C">
        <w:t xml:space="preserve"> </w:t>
      </w:r>
      <w:r w:rsidR="00F20A59">
        <w:t>v prvním kole 20 a ve druhém 18 hodnotitelů – degustátorů.</w:t>
      </w:r>
    </w:p>
    <w:p w:rsidR="00B811A4" w:rsidRDefault="006129FF">
      <w:r>
        <w:t>V letošním roce byl</w:t>
      </w:r>
      <w:r w:rsidR="00887E8E">
        <w:t>y</w:t>
      </w:r>
      <w:r>
        <w:t xml:space="preserve"> </w:t>
      </w:r>
      <w:proofErr w:type="gramStart"/>
      <w:r w:rsidR="00F6580C">
        <w:t>mezi</w:t>
      </w:r>
      <w:r>
        <w:t xml:space="preserve"> </w:t>
      </w:r>
      <w:r w:rsidR="00F6580C">
        <w:t xml:space="preserve"> </w:t>
      </w:r>
      <w:r>
        <w:t>partnery</w:t>
      </w:r>
      <w:proofErr w:type="gramEnd"/>
      <w:r>
        <w:t xml:space="preserve"> mezinárodní výstavy vín Grand Prix </w:t>
      </w:r>
      <w:proofErr w:type="spellStart"/>
      <w:r>
        <w:t>Austerlitz</w:t>
      </w:r>
      <w:proofErr w:type="spellEnd"/>
      <w:r>
        <w:t xml:space="preserve"> 2014</w:t>
      </w:r>
      <w:r w:rsidR="00887E8E">
        <w:t>:</w:t>
      </w:r>
      <w:r>
        <w:t xml:space="preserve"> Centrála cestovního ruchu </w:t>
      </w:r>
      <w:proofErr w:type="spellStart"/>
      <w:r>
        <w:t>Czechtourism</w:t>
      </w:r>
      <w:proofErr w:type="spellEnd"/>
      <w:r>
        <w:t xml:space="preserve">, Vinařský fond České republiky, Kooperativa, Českomoravský cement a.s. a mnoho dalších. Všem děkujeme za podporu! </w:t>
      </w:r>
    </w:p>
    <w:p w:rsidR="006129FF" w:rsidRPr="004A460A" w:rsidRDefault="006129FF">
      <w:pPr>
        <w:rPr>
          <w:b/>
        </w:rPr>
      </w:pPr>
      <w:r w:rsidRPr="004A460A">
        <w:rPr>
          <w:b/>
        </w:rPr>
        <w:t xml:space="preserve">Nad letošními Napoleonskými dny převzal záštitu hejtman Jihomoravského kraje </w:t>
      </w:r>
      <w:proofErr w:type="spellStart"/>
      <w:r w:rsidRPr="004A460A">
        <w:rPr>
          <w:b/>
        </w:rPr>
        <w:t>JUDr</w:t>
      </w:r>
      <w:proofErr w:type="spellEnd"/>
      <w:r w:rsidRPr="004A460A">
        <w:rPr>
          <w:b/>
        </w:rPr>
        <w:t xml:space="preserve"> Michal Hašek.</w:t>
      </w:r>
      <w:r w:rsidR="00D76DCF" w:rsidRPr="004A460A">
        <w:rPr>
          <w:b/>
        </w:rPr>
        <w:t xml:space="preserve"> </w:t>
      </w:r>
    </w:p>
    <w:p w:rsidR="00B811A4" w:rsidRPr="00B811A4" w:rsidRDefault="00B811A4" w:rsidP="00B811A4">
      <w:pPr>
        <w:rPr>
          <w:b/>
        </w:rPr>
      </w:pPr>
      <w:proofErr w:type="gramStart"/>
      <w:r w:rsidRPr="00B811A4">
        <w:rPr>
          <w:b/>
        </w:rPr>
        <w:t>Š</w:t>
      </w:r>
      <w:r w:rsidRPr="00B811A4">
        <w:rPr>
          <w:b/>
        </w:rPr>
        <w:t>ampion</w:t>
      </w:r>
      <w:r w:rsidRPr="00B811A4">
        <w:rPr>
          <w:b/>
        </w:rPr>
        <w:t xml:space="preserve">em </w:t>
      </w:r>
      <w:r w:rsidRPr="00B811A4">
        <w:rPr>
          <w:b/>
        </w:rPr>
        <w:t xml:space="preserve"> výstavy</w:t>
      </w:r>
      <w:proofErr w:type="gramEnd"/>
      <w:r w:rsidRPr="00B811A4">
        <w:rPr>
          <w:b/>
        </w:rPr>
        <w:t xml:space="preserve"> je víno </w:t>
      </w:r>
      <w:r w:rsidRPr="00B811A4">
        <w:rPr>
          <w:b/>
        </w:rPr>
        <w:t>B</w:t>
      </w:r>
      <w:r w:rsidRPr="00B811A4">
        <w:rPr>
          <w:b/>
        </w:rPr>
        <w:t xml:space="preserve">obulky od Kapličky slámové 2013 </w:t>
      </w:r>
      <w:r w:rsidRPr="00B811A4">
        <w:rPr>
          <w:b/>
        </w:rPr>
        <w:t>Oldřich Drápal</w:t>
      </w:r>
      <w:r w:rsidRPr="00B811A4">
        <w:rPr>
          <w:b/>
        </w:rPr>
        <w:t xml:space="preserve"> st.</w:t>
      </w:r>
    </w:p>
    <w:p w:rsidR="00B811A4" w:rsidRPr="00B811A4" w:rsidRDefault="00B811A4" w:rsidP="00B811A4">
      <w:pPr>
        <w:rPr>
          <w:b/>
        </w:rPr>
      </w:pPr>
      <w:r w:rsidRPr="00B811A4">
        <w:rPr>
          <w:b/>
        </w:rPr>
        <w:t xml:space="preserve">Šampionem návštěvníků se stalo víno </w:t>
      </w:r>
      <w:proofErr w:type="spellStart"/>
      <w:r w:rsidRPr="00B811A4">
        <w:rPr>
          <w:b/>
        </w:rPr>
        <w:t>Hibernal</w:t>
      </w:r>
      <w:proofErr w:type="spellEnd"/>
      <w:r w:rsidRPr="00B811A4">
        <w:rPr>
          <w:b/>
        </w:rPr>
        <w:t xml:space="preserve"> </w:t>
      </w:r>
      <w:proofErr w:type="spellStart"/>
      <w:r w:rsidRPr="00B811A4">
        <w:rPr>
          <w:b/>
        </w:rPr>
        <w:t>VzH</w:t>
      </w:r>
      <w:proofErr w:type="spellEnd"/>
      <w:r w:rsidRPr="00B811A4">
        <w:rPr>
          <w:b/>
        </w:rPr>
        <w:t xml:space="preserve"> 2013 Vinařství ZD Němčičky</w:t>
      </w:r>
    </w:p>
    <w:p w:rsidR="00B811A4" w:rsidRDefault="00B811A4" w:rsidP="00B811A4">
      <w:r w:rsidRPr="00B811A4">
        <w:rPr>
          <w:b/>
        </w:rPr>
        <w:t xml:space="preserve">Nejlepší kolekce </w:t>
      </w:r>
      <w:r w:rsidRPr="00B811A4">
        <w:rPr>
          <w:b/>
        </w:rPr>
        <w:t>ŠSV Velké Pavlovice</w:t>
      </w:r>
      <w:r>
        <w:tab/>
      </w:r>
    </w:p>
    <w:p w:rsidR="006129FF" w:rsidRDefault="006129FF">
      <w:r>
        <w:t xml:space="preserve">Kompletní výsledky oceněných vín najdete zde: </w:t>
      </w:r>
      <w:hyperlink r:id="rId7" w:history="1">
        <w:r w:rsidR="00B811A4" w:rsidRPr="00D87E30">
          <w:rPr>
            <w:rStyle w:val="Hypertextovodkaz"/>
          </w:rPr>
          <w:t>http://www.bankavin.cz/soubory/celkve-vysledky-gpa-vyhlaseni-2014.pdf</w:t>
        </w:r>
      </w:hyperlink>
    </w:p>
    <w:p w:rsidR="00643B38" w:rsidRDefault="00643B38">
      <w:r>
        <w:t xml:space="preserve">Kontakt: Moravská banka vín, </w:t>
      </w:r>
      <w:r w:rsidRPr="000D4E3D">
        <w:t>stanislav.sida@bankav</w:t>
      </w:r>
      <w:bookmarkStart w:id="0" w:name="_GoBack"/>
      <w:bookmarkEnd w:id="0"/>
      <w:r w:rsidRPr="000D4E3D">
        <w:t>in.cz</w:t>
      </w:r>
      <w:r>
        <w:t>, irena.svobodova@bankavin.cz</w:t>
      </w:r>
    </w:p>
    <w:p w:rsidR="00B811A4" w:rsidRDefault="00B811A4"/>
    <w:sectPr w:rsidR="00B811A4" w:rsidSect="00040F1C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B4D59" w:rsidRDefault="004B4D59" w:rsidP="00570A8A">
      <w:pPr>
        <w:spacing w:after="0" w:line="240" w:lineRule="auto"/>
      </w:pPr>
      <w:r>
        <w:separator/>
      </w:r>
    </w:p>
  </w:endnote>
  <w:endnote w:type="continuationSeparator" w:id="0">
    <w:p w:rsidR="004B4D59" w:rsidRDefault="004B4D59" w:rsidP="00570A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8A" w:rsidRDefault="00570A8A">
    <w:pPr>
      <w:pStyle w:val="Zpat"/>
    </w:pPr>
    <w:r>
      <w:rPr>
        <w:noProof/>
        <w:lang w:eastAsia="cs-CZ"/>
      </w:rPr>
      <w:drawing>
        <wp:inline distT="0" distB="0" distL="0" distR="0">
          <wp:extent cx="5760720" cy="879475"/>
          <wp:effectExtent l="0" t="0" r="0" b="0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en_loga_gpa_2014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79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570A8A" w:rsidRDefault="00570A8A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B4D59" w:rsidRDefault="004B4D59" w:rsidP="00570A8A">
      <w:pPr>
        <w:spacing w:after="0" w:line="240" w:lineRule="auto"/>
      </w:pPr>
      <w:r>
        <w:separator/>
      </w:r>
    </w:p>
  </w:footnote>
  <w:footnote w:type="continuationSeparator" w:id="0">
    <w:p w:rsidR="004B4D59" w:rsidRDefault="004B4D59" w:rsidP="00570A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70A8A" w:rsidRDefault="00570A8A">
    <w:pPr>
      <w:pStyle w:val="Zhlav"/>
    </w:pPr>
    <w:r>
      <w:rPr>
        <w:noProof/>
        <w:lang w:eastAsia="cs-CZ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1909445</wp:posOffset>
          </wp:positionH>
          <wp:positionV relativeFrom="paragraph">
            <wp:posOffset>-249555</wp:posOffset>
          </wp:positionV>
          <wp:extent cx="1653830" cy="1552575"/>
          <wp:effectExtent l="0" t="0" r="0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ann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53830" cy="15525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570A8A" w:rsidRDefault="00570A8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010D0"/>
    <w:rsid w:val="00040F1C"/>
    <w:rsid w:val="000B406E"/>
    <w:rsid w:val="000D4E3D"/>
    <w:rsid w:val="001521F5"/>
    <w:rsid w:val="00194540"/>
    <w:rsid w:val="00260C8A"/>
    <w:rsid w:val="002B1823"/>
    <w:rsid w:val="002D07F7"/>
    <w:rsid w:val="003F66A6"/>
    <w:rsid w:val="004A460A"/>
    <w:rsid w:val="004B4D59"/>
    <w:rsid w:val="0051406C"/>
    <w:rsid w:val="00570A8A"/>
    <w:rsid w:val="006129FF"/>
    <w:rsid w:val="00643B38"/>
    <w:rsid w:val="00652951"/>
    <w:rsid w:val="00887E8E"/>
    <w:rsid w:val="009010D0"/>
    <w:rsid w:val="00B811A4"/>
    <w:rsid w:val="00B97A3D"/>
    <w:rsid w:val="00D57D5E"/>
    <w:rsid w:val="00D76DCF"/>
    <w:rsid w:val="00E00AD8"/>
    <w:rsid w:val="00F20A59"/>
    <w:rsid w:val="00F54606"/>
    <w:rsid w:val="00F658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40F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B811A4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57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70A8A"/>
  </w:style>
  <w:style w:type="paragraph" w:styleId="Zpat">
    <w:name w:val="footer"/>
    <w:basedOn w:val="Normln"/>
    <w:link w:val="ZpatChar"/>
    <w:uiPriority w:val="99"/>
    <w:unhideWhenUsed/>
    <w:rsid w:val="00570A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70A8A"/>
  </w:style>
  <w:style w:type="paragraph" w:styleId="Textbubliny">
    <w:name w:val="Balloon Text"/>
    <w:basedOn w:val="Normln"/>
    <w:link w:val="TextbublinyChar"/>
    <w:uiPriority w:val="99"/>
    <w:semiHidden/>
    <w:unhideWhenUsed/>
    <w:rsid w:val="00570A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0A8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bankavin.cz/soubory/celkve-vysledky-gpa-vyhlaseni-2014.pdf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355</Words>
  <Characters>2100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15</cp:revision>
  <dcterms:created xsi:type="dcterms:W3CDTF">2014-08-27T15:03:00Z</dcterms:created>
  <dcterms:modified xsi:type="dcterms:W3CDTF">2014-08-27T16:24:00Z</dcterms:modified>
</cp:coreProperties>
</file>