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52" w:rsidRDefault="00307252" w:rsidP="00307252">
      <w:pPr>
        <w:rPr>
          <w:rFonts w:ascii="Calibri" w:hAnsi="Calibri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3415169</wp:posOffset>
            </wp:positionH>
            <wp:positionV relativeFrom="paragraph">
              <wp:posOffset>-30346</wp:posOffset>
            </wp:positionV>
            <wp:extent cx="2397125" cy="590550"/>
            <wp:effectExtent l="0" t="0" r="3175" b="0"/>
            <wp:wrapNone/>
            <wp:docPr id="2" name="Obrázek 2" descr="BS Vinařské potře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S Vinařské potřeby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-57785</wp:posOffset>
            </wp:positionV>
            <wp:extent cx="2012315" cy="379730"/>
            <wp:effectExtent l="0" t="0" r="6985" b="1270"/>
            <wp:wrapTight wrapText="bothSides">
              <wp:wrapPolygon edited="0">
                <wp:start x="0" y="0"/>
                <wp:lineTo x="0" y="20589"/>
                <wp:lineTo x="21470" y="20589"/>
                <wp:lineTo x="21470" y="0"/>
                <wp:lineTo x="0" y="0"/>
              </wp:wrapPolygon>
            </wp:wrapTight>
            <wp:docPr id="1" name="Obrázek 1" descr="http://www.svcr.cz/uploads/download/Logo_SVCR/Logo_SVCR_color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vcr.cz/uploads/download/Logo_SVCR/Logo_SVCR_color_small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:rsidR="00307252" w:rsidRPr="00721D12" w:rsidRDefault="00307252" w:rsidP="00307252">
      <w:pPr>
        <w:rPr>
          <w:rFonts w:ascii="Calibri" w:hAnsi="Calibri" w:cs="Arial"/>
          <w:sz w:val="16"/>
          <w:szCs w:val="16"/>
        </w:rPr>
      </w:pPr>
    </w:p>
    <w:p w:rsidR="00307252" w:rsidRDefault="00307252" w:rsidP="00307252">
      <w:pPr>
        <w:rPr>
          <w:rFonts w:ascii="Calibri" w:hAnsi="Calibri" w:cs="Arial"/>
          <w:sz w:val="28"/>
          <w:szCs w:val="28"/>
        </w:rPr>
      </w:pPr>
    </w:p>
    <w:p w:rsidR="00307252" w:rsidRDefault="00307252" w:rsidP="00307252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8"/>
          <w:szCs w:val="28"/>
        </w:rPr>
        <w:t>T</w:t>
      </w:r>
      <w:r w:rsidRPr="00662F6F">
        <w:rPr>
          <w:rFonts w:ascii="Calibri" w:hAnsi="Calibri" w:cs="Arial"/>
          <w:sz w:val="28"/>
          <w:szCs w:val="28"/>
        </w:rPr>
        <w:t>ISKOVÁ ZPRÁVA</w:t>
      </w:r>
      <w:r w:rsidRPr="00662F6F">
        <w:rPr>
          <w:rFonts w:ascii="Calibri" w:hAnsi="Calibri" w:cs="Arial"/>
          <w:sz w:val="28"/>
          <w:szCs w:val="28"/>
        </w:rPr>
        <w:tab/>
      </w:r>
      <w:r w:rsidRPr="00662F6F"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  <w:t xml:space="preserve">        </w:t>
      </w:r>
      <w:r>
        <w:rPr>
          <w:rFonts w:ascii="Calibri" w:hAnsi="Calibri" w:cs="Arial"/>
          <w:sz w:val="26"/>
          <w:szCs w:val="26"/>
        </w:rPr>
        <w:t xml:space="preserve">Velké Bílovice, </w:t>
      </w:r>
      <w:r w:rsidR="00162855">
        <w:rPr>
          <w:rFonts w:ascii="Calibri" w:hAnsi="Calibri" w:cs="Arial"/>
          <w:sz w:val="26"/>
          <w:szCs w:val="26"/>
        </w:rPr>
        <w:t>3</w:t>
      </w:r>
      <w:r>
        <w:rPr>
          <w:rFonts w:ascii="Calibri" w:hAnsi="Calibri" w:cs="Arial"/>
          <w:sz w:val="26"/>
          <w:szCs w:val="26"/>
        </w:rPr>
        <w:t>. 1</w:t>
      </w:r>
      <w:r w:rsidR="00162855">
        <w:rPr>
          <w:rFonts w:ascii="Calibri" w:hAnsi="Calibri" w:cs="Arial"/>
          <w:sz w:val="26"/>
          <w:szCs w:val="26"/>
        </w:rPr>
        <w:t>2</w:t>
      </w:r>
      <w:r>
        <w:rPr>
          <w:rFonts w:ascii="Calibri" w:hAnsi="Calibri" w:cs="Arial"/>
          <w:sz w:val="26"/>
          <w:szCs w:val="26"/>
        </w:rPr>
        <w:t>. 2014</w:t>
      </w:r>
    </w:p>
    <w:p w:rsidR="00307252" w:rsidRPr="00041624" w:rsidRDefault="00307252" w:rsidP="00307252">
      <w:pPr>
        <w:pStyle w:val="detail-odstavec"/>
        <w:pBdr>
          <w:bottom w:val="single" w:sz="4" w:space="1" w:color="auto"/>
        </w:pBdr>
        <w:jc w:val="both"/>
        <w:rPr>
          <w:rFonts w:ascii="Calibri" w:hAnsi="Calibri" w:cs="Arial"/>
          <w:b/>
          <w:sz w:val="32"/>
          <w:szCs w:val="32"/>
        </w:rPr>
      </w:pPr>
      <w:r w:rsidRPr="00041624">
        <w:rPr>
          <w:rFonts w:ascii="Calibri" w:hAnsi="Calibri" w:cs="Arial"/>
          <w:b/>
          <w:sz w:val="32"/>
          <w:szCs w:val="32"/>
        </w:rPr>
        <w:t xml:space="preserve">PŘÍPRAVY </w:t>
      </w:r>
      <w:r>
        <w:rPr>
          <w:rFonts w:ascii="Calibri" w:hAnsi="Calibri" w:cs="Arial"/>
          <w:b/>
          <w:sz w:val="32"/>
          <w:szCs w:val="32"/>
        </w:rPr>
        <w:t>DALŠÍHO</w:t>
      </w:r>
      <w:r w:rsidRPr="00041624">
        <w:rPr>
          <w:rFonts w:ascii="Calibri" w:hAnsi="Calibri" w:cs="Arial"/>
          <w:b/>
          <w:sz w:val="32"/>
          <w:szCs w:val="32"/>
        </w:rPr>
        <w:t xml:space="preserve"> ROČNÍK</w:t>
      </w:r>
      <w:r>
        <w:rPr>
          <w:rFonts w:ascii="Calibri" w:hAnsi="Calibri" w:cs="Arial"/>
          <w:b/>
          <w:sz w:val="32"/>
          <w:szCs w:val="32"/>
        </w:rPr>
        <w:t>U</w:t>
      </w:r>
      <w:r w:rsidRPr="00041624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 xml:space="preserve">MISTROVSTVÍ </w:t>
      </w:r>
      <w:r w:rsidRPr="00674730">
        <w:rPr>
          <w:rFonts w:ascii="Calibri" w:hAnsi="Calibri" w:cs="Arial"/>
          <w:b/>
          <w:sz w:val="32"/>
          <w:szCs w:val="32"/>
        </w:rPr>
        <w:t xml:space="preserve">ČR </w:t>
      </w:r>
      <w:r w:rsidRPr="00041624">
        <w:rPr>
          <w:rFonts w:ascii="Calibri" w:hAnsi="Calibri" w:cs="Arial"/>
          <w:b/>
          <w:sz w:val="32"/>
          <w:szCs w:val="32"/>
        </w:rPr>
        <w:t xml:space="preserve">V ŘEZU RÉVY VINNÉ </w:t>
      </w:r>
      <w:r>
        <w:rPr>
          <w:rFonts w:ascii="Calibri" w:hAnsi="Calibri" w:cs="Arial"/>
          <w:b/>
          <w:sz w:val="32"/>
          <w:szCs w:val="32"/>
        </w:rPr>
        <w:t>JSOU V PLNÉM PROUDU</w:t>
      </w:r>
    </w:p>
    <w:p w:rsidR="00307252" w:rsidRDefault="00307252" w:rsidP="00307252">
      <w:pPr>
        <w:pStyle w:val="detail-odstavec"/>
        <w:pBdr>
          <w:bottom w:val="single" w:sz="4" w:space="1" w:color="auto"/>
        </w:pBdr>
        <w:spacing w:before="0" w:beforeAutospacing="0" w:after="0" w:afterAutospacing="0" w:line="276" w:lineRule="auto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Již 11. ročník soutěže v řezu révy vinné se uskuteční 13. února 2015 přímo ve Velkých Bílovicích. Nejvýznamnější tuzemskou vinohradnickou</w:t>
      </w:r>
      <w:r w:rsidRPr="00674730">
        <w:rPr>
          <w:rFonts w:ascii="Calibri" w:hAnsi="Calibri" w:cs="Arial"/>
          <w:b/>
        </w:rPr>
        <w:t xml:space="preserve"> událost </w:t>
      </w:r>
      <w:r>
        <w:rPr>
          <w:rFonts w:ascii="Calibri" w:hAnsi="Calibri" w:cs="Arial"/>
          <w:b/>
        </w:rPr>
        <w:t>pořádá Svaz vinařů ČR ve spolupráci se společností BS vinařské potřeby za podpory Velkobílovických vinařů.</w:t>
      </w:r>
    </w:p>
    <w:p w:rsidR="00307252" w:rsidRPr="00041624" w:rsidRDefault="00307252" w:rsidP="00307252">
      <w:pPr>
        <w:pStyle w:val="detail-odstavec"/>
        <w:pBdr>
          <w:bottom w:val="single" w:sz="4" w:space="1" w:color="auto"/>
        </w:pBdr>
        <w:spacing w:before="0" w:beforeAutospacing="0" w:after="0" w:afterAutospacing="0"/>
        <w:jc w:val="both"/>
        <w:rPr>
          <w:rFonts w:ascii="Calibri" w:hAnsi="Calibri" w:cs="Arial"/>
          <w:b/>
          <w:sz w:val="16"/>
          <w:szCs w:val="16"/>
        </w:rPr>
      </w:pPr>
    </w:p>
    <w:p w:rsidR="00307252" w:rsidRPr="00BA6246" w:rsidRDefault="00307252" w:rsidP="00307252">
      <w:pPr>
        <w:pStyle w:val="detail-odstavec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V pátek 13. února se ve Velkých Bílovicích (v areálu vinařství Stanislav Mádl - Váš vinař, přilehlých prostranstvích a nedalekém vinohradu) uskuteční soutěž, ve které odborníci posuzují umění a zručnost soutěžících vinařů. Obstát, může jen ten, kdo dokáže co nejlépe ve vymezeném časovém limitu ořezat stanovený počet keřů révy vinné. </w:t>
      </w:r>
      <w:r w:rsidRPr="00BA6246">
        <w:rPr>
          <w:rFonts w:ascii="Calibri" w:hAnsi="Calibri" w:cs="Arial"/>
          <w:i/>
          <w:color w:val="000000"/>
        </w:rPr>
        <w:t xml:space="preserve">„Porota složená z vítězů předcházejících ročníků </w:t>
      </w:r>
      <w:r w:rsidRPr="00580DA0">
        <w:rPr>
          <w:rFonts w:ascii="Calibri" w:hAnsi="Calibri" w:cs="Arial"/>
          <w:i/>
          <w:color w:val="000000"/>
        </w:rPr>
        <w:t>a odborníků</w:t>
      </w:r>
      <w:r w:rsidRPr="00BA6246">
        <w:rPr>
          <w:rFonts w:ascii="Calibri" w:hAnsi="Calibri" w:cs="Arial"/>
          <w:i/>
          <w:color w:val="000000"/>
        </w:rPr>
        <w:t xml:space="preserve"> bude hodnotit </w:t>
      </w:r>
      <w:r>
        <w:rPr>
          <w:rFonts w:ascii="Calibri" w:hAnsi="Calibri" w:cs="Arial"/>
          <w:i/>
          <w:color w:val="000000"/>
        </w:rPr>
        <w:t>zejména</w:t>
      </w:r>
      <w:r w:rsidRPr="00BA6246">
        <w:rPr>
          <w:rFonts w:ascii="Calibri" w:hAnsi="Calibri" w:cs="Arial"/>
          <w:i/>
          <w:color w:val="000000"/>
        </w:rPr>
        <w:t xml:space="preserve"> kvalitu a čistotu řezu. Rychlost soutěžících rozhoduje pouze v případě nerozhodných výsledků</w:t>
      </w:r>
      <w:r>
        <w:rPr>
          <w:rFonts w:ascii="Calibri" w:hAnsi="Calibri" w:cs="Arial"/>
          <w:i/>
          <w:color w:val="000000"/>
        </w:rPr>
        <w:t>,</w:t>
      </w:r>
      <w:r w:rsidRPr="00BA6246">
        <w:rPr>
          <w:rFonts w:ascii="Calibri" w:hAnsi="Calibri" w:cs="Arial"/>
          <w:i/>
          <w:color w:val="000000"/>
        </w:rPr>
        <w:t>“</w:t>
      </w:r>
      <w:r w:rsidRPr="00BA6246">
        <w:rPr>
          <w:rFonts w:ascii="Calibri" w:hAnsi="Calibri" w:cs="Arial"/>
          <w:color w:val="000000"/>
        </w:rPr>
        <w:t xml:space="preserve"> doplňuje </w:t>
      </w:r>
      <w:r>
        <w:rPr>
          <w:rFonts w:ascii="Calibri" w:hAnsi="Calibri" w:cs="Arial"/>
          <w:color w:val="000000"/>
        </w:rPr>
        <w:t>Miloš Balga, jednatel</w:t>
      </w:r>
      <w:r w:rsidRPr="00BA6246">
        <w:rPr>
          <w:rFonts w:ascii="Calibri" w:hAnsi="Calibri" w:cs="Arial"/>
          <w:color w:val="000000"/>
        </w:rPr>
        <w:t xml:space="preserve"> společnosti BS Vinařské potřeby, která je organizátorem soutěže. </w:t>
      </w:r>
    </w:p>
    <w:p w:rsidR="00307252" w:rsidRDefault="00307252" w:rsidP="00307252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Calibri" w:hAnsi="Calibri" w:cs="Arial"/>
          <w:color w:val="000000"/>
        </w:rPr>
        <w:t>Akce</w:t>
      </w:r>
      <w:r w:rsidRPr="00BA6246">
        <w:rPr>
          <w:rFonts w:ascii="Calibri" w:hAnsi="Calibri" w:cs="Arial"/>
          <w:color w:val="000000"/>
        </w:rPr>
        <w:t xml:space="preserve"> vznikla </w:t>
      </w:r>
      <w:r>
        <w:rPr>
          <w:rFonts w:ascii="Calibri" w:hAnsi="Calibri" w:cs="Arial"/>
          <w:color w:val="000000"/>
        </w:rPr>
        <w:t>původně</w:t>
      </w:r>
      <w:r w:rsidRPr="00BA6246">
        <w:rPr>
          <w:rFonts w:ascii="Calibri" w:hAnsi="Calibri" w:cs="Arial"/>
          <w:color w:val="000000"/>
        </w:rPr>
        <w:t xml:space="preserve"> jako neformální setkání vinařů, kteří měli chuť ukázat svůj um v řezu révy vinné. </w:t>
      </w:r>
      <w:r w:rsidRPr="00851A17">
        <w:rPr>
          <w:rFonts w:ascii="Calibri" w:hAnsi="Calibri" w:cs="Arial"/>
          <w:i/>
          <w:color w:val="000000"/>
        </w:rPr>
        <w:t xml:space="preserve">„Postupně se z amatérské akce stala seriózní a vyhledávaná celostátní soutěž nejlepších řezáčů révy vinné, která </w:t>
      </w:r>
      <w:r>
        <w:rPr>
          <w:rFonts w:ascii="Calibri" w:hAnsi="Calibri" w:cs="Arial"/>
          <w:i/>
          <w:color w:val="000000"/>
        </w:rPr>
        <w:t xml:space="preserve">splňuje mezinárodní parametry a </w:t>
      </w:r>
      <w:r w:rsidRPr="00851A17">
        <w:rPr>
          <w:rFonts w:ascii="Calibri" w:hAnsi="Calibri" w:cs="Arial"/>
          <w:i/>
          <w:color w:val="000000"/>
        </w:rPr>
        <w:t>má dobrý zvuk jak mezi vinaři, tak i odborníky z oboru vinohradnictví,“</w:t>
      </w:r>
      <w:r>
        <w:rPr>
          <w:rFonts w:ascii="Calibri" w:hAnsi="Calibri" w:cs="Arial"/>
          <w:color w:val="000000"/>
        </w:rPr>
        <w:t xml:space="preserve"> uvádí Martin Chlad, marketingový a obchodní ředitel Svazu vinařů ČR.</w:t>
      </w:r>
    </w:p>
    <w:p w:rsidR="00307252" w:rsidRDefault="00307252" w:rsidP="00307252">
      <w:pPr>
        <w:pStyle w:val="detail-odstavec"/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V soutěži o hlavní trofej „zlaté nůžky“ a řadu dalších praktických cen se letos opět utkají ženy a muži, a to </w:t>
      </w:r>
      <w:r w:rsidRPr="00BA6246">
        <w:rPr>
          <w:rFonts w:ascii="Calibri" w:hAnsi="Calibri" w:cs="Arial"/>
          <w:color w:val="000000"/>
        </w:rPr>
        <w:t>v kategoriích JUNIOR (</w:t>
      </w:r>
      <w:r>
        <w:rPr>
          <w:rFonts w:ascii="Calibri" w:hAnsi="Calibri" w:cs="Arial"/>
          <w:color w:val="000000"/>
        </w:rPr>
        <w:t>žáci a studenti odborných škol </w:t>
      </w:r>
      <w:r w:rsidRPr="00BA6246">
        <w:rPr>
          <w:rFonts w:ascii="Calibri" w:hAnsi="Calibri" w:cs="Arial"/>
          <w:color w:val="000000"/>
        </w:rPr>
        <w:t>a mládež do 21 let</w:t>
      </w:r>
      <w:r>
        <w:rPr>
          <w:rFonts w:ascii="Calibri" w:hAnsi="Calibri" w:cs="Arial"/>
          <w:color w:val="000000"/>
        </w:rPr>
        <w:t xml:space="preserve"> včetně</w:t>
      </w:r>
      <w:r w:rsidRPr="00BA6246">
        <w:rPr>
          <w:rFonts w:ascii="Calibri" w:hAnsi="Calibri" w:cs="Arial"/>
          <w:color w:val="000000"/>
        </w:rPr>
        <w:t xml:space="preserve">) a ELITE (soutěžící starší 21 let). </w:t>
      </w:r>
      <w:r>
        <w:rPr>
          <w:rFonts w:ascii="Calibri" w:hAnsi="Calibri" w:cs="Arial"/>
          <w:color w:val="000000"/>
        </w:rPr>
        <w:t>Ve speciální soutěžní kategorii potom budou poprvé oceněny za své výkony i soutěžící ženy.</w:t>
      </w:r>
    </w:p>
    <w:p w:rsidR="00307252" w:rsidRPr="00851A17" w:rsidRDefault="00307252" w:rsidP="00307252">
      <w:pPr>
        <w:pStyle w:val="Normlnweb"/>
        <w:shd w:val="clear" w:color="auto" w:fill="FFFFFF"/>
        <w:spacing w:before="0" w:beforeAutospacing="0" w:after="0" w:afterAutospacing="0" w:line="285" w:lineRule="atLeast"/>
        <w:jc w:val="both"/>
        <w:rPr>
          <w:rFonts w:ascii="Calibri" w:hAnsi="Calibri"/>
          <w:sz w:val="22"/>
          <w:szCs w:val="22"/>
        </w:rPr>
      </w:pPr>
      <w:r w:rsidRPr="00B641D1">
        <w:rPr>
          <w:rFonts w:ascii="Calibri" w:hAnsi="Calibri" w:cs="Arial"/>
          <w:color w:val="000000"/>
        </w:rPr>
        <w:t xml:space="preserve">Během dne </w:t>
      </w:r>
      <w:r>
        <w:rPr>
          <w:rFonts w:ascii="Calibri" w:hAnsi="Calibri" w:cs="Arial"/>
          <w:color w:val="000000"/>
        </w:rPr>
        <w:t>bude</w:t>
      </w:r>
      <w:r w:rsidRPr="00B641D1">
        <w:rPr>
          <w:rFonts w:ascii="Calibri" w:hAnsi="Calibri" w:cs="Arial"/>
          <w:color w:val="000000"/>
        </w:rPr>
        <w:t xml:space="preserve"> připravený pro přítomné vinaře i diváky bohatý doprovodný program, jehož součástí bude letos kromě prezentace vinařských pomůcek a vybavení také </w:t>
      </w:r>
      <w:r>
        <w:rPr>
          <w:rFonts w:ascii="Calibri" w:hAnsi="Calibri" w:cs="Arial"/>
          <w:color w:val="000000"/>
        </w:rPr>
        <w:t>odborná přednáška o managementu vinice v podání docenta Pavla Pavlouška a zahraničního hosta, i</w:t>
      </w:r>
      <w:r>
        <w:rPr>
          <w:rFonts w:ascii="Calibri" w:hAnsi="Calibri"/>
        </w:rPr>
        <w:t>talského experta v oblasti vinohradnictví a výroby vína, Alfreda Tocchiniho.</w:t>
      </w:r>
      <w:r>
        <w:rPr>
          <w:rFonts w:ascii="Calibri" w:hAnsi="Calibri" w:cs="Arial"/>
          <w:color w:val="000000"/>
        </w:rPr>
        <w:t xml:space="preserve"> </w:t>
      </w:r>
    </w:p>
    <w:p w:rsidR="00307252" w:rsidRDefault="00307252" w:rsidP="00307252">
      <w:pPr>
        <w:pStyle w:val="Normln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iCs/>
          <w:color w:val="000000"/>
          <w:sz w:val="20"/>
          <w:szCs w:val="20"/>
        </w:rPr>
      </w:pPr>
    </w:p>
    <w:p w:rsidR="00307252" w:rsidRDefault="00307252" w:rsidP="00307252">
      <w:pPr>
        <w:pStyle w:val="Normlnweb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Přihlášky do soutěže a více informací na www.vinarskepotreby.cz</w:t>
      </w:r>
    </w:p>
    <w:p w:rsidR="00307252" w:rsidRPr="006C411D" w:rsidRDefault="00307252" w:rsidP="00307252">
      <w:pPr>
        <w:autoSpaceDE w:val="0"/>
        <w:autoSpaceDN w:val="0"/>
        <w:adjustRightInd w:val="0"/>
        <w:jc w:val="both"/>
        <w:rPr>
          <w:rFonts w:ascii="Calibri" w:hAnsi="Calibri" w:cs="Arial"/>
          <w:sz w:val="26"/>
          <w:szCs w:val="26"/>
        </w:rPr>
      </w:pPr>
    </w:p>
    <w:p w:rsidR="00307252" w:rsidRPr="001F02E4" w:rsidRDefault="00307252" w:rsidP="00307252">
      <w:pPr>
        <w:jc w:val="both"/>
        <w:rPr>
          <w:rFonts w:ascii="Calibri" w:hAnsi="Calibri" w:cs="Arial"/>
          <w:b/>
          <w:color w:val="008000"/>
          <w:sz w:val="22"/>
          <w:szCs w:val="22"/>
        </w:rPr>
      </w:pPr>
      <w:r w:rsidRPr="001F02E4">
        <w:rPr>
          <w:rFonts w:ascii="Calibri" w:hAnsi="Calibri" w:cs="Arial"/>
          <w:b/>
          <w:color w:val="008000"/>
          <w:sz w:val="22"/>
          <w:szCs w:val="22"/>
        </w:rPr>
        <w:t>Kontakt</w:t>
      </w:r>
      <w:r>
        <w:rPr>
          <w:rFonts w:ascii="Calibri" w:hAnsi="Calibri" w:cs="Arial"/>
          <w:b/>
          <w:color w:val="008000"/>
          <w:sz w:val="22"/>
          <w:szCs w:val="22"/>
        </w:rPr>
        <w:t xml:space="preserve"> po média</w:t>
      </w:r>
      <w:r w:rsidRPr="001F02E4">
        <w:rPr>
          <w:rFonts w:ascii="Calibri" w:hAnsi="Calibri" w:cs="Arial"/>
          <w:b/>
          <w:color w:val="008000"/>
          <w:sz w:val="22"/>
          <w:szCs w:val="22"/>
        </w:rPr>
        <w:t>:</w:t>
      </w:r>
    </w:p>
    <w:p w:rsidR="00307252" w:rsidRPr="001F02E4" w:rsidRDefault="00307252" w:rsidP="00307252">
      <w:pPr>
        <w:jc w:val="both"/>
        <w:rPr>
          <w:rFonts w:ascii="Calibri" w:hAnsi="Calibri" w:cs="Arial"/>
          <w:sz w:val="22"/>
          <w:szCs w:val="22"/>
        </w:rPr>
      </w:pPr>
      <w:r w:rsidRPr="001F02E4">
        <w:rPr>
          <w:rFonts w:ascii="Calibri" w:hAnsi="Calibri" w:cs="Arial"/>
          <w:sz w:val="22"/>
          <w:szCs w:val="22"/>
        </w:rPr>
        <w:t xml:space="preserve">Ing. Kateřina Martykánová </w:t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21D12">
        <w:rPr>
          <w:rFonts w:ascii="Calibri" w:hAnsi="Calibri" w:cs="Arial"/>
          <w:sz w:val="22"/>
          <w:szCs w:val="22"/>
        </w:rPr>
        <w:t>Mgr. Renata Hlavačková</w:t>
      </w:r>
      <w:r w:rsidRPr="001F02E4">
        <w:rPr>
          <w:rFonts w:ascii="Calibri" w:hAnsi="Calibri" w:cs="Arial"/>
          <w:sz w:val="22"/>
          <w:szCs w:val="22"/>
        </w:rPr>
        <w:tab/>
      </w:r>
    </w:p>
    <w:p w:rsidR="00307252" w:rsidRPr="001F02E4" w:rsidRDefault="00307252" w:rsidP="00307252">
      <w:pPr>
        <w:jc w:val="both"/>
        <w:rPr>
          <w:rFonts w:ascii="Calibri" w:hAnsi="Calibri" w:cs="Arial"/>
          <w:sz w:val="22"/>
          <w:szCs w:val="22"/>
        </w:rPr>
      </w:pPr>
      <w:r w:rsidRPr="001F02E4">
        <w:rPr>
          <w:rFonts w:ascii="Calibri" w:hAnsi="Calibri" w:cs="Arial"/>
          <w:sz w:val="22"/>
          <w:szCs w:val="22"/>
        </w:rPr>
        <w:t xml:space="preserve">PR manager </w:t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Marketing manager</w:t>
      </w:r>
    </w:p>
    <w:p w:rsidR="00307252" w:rsidRPr="001F02E4" w:rsidRDefault="00307252" w:rsidP="00307252">
      <w:pPr>
        <w:jc w:val="both"/>
        <w:rPr>
          <w:rFonts w:ascii="Calibri" w:hAnsi="Calibri" w:cs="Arial"/>
          <w:sz w:val="22"/>
          <w:szCs w:val="22"/>
        </w:rPr>
      </w:pPr>
      <w:r w:rsidRPr="001F02E4">
        <w:rPr>
          <w:rFonts w:ascii="Calibri" w:hAnsi="Calibri" w:cs="Arial"/>
          <w:sz w:val="22"/>
          <w:szCs w:val="22"/>
        </w:rPr>
        <w:t xml:space="preserve">Tel. +420 602 576 870 </w:t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21D12">
        <w:rPr>
          <w:rFonts w:ascii="Calibri" w:hAnsi="Calibri" w:cs="Arial"/>
          <w:sz w:val="22"/>
          <w:szCs w:val="22"/>
        </w:rPr>
        <w:t>Tel. 774 576 923</w:t>
      </w:r>
    </w:p>
    <w:p w:rsidR="00307252" w:rsidRPr="00721D12" w:rsidRDefault="00307252" w:rsidP="00307252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1F02E4">
        <w:rPr>
          <w:rFonts w:ascii="Calibri" w:hAnsi="Calibri" w:cs="Arial"/>
          <w:sz w:val="22"/>
          <w:szCs w:val="22"/>
        </w:rPr>
        <w:t>E-mail: martykanova@locomotion.cz</w:t>
      </w:r>
      <w:r w:rsidRPr="001F02E4">
        <w:rPr>
          <w:rFonts w:ascii="Calibri" w:hAnsi="Calibri" w:cs="Arial"/>
          <w:sz w:val="22"/>
          <w:szCs w:val="22"/>
        </w:rPr>
        <w:tab/>
      </w:r>
      <w:r w:rsidRPr="001F02E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721D12">
        <w:rPr>
          <w:rFonts w:ascii="Calibri" w:hAnsi="Calibri" w:cs="Arial"/>
          <w:sz w:val="22"/>
          <w:szCs w:val="22"/>
        </w:rPr>
        <w:t>E-mail:</w:t>
      </w:r>
      <w:hyperlink r:id="rId11" w:history="1">
        <w:r w:rsidRPr="00721D12">
          <w:rPr>
            <w:rFonts w:ascii="Calibri" w:hAnsi="Calibri"/>
            <w:sz w:val="22"/>
            <w:szCs w:val="22"/>
          </w:rPr>
          <w:t>marketing@vinarskepotreby.cz</w:t>
        </w:r>
      </w:hyperlink>
    </w:p>
    <w:p w:rsidR="00307252" w:rsidRDefault="00307252"/>
    <w:sectPr w:rsidR="00307252" w:rsidSect="00307252">
      <w:footerReference w:type="default" r:id="rId12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90" w:rsidRDefault="00D53790">
      <w:r>
        <w:separator/>
      </w:r>
    </w:p>
  </w:endnote>
  <w:endnote w:type="continuationSeparator" w:id="0">
    <w:p w:rsidR="00D53790" w:rsidRDefault="00D5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252" w:rsidRDefault="00307252" w:rsidP="00307252">
    <w:pPr>
      <w:pStyle w:val="Zpat"/>
      <w:pBdr>
        <w:top w:val="single" w:sz="4" w:space="1" w:color="auto"/>
      </w:pBdr>
    </w:pPr>
  </w:p>
  <w:p w:rsidR="00307252" w:rsidRDefault="00307252">
    <w:pPr>
      <w:pStyle w:val="Zpat"/>
    </w:pPr>
  </w:p>
  <w:p w:rsidR="00307252" w:rsidRPr="004F4281" w:rsidRDefault="0030725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90" w:rsidRDefault="00D53790">
      <w:r>
        <w:separator/>
      </w:r>
    </w:p>
  </w:footnote>
  <w:footnote w:type="continuationSeparator" w:id="0">
    <w:p w:rsidR="00D53790" w:rsidRDefault="00D5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252"/>
    <w:rsid w:val="00162855"/>
    <w:rsid w:val="002D42A8"/>
    <w:rsid w:val="00307252"/>
    <w:rsid w:val="004552C3"/>
    <w:rsid w:val="00953055"/>
    <w:rsid w:val="00B935FC"/>
    <w:rsid w:val="00C31826"/>
    <w:rsid w:val="00CE3C9C"/>
    <w:rsid w:val="00D53790"/>
    <w:rsid w:val="00E70B77"/>
    <w:rsid w:val="00F4275A"/>
    <w:rsid w:val="00F5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30725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307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72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072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307252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rsid w:val="003072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072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30725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vinarskepotreby.cz/images/header/logo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marketing@vinarskepotreby.cz" TargetMode="External"/><Relationship Id="rId5" Type="http://schemas.openxmlformats.org/officeDocument/2006/relationships/footnotes" Target="footnotes.xml"/><Relationship Id="rId10" Type="http://schemas.openxmlformats.org/officeDocument/2006/relationships/image" Target="http://www.svcr.cz/uploads/download/Logo_SVCR/Logo_SVCR_color_small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Martykánová</dc:creator>
  <cp:lastModifiedBy>Pavel Krška</cp:lastModifiedBy>
  <cp:revision>2</cp:revision>
  <dcterms:created xsi:type="dcterms:W3CDTF">2014-12-04T09:55:00Z</dcterms:created>
  <dcterms:modified xsi:type="dcterms:W3CDTF">2014-12-04T09:55:00Z</dcterms:modified>
</cp:coreProperties>
</file>