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32"/>
          <w:szCs w:val="32"/>
        </w:rPr>
      </w:pPr>
      <w:r w:rsidRPr="00A915C5">
        <w:rPr>
          <w:rFonts w:ascii="Calibri" w:hAnsi="Calibri" w:cs="Calibri"/>
          <w:color w:val="212121"/>
          <w:sz w:val="32"/>
          <w:szCs w:val="32"/>
        </w:rPr>
        <w:t>Hlasování</w:t>
      </w:r>
      <w:r w:rsidR="00A348D2">
        <w:rPr>
          <w:rFonts w:ascii="Calibri" w:hAnsi="Calibri" w:cs="Calibri"/>
          <w:color w:val="212121"/>
          <w:sz w:val="32"/>
          <w:szCs w:val="32"/>
        </w:rPr>
        <w:t xml:space="preserve"> v soutěži Top vinařský cíl 2021</w:t>
      </w:r>
      <w:r w:rsidRPr="00A915C5">
        <w:rPr>
          <w:rFonts w:ascii="Calibri" w:hAnsi="Calibri" w:cs="Calibri"/>
          <w:color w:val="212121"/>
          <w:sz w:val="32"/>
          <w:szCs w:val="32"/>
        </w:rPr>
        <w:t xml:space="preserve"> bylo zahájeno</w:t>
      </w:r>
    </w:p>
    <w:p w:rsidR="00A915C5" w:rsidRDefault="00A348D2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Již po deváté</w:t>
      </w:r>
      <w:r w:rsidR="00A915C5">
        <w:rPr>
          <w:rFonts w:ascii="Calibri" w:hAnsi="Calibri" w:cs="Calibri"/>
          <w:color w:val="212121"/>
          <w:sz w:val="22"/>
          <w:szCs w:val="22"/>
        </w:rPr>
        <w:t xml:space="preserve"> mohou milovníci vína zvolit nejoblíbenější TOP vinařský cíl ze stejnojmenného online bedekru, který spravuje Vinařský Institut. Hlasovat mohou na </w:t>
      </w:r>
      <w:hyperlink r:id="rId6" w:history="1">
        <w:r w:rsidR="00A915C5" w:rsidRPr="00A7202A">
          <w:rPr>
            <w:rStyle w:val="Hypertextovodkaz"/>
            <w:rFonts w:ascii="Calibri" w:hAnsi="Calibri" w:cs="Calibri"/>
            <w:sz w:val="22"/>
            <w:szCs w:val="22"/>
          </w:rPr>
          <w:t>www.topvinarskycil.cz</w:t>
        </w:r>
      </w:hyperlink>
      <w:r>
        <w:rPr>
          <w:rFonts w:ascii="Calibri" w:hAnsi="Calibri" w:cs="Calibri"/>
          <w:color w:val="212121"/>
          <w:sz w:val="22"/>
          <w:szCs w:val="22"/>
        </w:rPr>
        <w:t xml:space="preserve"> až do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30.9.2021</w:t>
      </w:r>
      <w:proofErr w:type="gramEnd"/>
      <w:r w:rsidR="00A915C5">
        <w:rPr>
          <w:rFonts w:ascii="Calibri" w:hAnsi="Calibri" w:cs="Calibri"/>
          <w:color w:val="212121"/>
          <w:sz w:val="22"/>
          <w:szCs w:val="22"/>
        </w:rPr>
        <w:t xml:space="preserve">. </w:t>
      </w:r>
    </w:p>
    <w:p w:rsidR="00A348D2" w:rsidRDefault="00A348D2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bookmarkStart w:id="0" w:name="_GoBack"/>
      <w:r>
        <w:rPr>
          <w:rFonts w:ascii="Calibri" w:hAnsi="Calibri" w:cs="Calibri"/>
          <w:color w:val="212121"/>
          <w:sz w:val="22"/>
          <w:szCs w:val="22"/>
        </w:rPr>
        <w:t>V</w:t>
      </w:r>
      <w:r w:rsidR="005A122D">
        <w:rPr>
          <w:rFonts w:ascii="Calibri" w:hAnsi="Calibri" w:cs="Calibri"/>
          <w:color w:val="212121"/>
          <w:sz w:val="22"/>
          <w:szCs w:val="22"/>
        </w:rPr>
        <w:t xml:space="preserve">yhraje </w:t>
      </w:r>
      <w:r>
        <w:rPr>
          <w:rFonts w:ascii="Calibri" w:hAnsi="Calibri" w:cs="Calibri"/>
          <w:color w:val="212121"/>
          <w:sz w:val="22"/>
          <w:szCs w:val="22"/>
        </w:rPr>
        <w:t>letos některé z malých vinařství</w:t>
      </w:r>
      <w:r w:rsidR="00A915C5">
        <w:rPr>
          <w:rFonts w:ascii="Calibri" w:hAnsi="Calibri" w:cs="Calibri"/>
          <w:color w:val="212121"/>
          <w:sz w:val="22"/>
          <w:szCs w:val="22"/>
        </w:rPr>
        <w:t xml:space="preserve">? </w:t>
      </w:r>
      <w:r>
        <w:rPr>
          <w:rFonts w:ascii="Calibri" w:hAnsi="Calibri" w:cs="Calibri"/>
          <w:color w:val="212121"/>
          <w:sz w:val="22"/>
          <w:szCs w:val="22"/>
        </w:rPr>
        <w:t xml:space="preserve">Nebo cíl, který není přímo mezi vinicemi? </w:t>
      </w:r>
      <w:r w:rsidR="00A915C5">
        <w:rPr>
          <w:rFonts w:ascii="Calibri" w:hAnsi="Calibri" w:cs="Calibri"/>
          <w:color w:val="212121"/>
          <w:sz w:val="22"/>
          <w:szCs w:val="22"/>
        </w:rPr>
        <w:t>Každý hlas může rozhodnout, výsledky jsou každý rok těsné</w:t>
      </w:r>
      <w:r w:rsidR="002D5869">
        <w:rPr>
          <w:rFonts w:ascii="Calibri" w:hAnsi="Calibri" w:cs="Calibri"/>
          <w:color w:val="212121"/>
          <w:sz w:val="22"/>
          <w:szCs w:val="22"/>
        </w:rPr>
        <w:t xml:space="preserve">. </w:t>
      </w:r>
      <w:r>
        <w:rPr>
          <w:rFonts w:ascii="Calibri" w:hAnsi="Calibri" w:cs="Calibri"/>
          <w:color w:val="212121"/>
          <w:sz w:val="22"/>
          <w:szCs w:val="22"/>
        </w:rPr>
        <w:t>Věříme, že stejně jako v loňském roce bude mnoho lidí zůstávat přes léto v tuzemsku a počet hlasů bude opět vysoký.</w:t>
      </w:r>
    </w:p>
    <w:bookmarkEnd w:id="0"/>
    <w:p w:rsidR="00A915C5" w:rsidRDefault="00A348D2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Letos přibyla nová kategorie, ve které se mezi sebou utkají držitelé titulu TOP vinařský cíl CHAMPION o ocenění CHAMPION roku 2021. Do hlasování se tak vrací vítězové z minulých ročníků a vyslyšeli jsme tak hlasy jejich fanoušků. </w:t>
      </w:r>
      <w:r w:rsidR="002D5869">
        <w:rPr>
          <w:rFonts w:ascii="Calibri" w:hAnsi="Calibri" w:cs="Calibri"/>
          <w:color w:val="212121"/>
          <w:sz w:val="22"/>
          <w:szCs w:val="22"/>
        </w:rPr>
        <w:t xml:space="preserve">Výsledky budou oznámeny na počátku </w:t>
      </w:r>
      <w:r>
        <w:rPr>
          <w:rFonts w:ascii="Calibri" w:hAnsi="Calibri" w:cs="Calibri"/>
          <w:color w:val="212121"/>
          <w:sz w:val="22"/>
          <w:szCs w:val="22"/>
        </w:rPr>
        <w:t>října</w:t>
      </w:r>
      <w:r w:rsidR="002D5869">
        <w:rPr>
          <w:rFonts w:ascii="Calibri" w:hAnsi="Calibri" w:cs="Calibri"/>
          <w:color w:val="212121"/>
          <w:sz w:val="22"/>
          <w:szCs w:val="22"/>
        </w:rPr>
        <w:t>.</w:t>
      </w:r>
    </w:p>
    <w:p w:rsidR="00A915C5" w:rsidRDefault="002D5869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Navíc k</w:t>
      </w:r>
      <w:r w:rsidR="00A915C5">
        <w:rPr>
          <w:rFonts w:ascii="Calibri" w:hAnsi="Calibri" w:cs="Calibri"/>
          <w:color w:val="212121"/>
          <w:sz w:val="22"/>
          <w:szCs w:val="22"/>
        </w:rPr>
        <w:t>aždý, kdo udělí hlas svému favoritovi</w:t>
      </w:r>
      <w:r>
        <w:rPr>
          <w:rFonts w:ascii="Calibri" w:hAnsi="Calibri" w:cs="Calibri"/>
          <w:color w:val="212121"/>
          <w:sz w:val="22"/>
          <w:szCs w:val="22"/>
        </w:rPr>
        <w:t xml:space="preserve">, může </w:t>
      </w:r>
      <w:r w:rsidR="00A915C5">
        <w:rPr>
          <w:rFonts w:ascii="Calibri" w:hAnsi="Calibri" w:cs="Calibri"/>
          <w:color w:val="212121"/>
          <w:sz w:val="22"/>
          <w:szCs w:val="22"/>
        </w:rPr>
        <w:t>získat zajímavé ceny od partnerů projektu.</w:t>
      </w:r>
    </w:p>
    <w:p w:rsid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 xml:space="preserve">TOP vinařský cíl je on-line bedekr zajímavých míst, která svým návštěvníkům nabízejí snoubení vína a zážitku. Mohou to být vinařství, sklepní uličky, vinotéky, vinařské penziony nebo třeba restaurace, kde profesionálně pracují s vínem. Průvodce v současnosti zahrnuje </w:t>
      </w:r>
      <w:r>
        <w:rPr>
          <w:rFonts w:ascii="Calibri" w:hAnsi="Calibri" w:cs="Calibri"/>
          <w:color w:val="212121"/>
          <w:sz w:val="22"/>
          <w:szCs w:val="22"/>
        </w:rPr>
        <w:t>220 cílů</w:t>
      </w:r>
      <w:r w:rsidRPr="00A915C5">
        <w:rPr>
          <w:rFonts w:ascii="Calibri" w:hAnsi="Calibri" w:cs="Calibri"/>
          <w:color w:val="212121"/>
          <w:sz w:val="22"/>
          <w:szCs w:val="22"/>
        </w:rPr>
        <w:t xml:space="preserve"> rozesetých po celé České republice doslova od Beskyd po Sokolov a od Šumavy po Krkonoše, a postupně se obměňuje. Bedekr píše tým jedenácti odborných garantů, jehož členy jsou novináři, </w:t>
      </w:r>
      <w:proofErr w:type="spellStart"/>
      <w:r w:rsidRPr="00A915C5">
        <w:rPr>
          <w:rFonts w:ascii="Calibri" w:hAnsi="Calibri" w:cs="Calibri"/>
          <w:color w:val="212121"/>
          <w:sz w:val="22"/>
          <w:szCs w:val="22"/>
        </w:rPr>
        <w:t>sommelieři</w:t>
      </w:r>
      <w:proofErr w:type="spellEnd"/>
      <w:r w:rsidRPr="00A915C5">
        <w:rPr>
          <w:rFonts w:ascii="Calibri" w:hAnsi="Calibri" w:cs="Calibri"/>
          <w:color w:val="212121"/>
          <w:sz w:val="22"/>
          <w:szCs w:val="22"/>
        </w:rPr>
        <w:t xml:space="preserve"> či odborník na vinařskou architekturu, a to vždy na základě osobní zkušenosti s daným místem. Přímo v terénu poznáte TOP vinařský cíl podle samolepky s logem.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Kontakt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Ing. Petr Psotka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ředitel Vinařského Institutu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602 734 885</w:t>
      </w:r>
    </w:p>
    <w:p w:rsidR="00A915C5" w:rsidRDefault="00A915C5" w:rsidP="00A915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u w:val="single"/>
        </w:rPr>
      </w:pPr>
      <w:r w:rsidRPr="00A915C5">
        <w:rPr>
          <w:rFonts w:ascii="Calibri" w:hAnsi="Calibri" w:cs="Calibri"/>
          <w:color w:val="212121"/>
          <w:sz w:val="22"/>
          <w:szCs w:val="22"/>
          <w:u w:val="single"/>
        </w:rPr>
        <w:t>psotka@vinarskyinstitut.cz</w:t>
      </w:r>
    </w:p>
    <w:p w:rsidR="00756735" w:rsidRDefault="00756735" w:rsidP="00D2656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756735" w:rsidRDefault="00756735" w:rsidP="005D5D84">
      <w:pPr>
        <w:pStyle w:val="xmsonormal"/>
        <w:shd w:val="clear" w:color="auto" w:fill="FFFFFF"/>
        <w:spacing w:before="0" w:beforeAutospacing="0" w:after="0" w:afterAutospacing="0"/>
      </w:pPr>
    </w:p>
    <w:sectPr w:rsidR="00756735" w:rsidSect="00A6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5F83"/>
    <w:multiLevelType w:val="hybridMultilevel"/>
    <w:tmpl w:val="BB508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DB507D"/>
    <w:multiLevelType w:val="multilevel"/>
    <w:tmpl w:val="317A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AB"/>
    <w:rsid w:val="00146130"/>
    <w:rsid w:val="002674DA"/>
    <w:rsid w:val="002D5869"/>
    <w:rsid w:val="002E58BB"/>
    <w:rsid w:val="00321B36"/>
    <w:rsid w:val="003F1C93"/>
    <w:rsid w:val="003F3915"/>
    <w:rsid w:val="004F02AD"/>
    <w:rsid w:val="005A122D"/>
    <w:rsid w:val="005D5D84"/>
    <w:rsid w:val="0064505A"/>
    <w:rsid w:val="006A65E5"/>
    <w:rsid w:val="006C3CC4"/>
    <w:rsid w:val="00756735"/>
    <w:rsid w:val="00775981"/>
    <w:rsid w:val="00A27AA2"/>
    <w:rsid w:val="00A348D2"/>
    <w:rsid w:val="00A65000"/>
    <w:rsid w:val="00A915C5"/>
    <w:rsid w:val="00A962D2"/>
    <w:rsid w:val="00AE06B5"/>
    <w:rsid w:val="00BD7BF1"/>
    <w:rsid w:val="00C277BE"/>
    <w:rsid w:val="00CA30D1"/>
    <w:rsid w:val="00D26564"/>
    <w:rsid w:val="00F55A53"/>
    <w:rsid w:val="00F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00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91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9"/>
    <w:qFormat/>
    <w:locked/>
    <w:rsid w:val="00BD7B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339C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xmsonormal">
    <w:name w:val="x_msonormal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D26564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locked/>
    <w:rsid w:val="00BD7BF1"/>
    <w:rPr>
      <w:rFonts w:cs="Times New Roman"/>
      <w:i/>
      <w:iCs/>
    </w:rPr>
  </w:style>
  <w:style w:type="character" w:customStyle="1" w:styleId="Nadpis1Char">
    <w:name w:val="Nadpis 1 Char"/>
    <w:basedOn w:val="Standardnpsmoodstavce"/>
    <w:link w:val="Nadpis1"/>
    <w:rsid w:val="00A915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00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91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9"/>
    <w:qFormat/>
    <w:locked/>
    <w:rsid w:val="00BD7B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339C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xmsonormal">
    <w:name w:val="x_msonormal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D26564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locked/>
    <w:rsid w:val="00BD7BF1"/>
    <w:rPr>
      <w:rFonts w:cs="Times New Roman"/>
      <w:i/>
      <w:iCs/>
    </w:rPr>
  </w:style>
  <w:style w:type="character" w:customStyle="1" w:styleId="Nadpis1Char">
    <w:name w:val="Nadpis 1 Char"/>
    <w:basedOn w:val="Standardnpsmoodstavce"/>
    <w:link w:val="Nadpis1"/>
    <w:rsid w:val="00A915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vinarskyc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pořadu/rubriky: Cesty za vínem aneb Můj top vinařský cíl</vt:lpstr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pořadu/rubriky: Cesty za vínem aneb Můj top vinařský cíl</dc:title>
  <dc:creator>Vašek</dc:creator>
  <cp:lastModifiedBy>Petr Gondáš</cp:lastModifiedBy>
  <cp:revision>2</cp:revision>
  <dcterms:created xsi:type="dcterms:W3CDTF">2021-06-02T11:09:00Z</dcterms:created>
  <dcterms:modified xsi:type="dcterms:W3CDTF">2021-06-02T11:09:00Z</dcterms:modified>
</cp:coreProperties>
</file>