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C4ECA" w:rsidRDefault="00EC4ECA">
      <w:pPr>
        <w:pStyle w:val="Bezmezer"/>
      </w:pPr>
    </w:p>
    <w:p w:rsidR="00EC4ECA" w:rsidRDefault="00EC4ECA">
      <w:pPr>
        <w:pStyle w:val="Bezmezer"/>
      </w:pPr>
    </w:p>
    <w:p w:rsidR="00EC4ECA" w:rsidRDefault="00AE3626">
      <w:pPr>
        <w:pStyle w:val="Bezmezer"/>
      </w:pPr>
      <w:r>
        <w:t>Vážení vinaři,</w:t>
      </w:r>
    </w:p>
    <w:p w:rsidR="00EC4ECA" w:rsidRDefault="00EC4ECA">
      <w:pPr>
        <w:pStyle w:val="Bezmezer"/>
      </w:pPr>
    </w:p>
    <w:p w:rsidR="00EC4ECA" w:rsidRDefault="00AE3626">
      <w:pPr>
        <w:pStyle w:val="Bezmezer"/>
      </w:pPr>
      <w:r>
        <w:t xml:space="preserve">dovolujeme si Vás oslovit s nabídkou prezentovat Vaše vinařství na akci  </w:t>
      </w:r>
    </w:p>
    <w:p w:rsidR="00EC4ECA" w:rsidRDefault="00EC4ECA">
      <w:pPr>
        <w:pStyle w:val="Bezmezer"/>
      </w:pPr>
    </w:p>
    <w:p w:rsidR="00EC4ECA" w:rsidRPr="0057435F" w:rsidRDefault="00AE3626">
      <w:pPr>
        <w:pStyle w:val="Bezmezer"/>
        <w:jc w:val="center"/>
        <w:rPr>
          <w:b/>
          <w:color w:val="FF0000"/>
          <w:sz w:val="56"/>
          <w:szCs w:val="56"/>
        </w:rPr>
      </w:pPr>
      <w:bookmarkStart w:id="0" w:name="_GoBack"/>
      <w:r w:rsidRPr="0057435F">
        <w:rPr>
          <w:b/>
          <w:smallCaps/>
          <w:color w:val="FF0000"/>
          <w:sz w:val="56"/>
          <w:szCs w:val="56"/>
        </w:rPr>
        <w:t>Svat</w:t>
      </w:r>
      <w:r w:rsidR="00B42E77">
        <w:rPr>
          <w:b/>
          <w:smallCaps/>
          <w:color w:val="FF0000"/>
          <w:sz w:val="56"/>
          <w:szCs w:val="56"/>
        </w:rPr>
        <w:t xml:space="preserve">omartinská a mladá </w:t>
      </w:r>
      <w:proofErr w:type="gramStart"/>
      <w:r w:rsidR="00B42E77">
        <w:rPr>
          <w:b/>
          <w:smallCaps/>
          <w:color w:val="FF0000"/>
          <w:sz w:val="56"/>
          <w:szCs w:val="56"/>
        </w:rPr>
        <w:t xml:space="preserve">vína </w:t>
      </w:r>
      <w:r w:rsidRPr="0057435F">
        <w:rPr>
          <w:b/>
          <w:smallCaps/>
          <w:color w:val="FF0000"/>
          <w:sz w:val="56"/>
          <w:szCs w:val="56"/>
        </w:rPr>
        <w:t xml:space="preserve"> 20</w:t>
      </w:r>
      <w:r w:rsidR="00B2043A">
        <w:rPr>
          <w:b/>
          <w:smallCaps/>
          <w:color w:val="FF0000"/>
          <w:sz w:val="56"/>
          <w:szCs w:val="56"/>
        </w:rPr>
        <w:t>2</w:t>
      </w:r>
      <w:r w:rsidR="00556048">
        <w:rPr>
          <w:b/>
          <w:smallCaps/>
          <w:color w:val="FF0000"/>
          <w:sz w:val="56"/>
          <w:szCs w:val="56"/>
        </w:rPr>
        <w:t>1</w:t>
      </w:r>
      <w:proofErr w:type="gramEnd"/>
    </w:p>
    <w:bookmarkEnd w:id="0"/>
    <w:p w:rsidR="00EC4ECA" w:rsidRDefault="00AE3626">
      <w:pPr>
        <w:pStyle w:val="Bezmezer"/>
        <w:jc w:val="center"/>
      </w:pPr>
      <w:r>
        <w:rPr>
          <w:b/>
          <w:sz w:val="32"/>
          <w:szCs w:val="32"/>
        </w:rPr>
        <w:t xml:space="preserve"> </w:t>
      </w:r>
    </w:p>
    <w:p w:rsidR="00EC4ECA" w:rsidRDefault="00AE3626">
      <w:pPr>
        <w:pStyle w:val="Bezmezer"/>
      </w:pPr>
      <w:r>
        <w:t xml:space="preserve">Celá akce je zaměřená na prezentaci českých a moravských </w:t>
      </w:r>
      <w:r w:rsidR="00B42E77">
        <w:t xml:space="preserve">nových vín </w:t>
      </w:r>
      <w:r>
        <w:t xml:space="preserve">široké veřejnosti.   </w:t>
      </w:r>
    </w:p>
    <w:p w:rsidR="00EC4ECA" w:rsidRDefault="00EC4ECA">
      <w:pPr>
        <w:pStyle w:val="Bezmezer"/>
        <w:jc w:val="both"/>
      </w:pPr>
    </w:p>
    <w:p w:rsidR="00EC4ECA" w:rsidRDefault="00AE3626">
      <w:pPr>
        <w:pStyle w:val="Bezmezer"/>
      </w:pPr>
      <w:r>
        <w:t>KDY:</w:t>
      </w:r>
      <w:r>
        <w:tab/>
      </w:r>
      <w:r w:rsidR="00B42E77">
        <w:rPr>
          <w:b/>
        </w:rPr>
        <w:t xml:space="preserve">12. A </w:t>
      </w:r>
      <w:proofErr w:type="gramStart"/>
      <w:r w:rsidR="00B42E77">
        <w:rPr>
          <w:b/>
        </w:rPr>
        <w:t>13.11.</w:t>
      </w:r>
      <w:r w:rsidR="00556048">
        <w:rPr>
          <w:b/>
        </w:rPr>
        <w:t xml:space="preserve">  ( 12</w:t>
      </w:r>
      <w:r>
        <w:rPr>
          <w:b/>
        </w:rPr>
        <w:t>.00</w:t>
      </w:r>
      <w:proofErr w:type="gramEnd"/>
      <w:r>
        <w:rPr>
          <w:b/>
        </w:rPr>
        <w:t xml:space="preserve"> hod. – 18.00 hod.)</w:t>
      </w:r>
    </w:p>
    <w:p w:rsidR="00EC4ECA" w:rsidRDefault="00AE3626">
      <w:pPr>
        <w:pStyle w:val="Bezmezer"/>
      </w:pPr>
      <w:r>
        <w:t>KDE:</w:t>
      </w:r>
      <w:r>
        <w:tab/>
      </w:r>
      <w:r w:rsidRPr="0057435F">
        <w:rPr>
          <w:b/>
        </w:rPr>
        <w:t>V areálu Svatováclavské vinice na Pražském hradě</w:t>
      </w:r>
      <w:r w:rsidR="00B42E77">
        <w:rPr>
          <w:b/>
        </w:rPr>
        <w:t xml:space="preserve"> (venkovní akce)</w:t>
      </w:r>
    </w:p>
    <w:p w:rsidR="00EC4ECA" w:rsidRDefault="00AE3626" w:rsidP="00487828">
      <w:pPr>
        <w:pStyle w:val="Bezmezer"/>
        <w:ind w:left="705" w:hanging="705"/>
      </w:pPr>
      <w:r>
        <w:t>CO:</w:t>
      </w:r>
      <w:r>
        <w:tab/>
        <w:t xml:space="preserve">Slavnosti vína s představením </w:t>
      </w:r>
      <w:r w:rsidR="00B42E77">
        <w:t>nových vín</w:t>
      </w:r>
      <w:r>
        <w:t xml:space="preserve"> z Čech a Moravy a dopro</w:t>
      </w:r>
      <w:r w:rsidR="00B42E77">
        <w:t>vodným gastronomickým programem (svatomartinské hody)</w:t>
      </w:r>
      <w:r>
        <w:t xml:space="preserve"> </w:t>
      </w:r>
    </w:p>
    <w:p w:rsidR="00EC4ECA" w:rsidRDefault="00AE3626">
      <w:pPr>
        <w:pStyle w:val="Bezmezer"/>
        <w:pBdr>
          <w:bottom w:val="single" w:sz="4" w:space="1" w:color="000000"/>
        </w:pBdr>
        <w:ind w:left="705" w:hanging="705"/>
      </w:pPr>
      <w:r>
        <w:t>PROČ:</w:t>
      </w:r>
      <w:r>
        <w:tab/>
        <w:t>Cílem je</w:t>
      </w:r>
      <w:r w:rsidR="00556048">
        <w:t xml:space="preserve"> </w:t>
      </w:r>
      <w:proofErr w:type="gramStart"/>
      <w:r w:rsidR="00556048">
        <w:t xml:space="preserve">opětovné </w:t>
      </w:r>
      <w:r>
        <w:t xml:space="preserve"> pokračování</w:t>
      </w:r>
      <w:proofErr w:type="gramEnd"/>
      <w:r>
        <w:t xml:space="preserve"> každoroční akce představující Pražanům a návštěvníkům</w:t>
      </w:r>
      <w:r w:rsidR="003A6FF3">
        <w:t xml:space="preserve"> Pražského h</w:t>
      </w:r>
      <w:r>
        <w:t xml:space="preserve">radu </w:t>
      </w:r>
      <w:r w:rsidR="002436CC">
        <w:t xml:space="preserve">mladá </w:t>
      </w:r>
      <w:r>
        <w:t>vína domácí produkce.</w:t>
      </w:r>
    </w:p>
    <w:p w:rsidR="00EC4ECA" w:rsidRDefault="00EC4ECA">
      <w:pPr>
        <w:pStyle w:val="Bezmezer"/>
        <w:jc w:val="both"/>
      </w:pPr>
    </w:p>
    <w:p w:rsidR="00EC4ECA" w:rsidRDefault="00556048">
      <w:pPr>
        <w:pStyle w:val="Bezmezer"/>
        <w:jc w:val="both"/>
      </w:pPr>
      <w:r>
        <w:t xml:space="preserve">Víkend </w:t>
      </w:r>
      <w:r w:rsidR="00B42E77">
        <w:t xml:space="preserve">po Sv. Martinu </w:t>
      </w:r>
      <w:r w:rsidR="002436CC">
        <w:t xml:space="preserve">12.a </w:t>
      </w:r>
      <w:proofErr w:type="gramStart"/>
      <w:r w:rsidR="002436CC">
        <w:t>13.11. 2021</w:t>
      </w:r>
      <w:proofErr w:type="gramEnd"/>
      <w:r w:rsidR="00B42E77">
        <w:t>)</w:t>
      </w:r>
      <w:r w:rsidR="00AE3626">
        <w:t xml:space="preserve"> nabídne areál Svatováclavské vinice a Richterovy vily na Pražském hradě Svatováclavské vinobraní. Návštěvníci akce budou mít možnost seznámit se s novými víny od našich významných vinařství. V celém areálu bude nabízena doplňková gastronomie hodící se k</w:t>
      </w:r>
      <w:r w:rsidR="00B42E77">
        <w:t> svatomartinským vínům</w:t>
      </w:r>
      <w:r w:rsidR="00AE3626">
        <w:t xml:space="preserve">. </w:t>
      </w:r>
    </w:p>
    <w:p w:rsidR="003A6FF3" w:rsidRDefault="003A6FF3">
      <w:pPr>
        <w:pStyle w:val="Bezmezer"/>
        <w:jc w:val="both"/>
      </w:pPr>
    </w:p>
    <w:p w:rsidR="00EC4ECA" w:rsidRDefault="00EC4ECA">
      <w:pPr>
        <w:pStyle w:val="Bezmezer"/>
        <w:jc w:val="both"/>
      </w:pPr>
    </w:p>
    <w:p w:rsidR="00EC4ECA" w:rsidRDefault="00F728C7">
      <w:pPr>
        <w:pStyle w:val="Bezmezer"/>
        <w:jc w:val="both"/>
      </w:pPr>
      <w:r>
        <w:rPr>
          <w:noProof/>
          <w:lang w:eastAsia="cs-CZ"/>
        </w:rPr>
        <w:drawing>
          <wp:inline distT="0" distB="0" distL="0" distR="0">
            <wp:extent cx="5714999" cy="2952750"/>
            <wp:effectExtent l="19050" t="0" r="1" b="0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999" cy="2952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ECA" w:rsidRDefault="00EC4ECA">
      <w:pPr>
        <w:pStyle w:val="Bezmezer"/>
        <w:rPr>
          <w:b/>
        </w:rPr>
      </w:pPr>
    </w:p>
    <w:p w:rsidR="00EC4ECA" w:rsidRDefault="00AE3626">
      <w:pPr>
        <w:pStyle w:val="Bezmezer"/>
      </w:pPr>
      <w:r>
        <w:rPr>
          <w:b/>
        </w:rPr>
        <w:t>KAPACITA VINAŘSTVÍ</w:t>
      </w:r>
    </w:p>
    <w:p w:rsidR="00EC4ECA" w:rsidRDefault="00AE3626">
      <w:pPr>
        <w:pStyle w:val="Bezmezer"/>
        <w:rPr>
          <w:b/>
          <w:sz w:val="24"/>
          <w:szCs w:val="24"/>
        </w:rPr>
      </w:pPr>
      <w:r w:rsidRPr="00992944">
        <w:rPr>
          <w:b/>
          <w:sz w:val="24"/>
          <w:szCs w:val="24"/>
        </w:rPr>
        <w:t xml:space="preserve">Možný počet prezentovaných vinařství </w:t>
      </w:r>
      <w:r w:rsidR="003A6FF3" w:rsidRPr="00992944">
        <w:rPr>
          <w:b/>
          <w:sz w:val="24"/>
          <w:szCs w:val="24"/>
        </w:rPr>
        <w:t xml:space="preserve">  </w:t>
      </w:r>
      <w:proofErr w:type="spellStart"/>
      <w:proofErr w:type="gramStart"/>
      <w:r w:rsidR="002436CC">
        <w:rPr>
          <w:b/>
          <w:sz w:val="24"/>
          <w:szCs w:val="24"/>
        </w:rPr>
        <w:t>max</w:t>
      </w:r>
      <w:proofErr w:type="spellEnd"/>
      <w:proofErr w:type="gramEnd"/>
      <w:r w:rsidR="002436CC">
        <w:rPr>
          <w:b/>
          <w:sz w:val="24"/>
          <w:szCs w:val="24"/>
        </w:rPr>
        <w:t xml:space="preserve"> .</w:t>
      </w:r>
      <w:proofErr w:type="gramStart"/>
      <w:r w:rsidR="00556048">
        <w:rPr>
          <w:b/>
          <w:sz w:val="24"/>
          <w:szCs w:val="24"/>
        </w:rPr>
        <w:t>20</w:t>
      </w:r>
      <w:proofErr w:type="gramEnd"/>
    </w:p>
    <w:p w:rsidR="00B11288" w:rsidRPr="00992944" w:rsidRDefault="00B11288">
      <w:pPr>
        <w:pStyle w:val="Bezmezer"/>
        <w:rPr>
          <w:b/>
          <w:sz w:val="24"/>
          <w:szCs w:val="24"/>
        </w:rPr>
      </w:pPr>
    </w:p>
    <w:p w:rsidR="00EC4ECA" w:rsidRDefault="00EC4ECA">
      <w:pPr>
        <w:pStyle w:val="Bezmezer"/>
      </w:pPr>
    </w:p>
    <w:p w:rsidR="00EC4ECA" w:rsidRDefault="00EC4ECA">
      <w:pPr>
        <w:pStyle w:val="Bezmezer"/>
        <w:rPr>
          <w:b/>
        </w:rPr>
      </w:pPr>
    </w:p>
    <w:p w:rsidR="00EC4ECA" w:rsidRDefault="00AE3626">
      <w:pPr>
        <w:pStyle w:val="Bezmezer"/>
        <w:rPr>
          <w:b/>
          <w:bCs/>
        </w:rPr>
      </w:pPr>
      <w:r>
        <w:rPr>
          <w:b/>
        </w:rPr>
        <w:t>MECHANISMUS:</w:t>
      </w:r>
    </w:p>
    <w:p w:rsidR="00EC4ECA" w:rsidRPr="003A6FF3" w:rsidRDefault="00AE3626">
      <w:pPr>
        <w:rPr>
          <w:b/>
          <w:bCs/>
        </w:rPr>
      </w:pPr>
      <w:r w:rsidRPr="003A6FF3">
        <w:rPr>
          <w:b/>
          <w:bCs/>
        </w:rPr>
        <w:t>Základní vstupné</w:t>
      </w:r>
      <w:r w:rsidRPr="003A6FF3">
        <w:rPr>
          <w:b/>
        </w:rPr>
        <w:t xml:space="preserve"> činí </w:t>
      </w:r>
      <w:r w:rsidR="003A6FF3" w:rsidRPr="003A6FF3">
        <w:rPr>
          <w:b/>
        </w:rPr>
        <w:t>2</w:t>
      </w:r>
      <w:r w:rsidR="00556048">
        <w:rPr>
          <w:b/>
          <w:bCs/>
        </w:rPr>
        <w:t>5</w:t>
      </w:r>
      <w:r w:rsidRPr="003A6FF3">
        <w:rPr>
          <w:b/>
          <w:bCs/>
        </w:rPr>
        <w:t>0,- Kč</w:t>
      </w:r>
      <w:r w:rsidRPr="003A6FF3">
        <w:rPr>
          <w:b/>
        </w:rPr>
        <w:t xml:space="preserve"> (zahrnuje</w:t>
      </w:r>
      <w:r w:rsidR="003A6FF3" w:rsidRPr="003A6FF3">
        <w:rPr>
          <w:b/>
        </w:rPr>
        <w:t xml:space="preserve"> vstup, </w:t>
      </w:r>
      <w:r w:rsidRPr="003A6FF3">
        <w:rPr>
          <w:b/>
        </w:rPr>
        <w:t>skle</w:t>
      </w:r>
      <w:r w:rsidR="003A6FF3" w:rsidRPr="003A6FF3">
        <w:rPr>
          <w:b/>
        </w:rPr>
        <w:t>ničku</w:t>
      </w:r>
      <w:r w:rsidR="0057435F">
        <w:rPr>
          <w:b/>
        </w:rPr>
        <w:t>,</w:t>
      </w:r>
      <w:r w:rsidRPr="003A6FF3">
        <w:rPr>
          <w:b/>
        </w:rPr>
        <w:t xml:space="preserve"> </w:t>
      </w:r>
      <w:r w:rsidR="00B42E77">
        <w:rPr>
          <w:b/>
          <w:bCs/>
        </w:rPr>
        <w:t>2</w:t>
      </w:r>
      <w:r w:rsidRPr="003A6FF3">
        <w:rPr>
          <w:b/>
          <w:bCs/>
        </w:rPr>
        <w:t xml:space="preserve"> </w:t>
      </w:r>
      <w:r w:rsidR="0057435F">
        <w:rPr>
          <w:b/>
          <w:bCs/>
        </w:rPr>
        <w:t>ž</w:t>
      </w:r>
      <w:r w:rsidR="003A6FF3" w:rsidRPr="003A6FF3">
        <w:rPr>
          <w:b/>
          <w:bCs/>
        </w:rPr>
        <w:t>etony</w:t>
      </w:r>
      <w:r w:rsidRPr="003A6FF3">
        <w:rPr>
          <w:b/>
          <w:bCs/>
        </w:rPr>
        <w:t xml:space="preserve"> </w:t>
      </w:r>
      <w:r w:rsidRPr="003A6FF3">
        <w:rPr>
          <w:b/>
        </w:rPr>
        <w:t xml:space="preserve">na základní ochutnávku). </w:t>
      </w:r>
      <w:r w:rsidRPr="003A6FF3">
        <w:rPr>
          <w:b/>
        </w:rPr>
        <w:br/>
      </w:r>
    </w:p>
    <w:p w:rsidR="00EC4ECA" w:rsidRDefault="003A6FF3">
      <w:pPr>
        <w:numPr>
          <w:ilvl w:val="0"/>
          <w:numId w:val="3"/>
        </w:numPr>
        <w:tabs>
          <w:tab w:val="left" w:pos="720"/>
        </w:tabs>
        <w:spacing w:after="280" w:line="240" w:lineRule="auto"/>
        <w:jc w:val="both"/>
      </w:pPr>
      <w:r>
        <w:rPr>
          <w:b/>
          <w:bCs/>
        </w:rPr>
        <w:t>Žeton</w:t>
      </w:r>
      <w:r w:rsidR="00AE3626">
        <w:rPr>
          <w:b/>
          <w:bCs/>
        </w:rPr>
        <w:t xml:space="preserve"> </w:t>
      </w:r>
      <w:r>
        <w:rPr>
          <w:b/>
          <w:bCs/>
        </w:rPr>
        <w:t xml:space="preserve">- </w:t>
      </w:r>
      <w:r w:rsidR="00AE3626">
        <w:t>oficiální platidlo v hodnotě</w:t>
      </w:r>
      <w:r w:rsidR="00B42E77">
        <w:t xml:space="preserve"> 20 Kč potřebné k nákupu vzorků.</w:t>
      </w:r>
      <w:r w:rsidR="00AE3626">
        <w:t xml:space="preserve"> </w:t>
      </w:r>
      <w:r>
        <w:t>Žetony</w:t>
      </w:r>
      <w:r w:rsidR="00AE3626">
        <w:t xml:space="preserve"> je možno dokupovat libovolně během akce u vstupů nebo </w:t>
      </w:r>
      <w:proofErr w:type="gramStart"/>
      <w:r w:rsidR="00AE3626">
        <w:t xml:space="preserve">prodejců  </w:t>
      </w:r>
      <w:r>
        <w:t>žetonů</w:t>
      </w:r>
      <w:proofErr w:type="gramEnd"/>
      <w:r w:rsidR="00AE3626">
        <w:t xml:space="preserve">. Zbylé </w:t>
      </w:r>
      <w:r>
        <w:t>žetony</w:t>
      </w:r>
      <w:r w:rsidR="00AE3626">
        <w:t xml:space="preserve"> nelze směnit zpátky za peníze.</w:t>
      </w:r>
    </w:p>
    <w:p w:rsidR="00EC4ECA" w:rsidRPr="00B42E77" w:rsidRDefault="00AE3626" w:rsidP="00B42E77">
      <w:pPr>
        <w:pStyle w:val="Bezmezer"/>
        <w:jc w:val="both"/>
      </w:pPr>
      <w:r>
        <w:t>Každý prezentující vinař, nalévá degustační vzorek 0,</w:t>
      </w:r>
      <w:r w:rsidR="003A6FF3">
        <w:t>05</w:t>
      </w:r>
      <w:r>
        <w:t xml:space="preserve"> l a za něj vybírá od návštěvníků příslušný počet </w:t>
      </w:r>
      <w:r w:rsidR="003A6FF3">
        <w:t>žeton</w:t>
      </w:r>
      <w:r>
        <w:t xml:space="preserve">ů, které vhodí do připravené kasy. (každý vinař má kasu </w:t>
      </w:r>
      <w:r w:rsidR="00B2043A">
        <w:t>umístěnu</w:t>
      </w:r>
      <w:r w:rsidR="00B42E77">
        <w:t xml:space="preserve"> na stole</w:t>
      </w:r>
    </w:p>
    <w:p w:rsidR="00EC4ECA" w:rsidRDefault="00EC4ECA">
      <w:pPr>
        <w:pStyle w:val="Bezmezer"/>
        <w:rPr>
          <w:b/>
        </w:rPr>
      </w:pPr>
    </w:p>
    <w:p w:rsidR="00B2043A" w:rsidRDefault="00B2043A">
      <w:pPr>
        <w:pStyle w:val="Bezmezer"/>
        <w:rPr>
          <w:b/>
        </w:rPr>
      </w:pPr>
    </w:p>
    <w:p w:rsidR="00B2043A" w:rsidRDefault="00B2043A">
      <w:pPr>
        <w:pStyle w:val="Bezmezer"/>
        <w:rPr>
          <w:b/>
        </w:rPr>
      </w:pPr>
    </w:p>
    <w:p w:rsidR="00EC4ECA" w:rsidRDefault="00AE3626">
      <w:pPr>
        <w:pStyle w:val="Bezmezer"/>
      </w:pPr>
      <w:r>
        <w:rPr>
          <w:b/>
        </w:rPr>
        <w:t>ZA PORUŠENÍ PRAVIDEL SE POVAŽUJE</w:t>
      </w:r>
    </w:p>
    <w:p w:rsidR="00EC4ECA" w:rsidRDefault="00AE3626">
      <w:pPr>
        <w:pStyle w:val="Bezmezer"/>
        <w:numPr>
          <w:ilvl w:val="0"/>
          <w:numId w:val="2"/>
        </w:numPr>
        <w:tabs>
          <w:tab w:val="left" w:pos="720"/>
        </w:tabs>
      </w:pPr>
      <w:r>
        <w:t xml:space="preserve">VYBÍRANÍ ZA VÍNA JINÉ PLATIDLO </w:t>
      </w:r>
      <w:proofErr w:type="gramStart"/>
      <w:r>
        <w:t xml:space="preserve">NEŽ </w:t>
      </w:r>
      <w:r w:rsidR="0016723A">
        <w:t xml:space="preserve"> ŽETONY</w:t>
      </w:r>
      <w:proofErr w:type="gramEnd"/>
      <w:r>
        <w:t xml:space="preserve"> (Kč, €  apod.)</w:t>
      </w:r>
    </w:p>
    <w:p w:rsidR="00EC4ECA" w:rsidRDefault="00AE3626">
      <w:pPr>
        <w:pStyle w:val="Bezmezer"/>
        <w:numPr>
          <w:ilvl w:val="0"/>
          <w:numId w:val="2"/>
        </w:numPr>
        <w:tabs>
          <w:tab w:val="left" w:pos="720"/>
        </w:tabs>
      </w:pPr>
      <w:r>
        <w:t>NALÉVAT VÍNO OSOBÁM MLADŠÍM 18let</w:t>
      </w:r>
    </w:p>
    <w:p w:rsidR="00EC4ECA" w:rsidRPr="00985877" w:rsidRDefault="00AE3626">
      <w:pPr>
        <w:pStyle w:val="Bezmezer"/>
        <w:numPr>
          <w:ilvl w:val="0"/>
          <w:numId w:val="2"/>
        </w:numPr>
        <w:tabs>
          <w:tab w:val="left" w:pos="720"/>
        </w:tabs>
        <w:rPr>
          <w:b/>
        </w:rPr>
      </w:pPr>
      <w:r>
        <w:t>NALÉVAT VÍNO OSOBÁM VIDITELNĚ V PODNAPILÉM STAVU</w:t>
      </w:r>
    </w:p>
    <w:p w:rsidR="00985877" w:rsidRDefault="00985877">
      <w:pPr>
        <w:pStyle w:val="Bezmezer"/>
        <w:numPr>
          <w:ilvl w:val="0"/>
          <w:numId w:val="2"/>
        </w:numPr>
        <w:tabs>
          <w:tab w:val="left" w:pos="720"/>
        </w:tabs>
        <w:rPr>
          <w:b/>
        </w:rPr>
      </w:pPr>
      <w:r>
        <w:t xml:space="preserve">PRODÁVAT LÁHVE VÍN ZA JINÉ CENY NEŽ ZA NASOBKY CENY VZORKU </w:t>
      </w:r>
    </w:p>
    <w:p w:rsidR="00EC4ECA" w:rsidRDefault="00EC4ECA">
      <w:pPr>
        <w:pStyle w:val="Bezmezer"/>
        <w:rPr>
          <w:b/>
        </w:rPr>
      </w:pPr>
    </w:p>
    <w:p w:rsidR="00EC4ECA" w:rsidRDefault="00AE3626">
      <w:pPr>
        <w:pStyle w:val="Bezmezer"/>
        <w:rPr>
          <w:b/>
        </w:rPr>
      </w:pPr>
      <w:r>
        <w:rPr>
          <w:b/>
        </w:rPr>
        <w:t>CENY VÍN</w:t>
      </w:r>
    </w:p>
    <w:p w:rsidR="00EC4ECA" w:rsidRDefault="00EC4ECA">
      <w:pPr>
        <w:pStyle w:val="Bezmezer"/>
        <w:rPr>
          <w:b/>
        </w:rPr>
      </w:pPr>
    </w:p>
    <w:p w:rsidR="00EC4ECA" w:rsidRDefault="00AE3626">
      <w:pPr>
        <w:pStyle w:val="Bezmezer"/>
      </w:pPr>
      <w:r>
        <w:rPr>
          <w:b/>
          <w:i/>
        </w:rPr>
        <w:t>Vzorek</w:t>
      </w:r>
      <w:r>
        <w:t xml:space="preserve"> (má se na mysli množství vína </w:t>
      </w:r>
      <w:r w:rsidRPr="00985877">
        <w:rPr>
          <w:color w:val="FF0000"/>
        </w:rPr>
        <w:t>0,</w:t>
      </w:r>
      <w:r w:rsidR="0016723A" w:rsidRPr="00985877">
        <w:rPr>
          <w:color w:val="FF0000"/>
        </w:rPr>
        <w:t>05</w:t>
      </w:r>
      <w:r w:rsidRPr="00985877">
        <w:rPr>
          <w:color w:val="FF0000"/>
        </w:rPr>
        <w:t xml:space="preserve"> l</w:t>
      </w:r>
      <w:r>
        <w:t>)</w:t>
      </w:r>
    </w:p>
    <w:p w:rsidR="00EC4ECA" w:rsidRPr="00985877" w:rsidRDefault="00AE3626">
      <w:pPr>
        <w:pStyle w:val="Bezmezer"/>
        <w:rPr>
          <w:color w:val="FF0000"/>
        </w:rPr>
      </w:pPr>
      <w:r w:rsidRPr="00985877">
        <w:rPr>
          <w:color w:val="FF0000"/>
        </w:rPr>
        <w:t>cenu vzorků v </w:t>
      </w:r>
      <w:r w:rsidR="0016723A" w:rsidRPr="00985877">
        <w:rPr>
          <w:color w:val="FF0000"/>
        </w:rPr>
        <w:t>ŽETONECH</w:t>
      </w:r>
      <w:r w:rsidRPr="00985877">
        <w:rPr>
          <w:color w:val="FF0000"/>
        </w:rPr>
        <w:t xml:space="preserve"> si určuje každý vinař sám  </w:t>
      </w:r>
    </w:p>
    <w:p w:rsidR="00EC4ECA" w:rsidRDefault="00EC4ECA">
      <w:pPr>
        <w:pStyle w:val="Bezmezer"/>
      </w:pPr>
    </w:p>
    <w:p w:rsidR="00EC4ECA" w:rsidRDefault="00AE3626">
      <w:pPr>
        <w:pStyle w:val="Bezmezer"/>
        <w:rPr>
          <w:i/>
        </w:rPr>
      </w:pPr>
      <w:r>
        <w:rPr>
          <w:b/>
        </w:rPr>
        <w:t>VYÚČTOVÁNÍ</w:t>
      </w:r>
    </w:p>
    <w:p w:rsidR="00EC4ECA" w:rsidRDefault="00EC4ECA">
      <w:pPr>
        <w:pStyle w:val="Bezmezer"/>
        <w:rPr>
          <w:b/>
        </w:rPr>
      </w:pPr>
    </w:p>
    <w:p w:rsidR="00EC4ECA" w:rsidRPr="0016723A" w:rsidRDefault="00AE3626">
      <w:pPr>
        <w:pStyle w:val="Bezmezer"/>
        <w:rPr>
          <w:b/>
        </w:rPr>
      </w:pPr>
      <w:proofErr w:type="gramStart"/>
      <w:r w:rsidRPr="0016723A">
        <w:rPr>
          <w:b/>
          <w:i/>
        </w:rPr>
        <w:t xml:space="preserve">Vyúčtování </w:t>
      </w:r>
      <w:r w:rsidR="0016723A" w:rsidRPr="0016723A">
        <w:rPr>
          <w:b/>
          <w:i/>
        </w:rPr>
        <w:t xml:space="preserve"> žetonů</w:t>
      </w:r>
      <w:proofErr w:type="gramEnd"/>
      <w:r w:rsidR="00992944">
        <w:rPr>
          <w:b/>
          <w:i/>
        </w:rPr>
        <w:t xml:space="preserve"> /1ks/</w:t>
      </w:r>
    </w:p>
    <w:p w:rsidR="00EC4ECA" w:rsidRDefault="00AE3626">
      <w:pPr>
        <w:pStyle w:val="Bezmezer"/>
      </w:pPr>
      <w:r>
        <w:t>1</w:t>
      </w:r>
      <w:r w:rsidR="00B2043A">
        <w:t>0</w:t>
      </w:r>
      <w:r>
        <w:t xml:space="preserve"> Kč pro vinaře</w:t>
      </w:r>
    </w:p>
    <w:p w:rsidR="00EC4ECA" w:rsidRDefault="00B2043A">
      <w:pPr>
        <w:pStyle w:val="Bezmezer"/>
        <w:rPr>
          <w:i/>
        </w:rPr>
      </w:pPr>
      <w:r>
        <w:t>10</w:t>
      </w:r>
      <w:r w:rsidR="00AE3626">
        <w:t xml:space="preserve"> Kč pro </w:t>
      </w:r>
      <w:proofErr w:type="spellStart"/>
      <w:r w:rsidR="00AE3626">
        <w:t>Villa</w:t>
      </w:r>
      <w:proofErr w:type="spellEnd"/>
      <w:r w:rsidR="00AE3626">
        <w:t xml:space="preserve"> Richter</w:t>
      </w:r>
    </w:p>
    <w:p w:rsidR="00EC4ECA" w:rsidRDefault="00AE3626">
      <w:pPr>
        <w:pStyle w:val="Bezmezer"/>
        <w:rPr>
          <w:i/>
        </w:rPr>
      </w:pPr>
      <w:r>
        <w:rPr>
          <w:i/>
        </w:rPr>
        <w:t>(</w:t>
      </w:r>
      <w:proofErr w:type="gramStart"/>
      <w:r w:rsidR="0016723A">
        <w:rPr>
          <w:i/>
        </w:rPr>
        <w:t>Žetony</w:t>
      </w:r>
      <w:r>
        <w:rPr>
          <w:b/>
          <w:bCs/>
          <w:i/>
        </w:rPr>
        <w:t xml:space="preserve"> </w:t>
      </w:r>
      <w:r>
        <w:rPr>
          <w:i/>
        </w:rPr>
        <w:t xml:space="preserve"> budou</w:t>
      </w:r>
      <w:proofErr w:type="gramEnd"/>
      <w:r>
        <w:rPr>
          <w:i/>
        </w:rPr>
        <w:t xml:space="preserve">  zúčtovány po skončení </w:t>
      </w:r>
      <w:r w:rsidR="0016723A">
        <w:rPr>
          <w:i/>
        </w:rPr>
        <w:t>akce</w:t>
      </w:r>
      <w:r>
        <w:rPr>
          <w:i/>
        </w:rPr>
        <w:t>)</w:t>
      </w:r>
    </w:p>
    <w:p w:rsidR="00B2043A" w:rsidRDefault="00B2043A">
      <w:pPr>
        <w:pStyle w:val="Bezmezer"/>
        <w:rPr>
          <w:i/>
        </w:rPr>
      </w:pPr>
    </w:p>
    <w:p w:rsidR="00B2043A" w:rsidRPr="00B11288" w:rsidRDefault="00B2043A">
      <w:pPr>
        <w:pStyle w:val="Bezmezer"/>
        <w:rPr>
          <w:i/>
          <w:sz w:val="24"/>
          <w:szCs w:val="24"/>
        </w:rPr>
      </w:pPr>
      <w:r w:rsidRPr="00992944">
        <w:rPr>
          <w:b/>
          <w:i/>
          <w:sz w:val="24"/>
          <w:szCs w:val="24"/>
        </w:rPr>
        <w:t xml:space="preserve">Neplatí se žádný poplatek za pronájem místa, stánku, </w:t>
      </w:r>
      <w:r w:rsidR="0082297B">
        <w:rPr>
          <w:b/>
          <w:i/>
          <w:sz w:val="24"/>
          <w:szCs w:val="24"/>
        </w:rPr>
        <w:t xml:space="preserve">na přání zajistíme led a polystyrenovou krabici </w:t>
      </w:r>
      <w:r w:rsidR="00B11288" w:rsidRPr="00B11288">
        <w:rPr>
          <w:i/>
          <w:sz w:val="24"/>
          <w:szCs w:val="24"/>
        </w:rPr>
        <w:t xml:space="preserve">(cena za 1kg ledu je cca </w:t>
      </w:r>
      <w:proofErr w:type="gramStart"/>
      <w:r w:rsidR="00B11288" w:rsidRPr="00B11288">
        <w:rPr>
          <w:i/>
          <w:sz w:val="24"/>
          <w:szCs w:val="24"/>
        </w:rPr>
        <w:t>14.- Kč</w:t>
      </w:r>
      <w:proofErr w:type="gramEnd"/>
      <w:r w:rsidR="00B11288" w:rsidRPr="00B11288">
        <w:rPr>
          <w:i/>
          <w:sz w:val="24"/>
          <w:szCs w:val="24"/>
        </w:rPr>
        <w:t>)</w:t>
      </w:r>
    </w:p>
    <w:p w:rsidR="00EC4ECA" w:rsidRDefault="00EC4ECA">
      <w:pPr>
        <w:pStyle w:val="Bezmezer"/>
        <w:rPr>
          <w:i/>
        </w:rPr>
      </w:pPr>
    </w:p>
    <w:p w:rsidR="00EC4ECA" w:rsidRDefault="00AE3626">
      <w:pPr>
        <w:pStyle w:val="Bezmezer"/>
        <w:jc w:val="both"/>
        <w:rPr>
          <w:b/>
        </w:rPr>
      </w:pPr>
      <w:r>
        <w:rPr>
          <w:i/>
        </w:rPr>
        <w:t xml:space="preserve">Ze získaných prostředků budou </w:t>
      </w:r>
      <w:r w:rsidR="00B2043A">
        <w:rPr>
          <w:i/>
        </w:rPr>
        <w:t xml:space="preserve">částečně </w:t>
      </w:r>
      <w:r>
        <w:rPr>
          <w:i/>
        </w:rPr>
        <w:t>pokryty provozně technické náklady</w:t>
      </w:r>
      <w:r w:rsidR="0086103F">
        <w:rPr>
          <w:i/>
        </w:rPr>
        <w:t>, tiskoviny, výzdoba vstupů</w:t>
      </w:r>
      <w:r>
        <w:rPr>
          <w:i/>
        </w:rPr>
        <w:t>, ostraha, úklid areálu, personál u vstupů, pomocný personál pro vinaře, atd.)</w:t>
      </w:r>
    </w:p>
    <w:p w:rsidR="00EC4ECA" w:rsidRDefault="00EC4ECA">
      <w:pPr>
        <w:pStyle w:val="Bezmezer"/>
        <w:rPr>
          <w:b/>
        </w:rPr>
      </w:pPr>
    </w:p>
    <w:p w:rsidR="00EC4ECA" w:rsidRDefault="00F728C7">
      <w:pPr>
        <w:pStyle w:val="Bezmezer"/>
        <w:jc w:val="center"/>
      </w:pPr>
      <w:r>
        <w:rPr>
          <w:b/>
          <w:noProof/>
          <w:lang w:eastAsia="cs-CZ"/>
        </w:rPr>
        <w:lastRenderedPageBreak/>
        <w:drawing>
          <wp:inline distT="0" distB="0" distL="0" distR="0">
            <wp:extent cx="2514600" cy="1676400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76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3626">
        <w:rPr>
          <w:b/>
        </w:rPr>
        <w:t xml:space="preserve">  </w:t>
      </w:r>
      <w:r>
        <w:rPr>
          <w:b/>
          <w:noProof/>
          <w:lang w:eastAsia="cs-CZ"/>
        </w:rPr>
        <w:drawing>
          <wp:inline distT="0" distB="0" distL="0" distR="0">
            <wp:extent cx="2509372" cy="1676400"/>
            <wp:effectExtent l="19050" t="0" r="5228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372" cy="1676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ECA" w:rsidRDefault="00D02929">
      <w:pPr>
        <w:pStyle w:val="Bezmezer"/>
        <w:jc w:val="center"/>
        <w:rPr>
          <w:b/>
        </w:rPr>
      </w:pPr>
      <w:r>
        <w:rPr>
          <w:noProof/>
          <w:lang w:eastAsia="cs-CZ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2929255</wp:posOffset>
            </wp:positionH>
            <wp:positionV relativeFrom="paragraph">
              <wp:posOffset>73660</wp:posOffset>
            </wp:positionV>
            <wp:extent cx="2514600" cy="1676400"/>
            <wp:effectExtent l="19050" t="0" r="0" b="0"/>
            <wp:wrapNone/>
            <wp:docPr id="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76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935" distR="114935" simplePos="0" relativeHeight="251656192" behindDoc="0" locked="0" layoutInCell="1" allowOverlap="1">
            <wp:simplePos x="0" y="0"/>
            <wp:positionH relativeFrom="column">
              <wp:posOffset>338455</wp:posOffset>
            </wp:positionH>
            <wp:positionV relativeFrom="paragraph">
              <wp:posOffset>64135</wp:posOffset>
            </wp:positionV>
            <wp:extent cx="2514600" cy="1685925"/>
            <wp:effectExtent l="19050" t="0" r="0" b="0"/>
            <wp:wrapNone/>
            <wp:docPr id="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85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4ECA" w:rsidRDefault="00AE3626">
      <w:pPr>
        <w:pStyle w:val="Bezmezer"/>
        <w:jc w:val="center"/>
        <w:rPr>
          <w:b/>
        </w:rPr>
      </w:pPr>
      <w:r>
        <w:rPr>
          <w:b/>
        </w:rPr>
        <w:t xml:space="preserve">  </w:t>
      </w:r>
    </w:p>
    <w:p w:rsidR="00EC4ECA" w:rsidRDefault="00EC4ECA">
      <w:pPr>
        <w:pStyle w:val="Bezmezer"/>
        <w:rPr>
          <w:b/>
        </w:rPr>
      </w:pPr>
    </w:p>
    <w:p w:rsidR="00EC4ECA" w:rsidRDefault="00EC4ECA">
      <w:pPr>
        <w:pStyle w:val="Bezmezer"/>
        <w:rPr>
          <w:b/>
        </w:rPr>
      </w:pPr>
    </w:p>
    <w:p w:rsidR="00EC4ECA" w:rsidRDefault="00EC4ECA">
      <w:pPr>
        <w:pStyle w:val="Bezmezer"/>
        <w:rPr>
          <w:b/>
        </w:rPr>
      </w:pPr>
    </w:p>
    <w:p w:rsidR="00EC4ECA" w:rsidRDefault="00EC4ECA">
      <w:pPr>
        <w:pStyle w:val="Bezmezer"/>
        <w:rPr>
          <w:b/>
        </w:rPr>
      </w:pPr>
    </w:p>
    <w:p w:rsidR="00EC4ECA" w:rsidRDefault="00EC4ECA">
      <w:pPr>
        <w:pStyle w:val="Bezmezer"/>
        <w:rPr>
          <w:b/>
        </w:rPr>
      </w:pPr>
    </w:p>
    <w:p w:rsidR="00495C1F" w:rsidRDefault="00495C1F">
      <w:pPr>
        <w:pStyle w:val="Bezmezer"/>
        <w:rPr>
          <w:b/>
        </w:rPr>
      </w:pPr>
    </w:p>
    <w:p w:rsidR="00495C1F" w:rsidRDefault="00495C1F">
      <w:pPr>
        <w:pStyle w:val="Bezmezer"/>
        <w:rPr>
          <w:b/>
        </w:rPr>
      </w:pPr>
    </w:p>
    <w:p w:rsidR="00495C1F" w:rsidRDefault="00495C1F">
      <w:pPr>
        <w:pStyle w:val="Bezmezer"/>
        <w:rPr>
          <w:b/>
        </w:rPr>
      </w:pPr>
    </w:p>
    <w:p w:rsidR="00B2043A" w:rsidRDefault="00B2043A">
      <w:pPr>
        <w:pStyle w:val="Bezmezer"/>
        <w:rPr>
          <w:b/>
        </w:rPr>
      </w:pPr>
    </w:p>
    <w:p w:rsidR="00B2043A" w:rsidRDefault="00B2043A">
      <w:pPr>
        <w:pStyle w:val="Bezmezer"/>
        <w:rPr>
          <w:b/>
        </w:rPr>
      </w:pPr>
    </w:p>
    <w:p w:rsidR="00B2043A" w:rsidRDefault="00B2043A">
      <w:pPr>
        <w:pStyle w:val="Bezmezer"/>
        <w:rPr>
          <w:b/>
        </w:rPr>
      </w:pPr>
    </w:p>
    <w:p w:rsidR="00EC4ECA" w:rsidRDefault="00AE3626">
      <w:pPr>
        <w:pStyle w:val="Bezmezer"/>
      </w:pPr>
      <w:r>
        <w:rPr>
          <w:b/>
        </w:rPr>
        <w:t>MARKETING</w:t>
      </w:r>
    </w:p>
    <w:p w:rsidR="00EC4ECA" w:rsidRDefault="00AE3626" w:rsidP="0086103F">
      <w:pPr>
        <w:pStyle w:val="Bezmezer"/>
        <w:numPr>
          <w:ilvl w:val="0"/>
          <w:numId w:val="1"/>
        </w:numPr>
        <w:tabs>
          <w:tab w:val="left" w:pos="720"/>
        </w:tabs>
      </w:pPr>
      <w:r>
        <w:t xml:space="preserve">Inzerce </w:t>
      </w:r>
    </w:p>
    <w:p w:rsidR="00EC4ECA" w:rsidRDefault="00AE3626">
      <w:pPr>
        <w:pStyle w:val="Bezmezer"/>
        <w:numPr>
          <w:ilvl w:val="0"/>
          <w:numId w:val="1"/>
        </w:numPr>
        <w:tabs>
          <w:tab w:val="left" w:pos="720"/>
        </w:tabs>
      </w:pPr>
      <w:r>
        <w:t xml:space="preserve">Tisková zpráva pro média </w:t>
      </w:r>
    </w:p>
    <w:p w:rsidR="0086103F" w:rsidRDefault="0086103F">
      <w:pPr>
        <w:pStyle w:val="Bezmezer"/>
        <w:numPr>
          <w:ilvl w:val="0"/>
          <w:numId w:val="1"/>
        </w:numPr>
        <w:tabs>
          <w:tab w:val="left" w:pos="720"/>
        </w:tabs>
      </w:pPr>
      <w:r>
        <w:t>TV</w:t>
      </w:r>
    </w:p>
    <w:p w:rsidR="00EC4ECA" w:rsidRDefault="00EC4ECA">
      <w:pPr>
        <w:pStyle w:val="Bezmezer"/>
      </w:pPr>
    </w:p>
    <w:p w:rsidR="00EC4ECA" w:rsidRDefault="00AE3626">
      <w:pPr>
        <w:pStyle w:val="Bezmezer"/>
      </w:pPr>
      <w:r>
        <w:rPr>
          <w:b/>
        </w:rPr>
        <w:t>Závoz vín:</w:t>
      </w:r>
    </w:p>
    <w:p w:rsidR="00EC4ECA" w:rsidRDefault="00AE3626">
      <w:pPr>
        <w:pStyle w:val="Bezmezer"/>
        <w:jc w:val="both"/>
      </w:pPr>
      <w:r>
        <w:t xml:space="preserve">Vína k prezentaci si každé vinařství přiveze a připraví (zejména nachladí) ve vlastní režii a to tak, aby </w:t>
      </w:r>
      <w:proofErr w:type="gramStart"/>
      <w:r>
        <w:t>byla</w:t>
      </w:r>
      <w:proofErr w:type="gramEnd"/>
      <w:r>
        <w:t xml:space="preserve"> vína navezena do areálu ne</w:t>
      </w:r>
      <w:r w:rsidR="0044289C">
        <w:t>jpozději v  den konání akce do 9</w:t>
      </w:r>
      <w:r>
        <w:t xml:space="preserve">.00 hod. Kartony </w:t>
      </w:r>
      <w:proofErr w:type="gramStart"/>
      <w:r>
        <w:t>musí</w:t>
      </w:r>
      <w:proofErr w:type="gramEnd"/>
      <w:r>
        <w:t xml:space="preserve"> být označeny názvem firmy a datem akce, na kterou jsou určeny.</w:t>
      </w:r>
    </w:p>
    <w:p w:rsidR="00840C64" w:rsidRDefault="00E956F3">
      <w:pPr>
        <w:pStyle w:val="Bezmezer"/>
        <w:jc w:val="both"/>
      </w:pPr>
      <w:r>
        <w:t xml:space="preserve">Přivezené kartony (počet a druh) </w:t>
      </w:r>
      <w:r w:rsidR="00382F60">
        <w:t xml:space="preserve">je nutné </w:t>
      </w:r>
      <w:proofErr w:type="gramStart"/>
      <w:r>
        <w:t>zaevidova</w:t>
      </w:r>
      <w:r w:rsidR="00382F60">
        <w:t xml:space="preserve">t </w:t>
      </w:r>
      <w:r>
        <w:t xml:space="preserve"> u pořadatele</w:t>
      </w:r>
      <w:proofErr w:type="gramEnd"/>
      <w:r w:rsidR="00382F60">
        <w:t>.</w:t>
      </w:r>
      <w:r>
        <w:t xml:space="preserve"> </w:t>
      </w:r>
      <w:r w:rsidR="00382F60">
        <w:t xml:space="preserve"> </w:t>
      </w:r>
    </w:p>
    <w:p w:rsidR="00840C64" w:rsidRPr="00840C64" w:rsidRDefault="00840C64">
      <w:pPr>
        <w:pStyle w:val="Bezmezer"/>
        <w:jc w:val="both"/>
        <w:rPr>
          <w:b/>
        </w:rPr>
      </w:pPr>
      <w:r w:rsidRPr="00840C64">
        <w:rPr>
          <w:b/>
        </w:rPr>
        <w:t xml:space="preserve">Zbylá vína je nutné odvézt večer </w:t>
      </w:r>
      <w:proofErr w:type="gramStart"/>
      <w:r w:rsidR="002436CC">
        <w:rPr>
          <w:b/>
        </w:rPr>
        <w:t>13.11.</w:t>
      </w:r>
      <w:r w:rsidR="00556048">
        <w:rPr>
          <w:b/>
        </w:rPr>
        <w:t>.</w:t>
      </w:r>
      <w:r w:rsidRPr="00840C64">
        <w:rPr>
          <w:b/>
        </w:rPr>
        <w:t xml:space="preserve"> po</w:t>
      </w:r>
      <w:proofErr w:type="gramEnd"/>
      <w:r w:rsidRPr="00840C64">
        <w:rPr>
          <w:b/>
        </w:rPr>
        <w:t xml:space="preserve"> skončení akce.</w:t>
      </w:r>
    </w:p>
    <w:p w:rsidR="00EC4ECA" w:rsidRDefault="00EC4ECA">
      <w:pPr>
        <w:pStyle w:val="Bezmezer"/>
      </w:pPr>
    </w:p>
    <w:p w:rsidR="00EC4ECA" w:rsidRDefault="00AE3626">
      <w:pPr>
        <w:pStyle w:val="Bezmezer"/>
      </w:pPr>
      <w:proofErr w:type="spellStart"/>
      <w:r>
        <w:rPr>
          <w:b/>
        </w:rPr>
        <w:t>Villa</w:t>
      </w:r>
      <w:proofErr w:type="spellEnd"/>
      <w:r>
        <w:rPr>
          <w:b/>
        </w:rPr>
        <w:t xml:space="preserve"> Richter</w:t>
      </w:r>
      <w:r>
        <w:rPr>
          <w:b/>
          <w:color w:val="FF0000"/>
        </w:rPr>
        <w:t xml:space="preserve"> zajistí</w:t>
      </w:r>
      <w:r>
        <w:rPr>
          <w:b/>
        </w:rPr>
        <w:t>:</w:t>
      </w:r>
    </w:p>
    <w:p w:rsidR="00EC4ECA" w:rsidRDefault="00AE3626">
      <w:pPr>
        <w:pStyle w:val="Bezmezer"/>
      </w:pPr>
      <w:r>
        <w:t>• prezentační stánky</w:t>
      </w:r>
    </w:p>
    <w:p w:rsidR="00EC4ECA" w:rsidRDefault="00AE3626">
      <w:pPr>
        <w:pStyle w:val="Bezmezer"/>
      </w:pPr>
      <w:r>
        <w:t>• označení stánků</w:t>
      </w:r>
    </w:p>
    <w:p w:rsidR="00EC4ECA" w:rsidRDefault="00AE3626">
      <w:pPr>
        <w:pStyle w:val="Bezmezer"/>
      </w:pPr>
      <w:r>
        <w:t xml:space="preserve">• sklenice </w:t>
      </w:r>
    </w:p>
    <w:p w:rsidR="00EC4ECA" w:rsidRDefault="00AE3626">
      <w:pPr>
        <w:pStyle w:val="Bezmezer"/>
      </w:pPr>
      <w:r>
        <w:t>• odlévací nádoby</w:t>
      </w:r>
    </w:p>
    <w:p w:rsidR="00EC4ECA" w:rsidRDefault="00AE3626">
      <w:pPr>
        <w:pStyle w:val="Bezmezer"/>
      </w:pPr>
      <w:r>
        <w:t xml:space="preserve">• obslužný servis stolu </w:t>
      </w:r>
    </w:p>
    <w:p w:rsidR="0086103F" w:rsidRDefault="00AE3626" w:rsidP="0086103F">
      <w:pPr>
        <w:pStyle w:val="Bezmezer"/>
      </w:pPr>
      <w:r>
        <w:t>• kasu pro každého vinaře</w:t>
      </w:r>
    </w:p>
    <w:p w:rsidR="0086103F" w:rsidRDefault="00AE3626" w:rsidP="0086103F">
      <w:pPr>
        <w:pStyle w:val="Bezmezer"/>
      </w:pPr>
      <w:r>
        <w:t xml:space="preserve">• degustační </w:t>
      </w:r>
      <w:r w:rsidR="0016723A">
        <w:t>žetony</w:t>
      </w:r>
    </w:p>
    <w:p w:rsidR="0086103F" w:rsidRDefault="0086103F" w:rsidP="0086103F">
      <w:pPr>
        <w:pStyle w:val="Bezmezer"/>
        <w:numPr>
          <w:ilvl w:val="0"/>
          <w:numId w:val="7"/>
        </w:numPr>
      </w:pPr>
      <w:r>
        <w:t xml:space="preserve">Led a polystyrenová </w:t>
      </w:r>
      <w:proofErr w:type="gramStart"/>
      <w:r>
        <w:t>krabice  (pouze</w:t>
      </w:r>
      <w:proofErr w:type="gramEnd"/>
      <w:r>
        <w:t xml:space="preserve"> na objednání – poplatek podle odebraného ledu)</w:t>
      </w:r>
    </w:p>
    <w:p w:rsidR="0086103F" w:rsidRDefault="0086103F">
      <w:pPr>
        <w:pStyle w:val="Bezmezer"/>
      </w:pPr>
    </w:p>
    <w:p w:rsidR="0086103F" w:rsidRDefault="0086103F">
      <w:pPr>
        <w:pStyle w:val="Bezmezer"/>
      </w:pPr>
    </w:p>
    <w:p w:rsidR="0082297B" w:rsidRDefault="0082297B">
      <w:pPr>
        <w:pStyle w:val="Bezmezer"/>
      </w:pPr>
    </w:p>
    <w:p w:rsidR="00EC4ECA" w:rsidRDefault="00EC4ECA">
      <w:pPr>
        <w:pStyle w:val="Bezmezer"/>
      </w:pPr>
    </w:p>
    <w:p w:rsidR="00EC4ECA" w:rsidRDefault="00AE3626">
      <w:pPr>
        <w:pStyle w:val="Bezmezer"/>
      </w:pPr>
      <w:proofErr w:type="spellStart"/>
      <w:r>
        <w:rPr>
          <w:b/>
        </w:rPr>
        <w:t>Villa</w:t>
      </w:r>
      <w:proofErr w:type="spellEnd"/>
      <w:r>
        <w:rPr>
          <w:b/>
        </w:rPr>
        <w:t xml:space="preserve"> Richter </w:t>
      </w:r>
      <w:r>
        <w:rPr>
          <w:b/>
          <w:color w:val="FF0000"/>
        </w:rPr>
        <w:t>nezajišťuje</w:t>
      </w:r>
      <w:r>
        <w:rPr>
          <w:b/>
        </w:rPr>
        <w:t>:</w:t>
      </w:r>
    </w:p>
    <w:p w:rsidR="00EC4ECA" w:rsidRDefault="00AE3626">
      <w:pPr>
        <w:pStyle w:val="Bezmezer"/>
      </w:pPr>
      <w:r>
        <w:t>• dopravu vín, propagačního materiálu a osob</w:t>
      </w:r>
    </w:p>
    <w:p w:rsidR="00EC4ECA" w:rsidRDefault="00AE3626">
      <w:pPr>
        <w:pStyle w:val="Bezmezer"/>
      </w:pPr>
      <w:r>
        <w:t>• parkování</w:t>
      </w:r>
    </w:p>
    <w:p w:rsidR="00EC4ECA" w:rsidRDefault="00AE3626">
      <w:pPr>
        <w:pStyle w:val="Bezmezer"/>
      </w:pPr>
      <w:r>
        <w:t>• ubytování, občerstvení</w:t>
      </w:r>
    </w:p>
    <w:p w:rsidR="0086103F" w:rsidRDefault="0086103F">
      <w:pPr>
        <w:pStyle w:val="Bezmezer"/>
      </w:pPr>
    </w:p>
    <w:p w:rsidR="0086103F" w:rsidRDefault="0086103F">
      <w:pPr>
        <w:pStyle w:val="Bezmezer"/>
      </w:pPr>
      <w:r>
        <w:t xml:space="preserve">Každé zúčastněné vinařství si každý den po akci uklidí své stanoviště. </w:t>
      </w:r>
    </w:p>
    <w:p w:rsidR="00B11288" w:rsidRDefault="00B11288">
      <w:pPr>
        <w:pStyle w:val="Bezmezer"/>
      </w:pPr>
    </w:p>
    <w:p w:rsidR="00B11288" w:rsidRPr="00B11288" w:rsidRDefault="00B11288">
      <w:pPr>
        <w:pStyle w:val="Bezmezer"/>
        <w:rPr>
          <w:color w:val="FF0000"/>
        </w:rPr>
      </w:pPr>
      <w:r w:rsidRPr="00B11288">
        <w:rPr>
          <w:color w:val="FF0000"/>
        </w:rPr>
        <w:t xml:space="preserve">Uzávěrka přihlášek na akci je do vyčerpání max. kapacity (20 vinařství) </w:t>
      </w:r>
      <w:r>
        <w:rPr>
          <w:color w:val="FF0000"/>
        </w:rPr>
        <w:t>,</w:t>
      </w:r>
      <w:r w:rsidRPr="00B11288">
        <w:rPr>
          <w:color w:val="FF0000"/>
        </w:rPr>
        <w:t xml:space="preserve">nejpozději však do </w:t>
      </w:r>
      <w:proofErr w:type="gramStart"/>
      <w:r w:rsidR="002436CC">
        <w:rPr>
          <w:color w:val="FF0000"/>
        </w:rPr>
        <w:t>8.11</w:t>
      </w:r>
      <w:r w:rsidRPr="00B11288">
        <w:rPr>
          <w:color w:val="FF0000"/>
        </w:rPr>
        <w:t>.2021</w:t>
      </w:r>
      <w:proofErr w:type="gramEnd"/>
    </w:p>
    <w:p w:rsidR="00EC4ECA" w:rsidRDefault="00EC4ECA">
      <w:pPr>
        <w:pStyle w:val="Bezmezer"/>
      </w:pPr>
    </w:p>
    <w:p w:rsidR="00EC4ECA" w:rsidRDefault="00AE3626">
      <w:pPr>
        <w:pStyle w:val="Bezmezer"/>
      </w:pPr>
      <w:r>
        <w:t>Pro další dotazy a doplňující informace, prosím kontaktujte:</w:t>
      </w:r>
    </w:p>
    <w:p w:rsidR="00EC4ECA" w:rsidRDefault="00EC4ECA">
      <w:pPr>
        <w:pStyle w:val="Bezmezer"/>
      </w:pPr>
    </w:p>
    <w:p w:rsidR="00EC4ECA" w:rsidRPr="005C548B" w:rsidRDefault="00AE3626">
      <w:pPr>
        <w:pStyle w:val="Bezmezer"/>
        <w:rPr>
          <w:caps/>
        </w:rPr>
      </w:pPr>
      <w:r w:rsidRPr="005C548B">
        <w:rPr>
          <w:caps/>
        </w:rPr>
        <w:t xml:space="preserve">Villa Richter </w:t>
      </w:r>
    </w:p>
    <w:p w:rsidR="00EC4ECA" w:rsidRDefault="00556048">
      <w:pPr>
        <w:pStyle w:val="Bezmezer"/>
      </w:pPr>
      <w:r>
        <w:t xml:space="preserve"> </w:t>
      </w:r>
      <w:r w:rsidR="00AE3626">
        <w:t xml:space="preserve">E-mail: </w:t>
      </w:r>
      <w:hyperlink r:id="rId13" w:history="1">
        <w:r w:rsidR="0016723A" w:rsidRPr="00C0013C">
          <w:rPr>
            <w:rStyle w:val="Hypertextovodkaz"/>
          </w:rPr>
          <w:t>info@villarichter.cz</w:t>
        </w:r>
      </w:hyperlink>
    </w:p>
    <w:p w:rsidR="0016723A" w:rsidRDefault="0016723A">
      <w:pPr>
        <w:pStyle w:val="Bezmezer"/>
        <w:rPr>
          <w:sz w:val="40"/>
          <w:szCs w:val="40"/>
        </w:rPr>
      </w:pPr>
    </w:p>
    <w:sectPr w:rsidR="0016723A" w:rsidSect="00EC4ECA">
      <w:headerReference w:type="default" r:id="rId14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E77" w:rsidRDefault="00B42E77">
      <w:pPr>
        <w:spacing w:after="0" w:line="240" w:lineRule="auto"/>
      </w:pPr>
      <w:r>
        <w:separator/>
      </w:r>
    </w:p>
  </w:endnote>
  <w:endnote w:type="continuationSeparator" w:id="0">
    <w:p w:rsidR="00B42E77" w:rsidRDefault="00B42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E77" w:rsidRDefault="00B42E77">
      <w:pPr>
        <w:spacing w:after="0" w:line="240" w:lineRule="auto"/>
      </w:pPr>
      <w:r>
        <w:separator/>
      </w:r>
    </w:p>
  </w:footnote>
  <w:footnote w:type="continuationSeparator" w:id="0">
    <w:p w:rsidR="00B42E77" w:rsidRDefault="00B42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E77" w:rsidRDefault="00B42E77">
    <w:pPr>
      <w:pStyle w:val="Zhlav"/>
    </w:pPr>
    <w:r>
      <w:rPr>
        <w:noProof/>
        <w:lang w:eastAsia="cs-CZ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align>center</wp:align>
          </wp:positionH>
          <wp:positionV relativeFrom="page">
            <wp:posOffset>189865</wp:posOffset>
          </wp:positionV>
          <wp:extent cx="1800225" cy="1438275"/>
          <wp:effectExtent l="1905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4382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42E77" w:rsidRDefault="00B42E77">
    <w:pPr>
      <w:pStyle w:val="Zhlav"/>
    </w:pPr>
  </w:p>
  <w:p w:rsidR="00B42E77" w:rsidRDefault="00B42E77">
    <w:pPr>
      <w:pStyle w:val="Zhlav"/>
    </w:pPr>
  </w:p>
  <w:p w:rsidR="00B42E77" w:rsidRDefault="00B42E77">
    <w:pPr>
      <w:pStyle w:val="Zhlav"/>
    </w:pPr>
  </w:p>
  <w:p w:rsidR="00B42E77" w:rsidRDefault="00B42E77">
    <w:pPr>
      <w:pStyle w:val="Zhlav"/>
    </w:pPr>
  </w:p>
  <w:p w:rsidR="00B42E77" w:rsidRDefault="00B42E77">
    <w:pPr>
      <w:pStyle w:val="Zhlav"/>
    </w:pPr>
  </w:p>
  <w:p w:rsidR="00B42E77" w:rsidRDefault="00B42E77">
    <w:pPr>
      <w:pStyle w:val="Zhlav"/>
    </w:pPr>
  </w:p>
  <w:p w:rsidR="00B42E77" w:rsidRDefault="00B42E77">
    <w:pPr>
      <w:pStyle w:val="Bezmezer"/>
      <w:jc w:val="center"/>
    </w:pPr>
    <w:r>
      <w:rPr>
        <w:i/>
        <w:sz w:val="20"/>
        <w:szCs w:val="20"/>
      </w:rPr>
      <w:t xml:space="preserve">Staré zámecké schody 6/251, Praha 1 – Pražský hrad, info@villarichter.cz, </w:t>
    </w:r>
    <w:hyperlink r:id="rId2" w:history="1">
      <w:r>
        <w:rPr>
          <w:rStyle w:val="Hypertextovodkaz"/>
        </w:rPr>
        <w:t>www.villarichter.cz</w:t>
      </w:r>
    </w:hyperlink>
  </w:p>
  <w:p w:rsidR="00B42E77" w:rsidRDefault="00B42E77">
    <w:pPr>
      <w:pStyle w:val="Bezmez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5C41437"/>
    <w:multiLevelType w:val="hybridMultilevel"/>
    <w:tmpl w:val="4DC29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8501CC"/>
    <w:multiLevelType w:val="hybridMultilevel"/>
    <w:tmpl w:val="4B1024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9514E"/>
    <w:multiLevelType w:val="hybridMultilevel"/>
    <w:tmpl w:val="B4CA1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9CC"/>
    <w:rsid w:val="00074BD0"/>
    <w:rsid w:val="00081E7C"/>
    <w:rsid w:val="000A1A0C"/>
    <w:rsid w:val="0012356D"/>
    <w:rsid w:val="00165CA2"/>
    <w:rsid w:val="0016723A"/>
    <w:rsid w:val="001F03CA"/>
    <w:rsid w:val="001F1E3E"/>
    <w:rsid w:val="002436CC"/>
    <w:rsid w:val="002B64E0"/>
    <w:rsid w:val="00347BFF"/>
    <w:rsid w:val="003531A4"/>
    <w:rsid w:val="00382F60"/>
    <w:rsid w:val="003A6FF3"/>
    <w:rsid w:val="003C09CC"/>
    <w:rsid w:val="003C1B5F"/>
    <w:rsid w:val="0044289C"/>
    <w:rsid w:val="00487828"/>
    <w:rsid w:val="00495C1F"/>
    <w:rsid w:val="00545E61"/>
    <w:rsid w:val="00556048"/>
    <w:rsid w:val="0057435F"/>
    <w:rsid w:val="005C548B"/>
    <w:rsid w:val="00745AF9"/>
    <w:rsid w:val="0082297B"/>
    <w:rsid w:val="00840C64"/>
    <w:rsid w:val="0086103F"/>
    <w:rsid w:val="00877B0B"/>
    <w:rsid w:val="008A7307"/>
    <w:rsid w:val="008C2F29"/>
    <w:rsid w:val="00905505"/>
    <w:rsid w:val="00981207"/>
    <w:rsid w:val="00985877"/>
    <w:rsid w:val="00992944"/>
    <w:rsid w:val="009C2A75"/>
    <w:rsid w:val="00A75B99"/>
    <w:rsid w:val="00A9609A"/>
    <w:rsid w:val="00AE3626"/>
    <w:rsid w:val="00B11288"/>
    <w:rsid w:val="00B2043A"/>
    <w:rsid w:val="00B42E77"/>
    <w:rsid w:val="00C44639"/>
    <w:rsid w:val="00D02929"/>
    <w:rsid w:val="00D26D48"/>
    <w:rsid w:val="00D973B9"/>
    <w:rsid w:val="00E066E6"/>
    <w:rsid w:val="00E53BDA"/>
    <w:rsid w:val="00E956F3"/>
    <w:rsid w:val="00EB17F4"/>
    <w:rsid w:val="00EC4ECA"/>
    <w:rsid w:val="00ED5D14"/>
    <w:rsid w:val="00F7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4EC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EC4ECA"/>
    <w:rPr>
      <w:rFonts w:ascii="Symbol" w:hAnsi="Symbol" w:cs="Symbol"/>
    </w:rPr>
  </w:style>
  <w:style w:type="character" w:customStyle="1" w:styleId="WW8Num2z0">
    <w:name w:val="WW8Num2z0"/>
    <w:rsid w:val="00EC4ECA"/>
    <w:rPr>
      <w:rFonts w:ascii="Symbol" w:hAnsi="Symbol" w:cs="Symbol"/>
    </w:rPr>
  </w:style>
  <w:style w:type="character" w:customStyle="1" w:styleId="WW8Num3z0">
    <w:name w:val="WW8Num3z0"/>
    <w:rsid w:val="00EC4ECA"/>
    <w:rPr>
      <w:rFonts w:ascii="Symbol" w:hAnsi="Symbol" w:cs="Symbol"/>
    </w:rPr>
  </w:style>
  <w:style w:type="character" w:customStyle="1" w:styleId="WW8Num3z1">
    <w:name w:val="WW8Num3z1"/>
    <w:rsid w:val="00EC4ECA"/>
    <w:rPr>
      <w:rFonts w:ascii="Courier New" w:hAnsi="Courier New" w:cs="Courier New"/>
    </w:rPr>
  </w:style>
  <w:style w:type="character" w:customStyle="1" w:styleId="WW8Num3z2">
    <w:name w:val="WW8Num3z2"/>
    <w:rsid w:val="00EC4ECA"/>
    <w:rPr>
      <w:rFonts w:ascii="Wingdings" w:hAnsi="Wingdings" w:cs="Wingdings"/>
    </w:rPr>
  </w:style>
  <w:style w:type="character" w:customStyle="1" w:styleId="Standardnpsmoodstavce3">
    <w:name w:val="Standardní písmo odstavce3"/>
    <w:rsid w:val="00EC4ECA"/>
  </w:style>
  <w:style w:type="character" w:customStyle="1" w:styleId="Standardnpsmoodstavce2">
    <w:name w:val="Standardní písmo odstavce2"/>
    <w:rsid w:val="00EC4ECA"/>
  </w:style>
  <w:style w:type="character" w:customStyle="1" w:styleId="Absatz-Standardschriftart">
    <w:name w:val="Absatz-Standardschriftart"/>
    <w:rsid w:val="00EC4ECA"/>
  </w:style>
  <w:style w:type="character" w:customStyle="1" w:styleId="WW8Num1z1">
    <w:name w:val="WW8Num1z1"/>
    <w:rsid w:val="00EC4ECA"/>
    <w:rPr>
      <w:rFonts w:ascii="Courier New" w:hAnsi="Courier New" w:cs="Courier New"/>
    </w:rPr>
  </w:style>
  <w:style w:type="character" w:customStyle="1" w:styleId="WW8Num1z2">
    <w:name w:val="WW8Num1z2"/>
    <w:rsid w:val="00EC4ECA"/>
    <w:rPr>
      <w:rFonts w:ascii="Wingdings" w:hAnsi="Wingdings" w:cs="Wingdings"/>
    </w:rPr>
  </w:style>
  <w:style w:type="character" w:customStyle="1" w:styleId="WW8Num2z1">
    <w:name w:val="WW8Num2z1"/>
    <w:rsid w:val="00EC4ECA"/>
    <w:rPr>
      <w:rFonts w:ascii="Courier New" w:hAnsi="Courier New" w:cs="Courier New"/>
    </w:rPr>
  </w:style>
  <w:style w:type="character" w:customStyle="1" w:styleId="WW8Num2z2">
    <w:name w:val="WW8Num2z2"/>
    <w:rsid w:val="00EC4ECA"/>
    <w:rPr>
      <w:rFonts w:ascii="Wingdings" w:hAnsi="Wingdings" w:cs="Wingdings"/>
    </w:rPr>
  </w:style>
  <w:style w:type="character" w:customStyle="1" w:styleId="WW8Num4z0">
    <w:name w:val="WW8Num4z0"/>
    <w:rsid w:val="00EC4ECA"/>
    <w:rPr>
      <w:rFonts w:ascii="Symbol" w:hAnsi="Symbol" w:cs="Symbol"/>
      <w:sz w:val="20"/>
    </w:rPr>
  </w:style>
  <w:style w:type="character" w:customStyle="1" w:styleId="WW8Num4z1">
    <w:name w:val="WW8Num4z1"/>
    <w:rsid w:val="00EC4ECA"/>
    <w:rPr>
      <w:rFonts w:ascii="Courier New" w:hAnsi="Courier New" w:cs="Courier New"/>
      <w:sz w:val="20"/>
    </w:rPr>
  </w:style>
  <w:style w:type="character" w:customStyle="1" w:styleId="WW8Num4z2">
    <w:name w:val="WW8Num4z2"/>
    <w:rsid w:val="00EC4ECA"/>
    <w:rPr>
      <w:rFonts w:ascii="Wingdings" w:hAnsi="Wingdings" w:cs="Wingdings"/>
      <w:sz w:val="20"/>
    </w:rPr>
  </w:style>
  <w:style w:type="character" w:customStyle="1" w:styleId="WW8Num6z0">
    <w:name w:val="WW8Num6z0"/>
    <w:rsid w:val="00EC4ECA"/>
    <w:rPr>
      <w:rFonts w:ascii="Symbol" w:hAnsi="Symbol" w:cs="Symbol"/>
    </w:rPr>
  </w:style>
  <w:style w:type="character" w:customStyle="1" w:styleId="WW8Num6z1">
    <w:name w:val="WW8Num6z1"/>
    <w:rsid w:val="00EC4ECA"/>
    <w:rPr>
      <w:rFonts w:ascii="Courier New" w:hAnsi="Courier New" w:cs="Courier New"/>
    </w:rPr>
  </w:style>
  <w:style w:type="character" w:customStyle="1" w:styleId="WW8Num6z2">
    <w:name w:val="WW8Num6z2"/>
    <w:rsid w:val="00EC4ECA"/>
    <w:rPr>
      <w:rFonts w:ascii="Wingdings" w:hAnsi="Wingdings" w:cs="Wingdings"/>
    </w:rPr>
  </w:style>
  <w:style w:type="character" w:customStyle="1" w:styleId="WW8Num7z0">
    <w:name w:val="WW8Num7z0"/>
    <w:rsid w:val="00EC4ECA"/>
    <w:rPr>
      <w:rFonts w:ascii="Symbol" w:hAnsi="Symbol" w:cs="Symbol"/>
    </w:rPr>
  </w:style>
  <w:style w:type="character" w:customStyle="1" w:styleId="WW8Num7z1">
    <w:name w:val="WW8Num7z1"/>
    <w:rsid w:val="00EC4ECA"/>
    <w:rPr>
      <w:rFonts w:ascii="Courier New" w:hAnsi="Courier New" w:cs="Courier New"/>
    </w:rPr>
  </w:style>
  <w:style w:type="character" w:customStyle="1" w:styleId="WW8Num7z2">
    <w:name w:val="WW8Num7z2"/>
    <w:rsid w:val="00EC4ECA"/>
    <w:rPr>
      <w:rFonts w:ascii="Wingdings" w:hAnsi="Wingdings" w:cs="Wingdings"/>
    </w:rPr>
  </w:style>
  <w:style w:type="character" w:customStyle="1" w:styleId="WW8Num8z0">
    <w:name w:val="WW8Num8z0"/>
    <w:rsid w:val="00EC4ECA"/>
    <w:rPr>
      <w:rFonts w:ascii="Symbol" w:hAnsi="Symbol" w:cs="Symbol"/>
    </w:rPr>
  </w:style>
  <w:style w:type="character" w:customStyle="1" w:styleId="WW8Num8z1">
    <w:name w:val="WW8Num8z1"/>
    <w:rsid w:val="00EC4ECA"/>
    <w:rPr>
      <w:rFonts w:ascii="Courier New" w:hAnsi="Courier New" w:cs="Courier New"/>
    </w:rPr>
  </w:style>
  <w:style w:type="character" w:customStyle="1" w:styleId="WW8Num8z2">
    <w:name w:val="WW8Num8z2"/>
    <w:rsid w:val="00EC4ECA"/>
    <w:rPr>
      <w:rFonts w:ascii="Wingdings" w:hAnsi="Wingdings" w:cs="Wingdings"/>
    </w:rPr>
  </w:style>
  <w:style w:type="character" w:customStyle="1" w:styleId="WW8Num9z0">
    <w:name w:val="WW8Num9z0"/>
    <w:rsid w:val="00EC4ECA"/>
    <w:rPr>
      <w:rFonts w:ascii="Symbol" w:hAnsi="Symbol" w:cs="Symbol"/>
    </w:rPr>
  </w:style>
  <w:style w:type="character" w:customStyle="1" w:styleId="WW8Num9z1">
    <w:name w:val="WW8Num9z1"/>
    <w:rsid w:val="00EC4ECA"/>
    <w:rPr>
      <w:rFonts w:ascii="Courier New" w:hAnsi="Courier New" w:cs="Courier New"/>
    </w:rPr>
  </w:style>
  <w:style w:type="character" w:customStyle="1" w:styleId="WW8Num9z2">
    <w:name w:val="WW8Num9z2"/>
    <w:rsid w:val="00EC4ECA"/>
    <w:rPr>
      <w:rFonts w:ascii="Wingdings" w:hAnsi="Wingdings" w:cs="Wingdings"/>
    </w:rPr>
  </w:style>
  <w:style w:type="character" w:customStyle="1" w:styleId="WW8Num10z0">
    <w:name w:val="WW8Num10z0"/>
    <w:rsid w:val="00EC4ECA"/>
    <w:rPr>
      <w:rFonts w:ascii="Symbol" w:hAnsi="Symbol" w:cs="Symbol"/>
    </w:rPr>
  </w:style>
  <w:style w:type="character" w:customStyle="1" w:styleId="WW8Num10z1">
    <w:name w:val="WW8Num10z1"/>
    <w:rsid w:val="00EC4ECA"/>
    <w:rPr>
      <w:rFonts w:ascii="Courier New" w:hAnsi="Courier New" w:cs="Courier New"/>
    </w:rPr>
  </w:style>
  <w:style w:type="character" w:customStyle="1" w:styleId="WW8Num10z2">
    <w:name w:val="WW8Num10z2"/>
    <w:rsid w:val="00EC4ECA"/>
    <w:rPr>
      <w:rFonts w:ascii="Wingdings" w:hAnsi="Wingdings" w:cs="Wingdings"/>
    </w:rPr>
  </w:style>
  <w:style w:type="character" w:customStyle="1" w:styleId="WW8Num12z0">
    <w:name w:val="WW8Num12z0"/>
    <w:rsid w:val="00EC4ECA"/>
    <w:rPr>
      <w:rFonts w:ascii="Symbol" w:hAnsi="Symbol" w:cs="Symbol"/>
    </w:rPr>
  </w:style>
  <w:style w:type="character" w:customStyle="1" w:styleId="WW8Num12z1">
    <w:name w:val="WW8Num12z1"/>
    <w:rsid w:val="00EC4ECA"/>
    <w:rPr>
      <w:rFonts w:ascii="Courier New" w:hAnsi="Courier New" w:cs="Courier New"/>
    </w:rPr>
  </w:style>
  <w:style w:type="character" w:customStyle="1" w:styleId="WW8Num12z2">
    <w:name w:val="WW8Num12z2"/>
    <w:rsid w:val="00EC4ECA"/>
    <w:rPr>
      <w:rFonts w:ascii="Wingdings" w:hAnsi="Wingdings" w:cs="Wingdings"/>
    </w:rPr>
  </w:style>
  <w:style w:type="character" w:customStyle="1" w:styleId="WW8Num13z0">
    <w:name w:val="WW8Num13z0"/>
    <w:rsid w:val="00EC4ECA"/>
    <w:rPr>
      <w:rFonts w:ascii="Symbol" w:hAnsi="Symbol" w:cs="Symbol"/>
      <w:sz w:val="20"/>
    </w:rPr>
  </w:style>
  <w:style w:type="character" w:customStyle="1" w:styleId="WW8Num13z1">
    <w:name w:val="WW8Num13z1"/>
    <w:rsid w:val="00EC4ECA"/>
    <w:rPr>
      <w:rFonts w:ascii="Courier New" w:hAnsi="Courier New" w:cs="Courier New"/>
      <w:sz w:val="20"/>
    </w:rPr>
  </w:style>
  <w:style w:type="character" w:customStyle="1" w:styleId="WW8Num13z2">
    <w:name w:val="WW8Num13z2"/>
    <w:rsid w:val="00EC4ECA"/>
    <w:rPr>
      <w:rFonts w:ascii="Wingdings" w:hAnsi="Wingdings" w:cs="Wingdings"/>
      <w:sz w:val="20"/>
    </w:rPr>
  </w:style>
  <w:style w:type="character" w:customStyle="1" w:styleId="Standardnpsmoodstavce1">
    <w:name w:val="Standardní písmo odstavce1"/>
    <w:rsid w:val="00EC4ECA"/>
  </w:style>
  <w:style w:type="character" w:customStyle="1" w:styleId="ZhlavChar">
    <w:name w:val="Záhlaví Char"/>
    <w:basedOn w:val="Standardnpsmoodstavce1"/>
    <w:rsid w:val="00EC4ECA"/>
  </w:style>
  <w:style w:type="character" w:customStyle="1" w:styleId="ZpatChar">
    <w:name w:val="Zápatí Char"/>
    <w:basedOn w:val="Standardnpsmoodstavce1"/>
    <w:rsid w:val="00EC4ECA"/>
  </w:style>
  <w:style w:type="character" w:customStyle="1" w:styleId="TextbublinyChar">
    <w:name w:val="Text bubliny Char"/>
    <w:basedOn w:val="Standardnpsmoodstavce1"/>
    <w:rsid w:val="00EC4E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1"/>
    <w:rsid w:val="00EC4ECA"/>
    <w:rPr>
      <w:color w:val="0000FF"/>
      <w:u w:val="single"/>
    </w:rPr>
  </w:style>
  <w:style w:type="character" w:styleId="Sledovanodkaz">
    <w:name w:val="FollowedHyperlink"/>
    <w:rsid w:val="00EC4ECA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EC4E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EC4ECA"/>
    <w:pPr>
      <w:spacing w:after="120"/>
    </w:pPr>
  </w:style>
  <w:style w:type="paragraph" w:styleId="Seznam">
    <w:name w:val="List"/>
    <w:basedOn w:val="Zkladntext"/>
    <w:rsid w:val="00EC4ECA"/>
    <w:rPr>
      <w:rFonts w:cs="Tahoma"/>
    </w:rPr>
  </w:style>
  <w:style w:type="paragraph" w:customStyle="1" w:styleId="Popisek">
    <w:name w:val="Popisek"/>
    <w:basedOn w:val="Normln"/>
    <w:rsid w:val="00EC4EC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EC4ECA"/>
    <w:pPr>
      <w:suppressLineNumbers/>
    </w:pPr>
    <w:rPr>
      <w:rFonts w:cs="Tahoma"/>
    </w:rPr>
  </w:style>
  <w:style w:type="paragraph" w:styleId="Bezmezer">
    <w:name w:val="No Spacing"/>
    <w:qFormat/>
    <w:rsid w:val="00EC4EC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Zhlav">
    <w:name w:val="header"/>
    <w:basedOn w:val="Normln"/>
    <w:rsid w:val="00EC4EC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rsid w:val="00EC4ECA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rsid w:val="00EC4EC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4EC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EC4ECA"/>
    <w:rPr>
      <w:rFonts w:ascii="Symbol" w:hAnsi="Symbol" w:cs="Symbol"/>
    </w:rPr>
  </w:style>
  <w:style w:type="character" w:customStyle="1" w:styleId="WW8Num2z0">
    <w:name w:val="WW8Num2z0"/>
    <w:rsid w:val="00EC4ECA"/>
    <w:rPr>
      <w:rFonts w:ascii="Symbol" w:hAnsi="Symbol" w:cs="Symbol"/>
    </w:rPr>
  </w:style>
  <w:style w:type="character" w:customStyle="1" w:styleId="WW8Num3z0">
    <w:name w:val="WW8Num3z0"/>
    <w:rsid w:val="00EC4ECA"/>
    <w:rPr>
      <w:rFonts w:ascii="Symbol" w:hAnsi="Symbol" w:cs="Symbol"/>
    </w:rPr>
  </w:style>
  <w:style w:type="character" w:customStyle="1" w:styleId="WW8Num3z1">
    <w:name w:val="WW8Num3z1"/>
    <w:rsid w:val="00EC4ECA"/>
    <w:rPr>
      <w:rFonts w:ascii="Courier New" w:hAnsi="Courier New" w:cs="Courier New"/>
    </w:rPr>
  </w:style>
  <w:style w:type="character" w:customStyle="1" w:styleId="WW8Num3z2">
    <w:name w:val="WW8Num3z2"/>
    <w:rsid w:val="00EC4ECA"/>
    <w:rPr>
      <w:rFonts w:ascii="Wingdings" w:hAnsi="Wingdings" w:cs="Wingdings"/>
    </w:rPr>
  </w:style>
  <w:style w:type="character" w:customStyle="1" w:styleId="Standardnpsmoodstavce3">
    <w:name w:val="Standardní písmo odstavce3"/>
    <w:rsid w:val="00EC4ECA"/>
  </w:style>
  <w:style w:type="character" w:customStyle="1" w:styleId="Standardnpsmoodstavce2">
    <w:name w:val="Standardní písmo odstavce2"/>
    <w:rsid w:val="00EC4ECA"/>
  </w:style>
  <w:style w:type="character" w:customStyle="1" w:styleId="Absatz-Standardschriftart">
    <w:name w:val="Absatz-Standardschriftart"/>
    <w:rsid w:val="00EC4ECA"/>
  </w:style>
  <w:style w:type="character" w:customStyle="1" w:styleId="WW8Num1z1">
    <w:name w:val="WW8Num1z1"/>
    <w:rsid w:val="00EC4ECA"/>
    <w:rPr>
      <w:rFonts w:ascii="Courier New" w:hAnsi="Courier New" w:cs="Courier New"/>
    </w:rPr>
  </w:style>
  <w:style w:type="character" w:customStyle="1" w:styleId="WW8Num1z2">
    <w:name w:val="WW8Num1z2"/>
    <w:rsid w:val="00EC4ECA"/>
    <w:rPr>
      <w:rFonts w:ascii="Wingdings" w:hAnsi="Wingdings" w:cs="Wingdings"/>
    </w:rPr>
  </w:style>
  <w:style w:type="character" w:customStyle="1" w:styleId="WW8Num2z1">
    <w:name w:val="WW8Num2z1"/>
    <w:rsid w:val="00EC4ECA"/>
    <w:rPr>
      <w:rFonts w:ascii="Courier New" w:hAnsi="Courier New" w:cs="Courier New"/>
    </w:rPr>
  </w:style>
  <w:style w:type="character" w:customStyle="1" w:styleId="WW8Num2z2">
    <w:name w:val="WW8Num2z2"/>
    <w:rsid w:val="00EC4ECA"/>
    <w:rPr>
      <w:rFonts w:ascii="Wingdings" w:hAnsi="Wingdings" w:cs="Wingdings"/>
    </w:rPr>
  </w:style>
  <w:style w:type="character" w:customStyle="1" w:styleId="WW8Num4z0">
    <w:name w:val="WW8Num4z0"/>
    <w:rsid w:val="00EC4ECA"/>
    <w:rPr>
      <w:rFonts w:ascii="Symbol" w:hAnsi="Symbol" w:cs="Symbol"/>
      <w:sz w:val="20"/>
    </w:rPr>
  </w:style>
  <w:style w:type="character" w:customStyle="1" w:styleId="WW8Num4z1">
    <w:name w:val="WW8Num4z1"/>
    <w:rsid w:val="00EC4ECA"/>
    <w:rPr>
      <w:rFonts w:ascii="Courier New" w:hAnsi="Courier New" w:cs="Courier New"/>
      <w:sz w:val="20"/>
    </w:rPr>
  </w:style>
  <w:style w:type="character" w:customStyle="1" w:styleId="WW8Num4z2">
    <w:name w:val="WW8Num4z2"/>
    <w:rsid w:val="00EC4ECA"/>
    <w:rPr>
      <w:rFonts w:ascii="Wingdings" w:hAnsi="Wingdings" w:cs="Wingdings"/>
      <w:sz w:val="20"/>
    </w:rPr>
  </w:style>
  <w:style w:type="character" w:customStyle="1" w:styleId="WW8Num6z0">
    <w:name w:val="WW8Num6z0"/>
    <w:rsid w:val="00EC4ECA"/>
    <w:rPr>
      <w:rFonts w:ascii="Symbol" w:hAnsi="Symbol" w:cs="Symbol"/>
    </w:rPr>
  </w:style>
  <w:style w:type="character" w:customStyle="1" w:styleId="WW8Num6z1">
    <w:name w:val="WW8Num6z1"/>
    <w:rsid w:val="00EC4ECA"/>
    <w:rPr>
      <w:rFonts w:ascii="Courier New" w:hAnsi="Courier New" w:cs="Courier New"/>
    </w:rPr>
  </w:style>
  <w:style w:type="character" w:customStyle="1" w:styleId="WW8Num6z2">
    <w:name w:val="WW8Num6z2"/>
    <w:rsid w:val="00EC4ECA"/>
    <w:rPr>
      <w:rFonts w:ascii="Wingdings" w:hAnsi="Wingdings" w:cs="Wingdings"/>
    </w:rPr>
  </w:style>
  <w:style w:type="character" w:customStyle="1" w:styleId="WW8Num7z0">
    <w:name w:val="WW8Num7z0"/>
    <w:rsid w:val="00EC4ECA"/>
    <w:rPr>
      <w:rFonts w:ascii="Symbol" w:hAnsi="Symbol" w:cs="Symbol"/>
    </w:rPr>
  </w:style>
  <w:style w:type="character" w:customStyle="1" w:styleId="WW8Num7z1">
    <w:name w:val="WW8Num7z1"/>
    <w:rsid w:val="00EC4ECA"/>
    <w:rPr>
      <w:rFonts w:ascii="Courier New" w:hAnsi="Courier New" w:cs="Courier New"/>
    </w:rPr>
  </w:style>
  <w:style w:type="character" w:customStyle="1" w:styleId="WW8Num7z2">
    <w:name w:val="WW8Num7z2"/>
    <w:rsid w:val="00EC4ECA"/>
    <w:rPr>
      <w:rFonts w:ascii="Wingdings" w:hAnsi="Wingdings" w:cs="Wingdings"/>
    </w:rPr>
  </w:style>
  <w:style w:type="character" w:customStyle="1" w:styleId="WW8Num8z0">
    <w:name w:val="WW8Num8z0"/>
    <w:rsid w:val="00EC4ECA"/>
    <w:rPr>
      <w:rFonts w:ascii="Symbol" w:hAnsi="Symbol" w:cs="Symbol"/>
    </w:rPr>
  </w:style>
  <w:style w:type="character" w:customStyle="1" w:styleId="WW8Num8z1">
    <w:name w:val="WW8Num8z1"/>
    <w:rsid w:val="00EC4ECA"/>
    <w:rPr>
      <w:rFonts w:ascii="Courier New" w:hAnsi="Courier New" w:cs="Courier New"/>
    </w:rPr>
  </w:style>
  <w:style w:type="character" w:customStyle="1" w:styleId="WW8Num8z2">
    <w:name w:val="WW8Num8z2"/>
    <w:rsid w:val="00EC4ECA"/>
    <w:rPr>
      <w:rFonts w:ascii="Wingdings" w:hAnsi="Wingdings" w:cs="Wingdings"/>
    </w:rPr>
  </w:style>
  <w:style w:type="character" w:customStyle="1" w:styleId="WW8Num9z0">
    <w:name w:val="WW8Num9z0"/>
    <w:rsid w:val="00EC4ECA"/>
    <w:rPr>
      <w:rFonts w:ascii="Symbol" w:hAnsi="Symbol" w:cs="Symbol"/>
    </w:rPr>
  </w:style>
  <w:style w:type="character" w:customStyle="1" w:styleId="WW8Num9z1">
    <w:name w:val="WW8Num9z1"/>
    <w:rsid w:val="00EC4ECA"/>
    <w:rPr>
      <w:rFonts w:ascii="Courier New" w:hAnsi="Courier New" w:cs="Courier New"/>
    </w:rPr>
  </w:style>
  <w:style w:type="character" w:customStyle="1" w:styleId="WW8Num9z2">
    <w:name w:val="WW8Num9z2"/>
    <w:rsid w:val="00EC4ECA"/>
    <w:rPr>
      <w:rFonts w:ascii="Wingdings" w:hAnsi="Wingdings" w:cs="Wingdings"/>
    </w:rPr>
  </w:style>
  <w:style w:type="character" w:customStyle="1" w:styleId="WW8Num10z0">
    <w:name w:val="WW8Num10z0"/>
    <w:rsid w:val="00EC4ECA"/>
    <w:rPr>
      <w:rFonts w:ascii="Symbol" w:hAnsi="Symbol" w:cs="Symbol"/>
    </w:rPr>
  </w:style>
  <w:style w:type="character" w:customStyle="1" w:styleId="WW8Num10z1">
    <w:name w:val="WW8Num10z1"/>
    <w:rsid w:val="00EC4ECA"/>
    <w:rPr>
      <w:rFonts w:ascii="Courier New" w:hAnsi="Courier New" w:cs="Courier New"/>
    </w:rPr>
  </w:style>
  <w:style w:type="character" w:customStyle="1" w:styleId="WW8Num10z2">
    <w:name w:val="WW8Num10z2"/>
    <w:rsid w:val="00EC4ECA"/>
    <w:rPr>
      <w:rFonts w:ascii="Wingdings" w:hAnsi="Wingdings" w:cs="Wingdings"/>
    </w:rPr>
  </w:style>
  <w:style w:type="character" w:customStyle="1" w:styleId="WW8Num12z0">
    <w:name w:val="WW8Num12z0"/>
    <w:rsid w:val="00EC4ECA"/>
    <w:rPr>
      <w:rFonts w:ascii="Symbol" w:hAnsi="Symbol" w:cs="Symbol"/>
    </w:rPr>
  </w:style>
  <w:style w:type="character" w:customStyle="1" w:styleId="WW8Num12z1">
    <w:name w:val="WW8Num12z1"/>
    <w:rsid w:val="00EC4ECA"/>
    <w:rPr>
      <w:rFonts w:ascii="Courier New" w:hAnsi="Courier New" w:cs="Courier New"/>
    </w:rPr>
  </w:style>
  <w:style w:type="character" w:customStyle="1" w:styleId="WW8Num12z2">
    <w:name w:val="WW8Num12z2"/>
    <w:rsid w:val="00EC4ECA"/>
    <w:rPr>
      <w:rFonts w:ascii="Wingdings" w:hAnsi="Wingdings" w:cs="Wingdings"/>
    </w:rPr>
  </w:style>
  <w:style w:type="character" w:customStyle="1" w:styleId="WW8Num13z0">
    <w:name w:val="WW8Num13z0"/>
    <w:rsid w:val="00EC4ECA"/>
    <w:rPr>
      <w:rFonts w:ascii="Symbol" w:hAnsi="Symbol" w:cs="Symbol"/>
      <w:sz w:val="20"/>
    </w:rPr>
  </w:style>
  <w:style w:type="character" w:customStyle="1" w:styleId="WW8Num13z1">
    <w:name w:val="WW8Num13z1"/>
    <w:rsid w:val="00EC4ECA"/>
    <w:rPr>
      <w:rFonts w:ascii="Courier New" w:hAnsi="Courier New" w:cs="Courier New"/>
      <w:sz w:val="20"/>
    </w:rPr>
  </w:style>
  <w:style w:type="character" w:customStyle="1" w:styleId="WW8Num13z2">
    <w:name w:val="WW8Num13z2"/>
    <w:rsid w:val="00EC4ECA"/>
    <w:rPr>
      <w:rFonts w:ascii="Wingdings" w:hAnsi="Wingdings" w:cs="Wingdings"/>
      <w:sz w:val="20"/>
    </w:rPr>
  </w:style>
  <w:style w:type="character" w:customStyle="1" w:styleId="Standardnpsmoodstavce1">
    <w:name w:val="Standardní písmo odstavce1"/>
    <w:rsid w:val="00EC4ECA"/>
  </w:style>
  <w:style w:type="character" w:customStyle="1" w:styleId="ZhlavChar">
    <w:name w:val="Záhlaví Char"/>
    <w:basedOn w:val="Standardnpsmoodstavce1"/>
    <w:rsid w:val="00EC4ECA"/>
  </w:style>
  <w:style w:type="character" w:customStyle="1" w:styleId="ZpatChar">
    <w:name w:val="Zápatí Char"/>
    <w:basedOn w:val="Standardnpsmoodstavce1"/>
    <w:rsid w:val="00EC4ECA"/>
  </w:style>
  <w:style w:type="character" w:customStyle="1" w:styleId="TextbublinyChar">
    <w:name w:val="Text bubliny Char"/>
    <w:basedOn w:val="Standardnpsmoodstavce1"/>
    <w:rsid w:val="00EC4E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1"/>
    <w:rsid w:val="00EC4ECA"/>
    <w:rPr>
      <w:color w:val="0000FF"/>
      <w:u w:val="single"/>
    </w:rPr>
  </w:style>
  <w:style w:type="character" w:styleId="Sledovanodkaz">
    <w:name w:val="FollowedHyperlink"/>
    <w:rsid w:val="00EC4ECA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EC4E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EC4ECA"/>
    <w:pPr>
      <w:spacing w:after="120"/>
    </w:pPr>
  </w:style>
  <w:style w:type="paragraph" w:styleId="Seznam">
    <w:name w:val="List"/>
    <w:basedOn w:val="Zkladntext"/>
    <w:rsid w:val="00EC4ECA"/>
    <w:rPr>
      <w:rFonts w:cs="Tahoma"/>
    </w:rPr>
  </w:style>
  <w:style w:type="paragraph" w:customStyle="1" w:styleId="Popisek">
    <w:name w:val="Popisek"/>
    <w:basedOn w:val="Normln"/>
    <w:rsid w:val="00EC4EC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EC4ECA"/>
    <w:pPr>
      <w:suppressLineNumbers/>
    </w:pPr>
    <w:rPr>
      <w:rFonts w:cs="Tahoma"/>
    </w:rPr>
  </w:style>
  <w:style w:type="paragraph" w:styleId="Bezmezer">
    <w:name w:val="No Spacing"/>
    <w:qFormat/>
    <w:rsid w:val="00EC4EC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Zhlav">
    <w:name w:val="header"/>
    <w:basedOn w:val="Normln"/>
    <w:rsid w:val="00EC4EC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rsid w:val="00EC4ECA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rsid w:val="00EC4EC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villarichter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llarichter.cz/" TargetMode="External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t\Desktop\VINOBRAN&#205;%202018\Svatova&#769;clavske&#769;%20vinobrani&#769;%20201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Svatováclavské vinobraní 2018</Template>
  <TotalTime>1</TotalTime>
  <Pages>4</Pages>
  <Words>494</Words>
  <Characters>2915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  vinaři,</vt:lpstr>
    </vt:vector>
  </TitlesOfParts>
  <Company>HP Inc.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 vinaři,</dc:title>
  <dc:creator>sust</dc:creator>
  <cp:lastModifiedBy>Petr Gondáš</cp:lastModifiedBy>
  <cp:revision>2</cp:revision>
  <cp:lastPrinted>2018-08-27T12:37:00Z</cp:lastPrinted>
  <dcterms:created xsi:type="dcterms:W3CDTF">2021-10-21T08:34:00Z</dcterms:created>
  <dcterms:modified xsi:type="dcterms:W3CDTF">2021-10-21T08:34:00Z</dcterms:modified>
</cp:coreProperties>
</file>