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08A1" w14:textId="77777777" w:rsidR="00DB232B" w:rsidRDefault="00DB232B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F569E85" w14:textId="082C6720" w:rsidR="00DE1C04" w:rsidRDefault="00DE1C04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Další medailový úspěch pro moravská vína </w:t>
      </w:r>
    </w:p>
    <w:p w14:paraId="0EB1189C" w14:textId="02DA64B8" w:rsidR="00487758" w:rsidRPr="00487758" w:rsidRDefault="00DE1C04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ze Slovenska</w:t>
      </w:r>
      <w:r w:rsidR="00487758" w:rsidRPr="00487758">
        <w:rPr>
          <w:rFonts w:asciiTheme="minorHAnsi" w:hAnsiTheme="minorHAnsi" w:cstheme="minorHAnsi"/>
          <w:b/>
          <w:sz w:val="36"/>
          <w:szCs w:val="36"/>
        </w:rPr>
        <w:t>!</w:t>
      </w:r>
    </w:p>
    <w:p w14:paraId="5CA9D360" w14:textId="2A4D35DC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DB232B">
        <w:rPr>
          <w:rFonts w:ascii="Calibri" w:hAnsi="Calibri" w:cs="Calibri"/>
          <w:i/>
          <w:spacing w:val="50"/>
        </w:rPr>
        <w:t>8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DB232B">
        <w:rPr>
          <w:rFonts w:ascii="Calibri" w:hAnsi="Calibri" w:cs="Calibri"/>
          <w:i/>
          <w:spacing w:val="50"/>
        </w:rPr>
        <w:t>listopadu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BF5C47" w:rsidRPr="00806A7A">
        <w:rPr>
          <w:rFonts w:ascii="Calibri" w:hAnsi="Calibri" w:cs="Calibri"/>
          <w:i/>
          <w:spacing w:val="50"/>
        </w:rPr>
        <w:t>1</w:t>
      </w:r>
    </w:p>
    <w:p w14:paraId="0C9FA8B3" w14:textId="005A7299" w:rsidR="003F0255" w:rsidRDefault="003F0255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 dvouleté vynucené přestávce způsobené pandemií proběhla letos v</w:t>
      </w:r>
      <w:r w:rsidR="005E4F40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říjnu</w:t>
      </w:r>
      <w:r w:rsidR="005E4F40">
        <w:rPr>
          <w:rFonts w:asciiTheme="minorHAnsi" w:hAnsiTheme="minorHAnsi" w:cstheme="minorHAnsi"/>
          <w:b/>
        </w:rPr>
        <w:t xml:space="preserve"> na Slovensku</w:t>
      </w:r>
      <w:r>
        <w:rPr>
          <w:rFonts w:asciiTheme="minorHAnsi" w:hAnsiTheme="minorHAnsi" w:cstheme="minorHAnsi"/>
          <w:b/>
        </w:rPr>
        <w:t xml:space="preserve"> opět prestižní mezinárodní vinařská soutěž Danube Wine Challenge.</w:t>
      </w:r>
      <w:r w:rsidR="00714FFA">
        <w:rPr>
          <w:rFonts w:asciiTheme="minorHAnsi" w:hAnsiTheme="minorHAnsi" w:cstheme="minorHAnsi"/>
          <w:b/>
        </w:rPr>
        <w:t xml:space="preserve"> Moravská vína i u našich nejbližších sousedů potvrdila svou </w:t>
      </w:r>
      <w:r w:rsidR="005E4F40">
        <w:rPr>
          <w:rFonts w:asciiTheme="minorHAnsi" w:hAnsiTheme="minorHAnsi" w:cstheme="minorHAnsi"/>
          <w:b/>
        </w:rPr>
        <w:t>silnou</w:t>
      </w:r>
      <w:r w:rsidR="00714FFA">
        <w:rPr>
          <w:rFonts w:asciiTheme="minorHAnsi" w:hAnsiTheme="minorHAnsi" w:cstheme="minorHAnsi"/>
          <w:b/>
        </w:rPr>
        <w:t xml:space="preserve"> mezinárodní pozici ziskem krásných 2</w:t>
      </w:r>
      <w:r w:rsidR="008326E8">
        <w:rPr>
          <w:rFonts w:asciiTheme="minorHAnsi" w:hAnsiTheme="minorHAnsi" w:cstheme="minorHAnsi"/>
          <w:b/>
        </w:rPr>
        <w:t>4</w:t>
      </w:r>
      <w:r w:rsidR="00714FFA">
        <w:rPr>
          <w:rFonts w:asciiTheme="minorHAnsi" w:hAnsiTheme="minorHAnsi" w:cstheme="minorHAnsi"/>
          <w:b/>
        </w:rPr>
        <w:t xml:space="preserve"> medailí.</w:t>
      </w:r>
      <w:r w:rsidR="00C4432C">
        <w:rPr>
          <w:rFonts w:asciiTheme="minorHAnsi" w:hAnsiTheme="minorHAnsi" w:cstheme="minorHAnsi"/>
          <w:b/>
        </w:rPr>
        <w:t xml:space="preserve"> Soutěž se koná pod patronátem OIV (Mezinárodní organizace pro vinnou révu a víno) a spadá pod VINOFED (</w:t>
      </w:r>
      <w:r w:rsidR="00C4432C" w:rsidRPr="00C4432C">
        <w:rPr>
          <w:rFonts w:asciiTheme="minorHAnsi" w:hAnsiTheme="minorHAnsi" w:cstheme="minorHAnsi"/>
          <w:b/>
        </w:rPr>
        <w:t>Světová federace významných mezinárodních soutěží vín a destilátů)</w:t>
      </w:r>
      <w:r w:rsidR="00C4432C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 </w:t>
      </w:r>
    </w:p>
    <w:p w14:paraId="528093FA" w14:textId="77777777" w:rsidR="00806A7A" w:rsidRPr="00965272" w:rsidRDefault="00806A7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129462" w14:textId="7798D4D7" w:rsidR="00C4432C" w:rsidRDefault="004655D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 konkurenci vín zejména ze středoevropského regionu obdržela moravská vína </w:t>
      </w:r>
      <w:r w:rsidR="008326E8">
        <w:rPr>
          <w:rFonts w:asciiTheme="minorHAnsi" w:hAnsiTheme="minorHAnsi" w:cstheme="minorHAnsi"/>
          <w:bCs/>
          <w:sz w:val="22"/>
          <w:szCs w:val="22"/>
        </w:rPr>
        <w:t>19</w:t>
      </w:r>
      <w:r>
        <w:rPr>
          <w:rFonts w:asciiTheme="minorHAnsi" w:hAnsiTheme="minorHAnsi" w:cstheme="minorHAnsi"/>
          <w:bCs/>
          <w:sz w:val="22"/>
          <w:szCs w:val="22"/>
        </w:rPr>
        <w:t xml:space="preserve"> zlatých a 5 stříbrných medailí. </w:t>
      </w:r>
      <w:r w:rsidR="00293C93">
        <w:rPr>
          <w:rFonts w:asciiTheme="minorHAnsi" w:hAnsiTheme="minorHAnsi" w:cstheme="minorHAnsi"/>
          <w:bCs/>
          <w:sz w:val="22"/>
          <w:szCs w:val="22"/>
        </w:rPr>
        <w:t xml:space="preserve">Nejvíce se zadařilo Zámeckému vinařství Bzenec, které utržilo 4 zlaté medaile. K tomu navíc Vinařství Mikrosvín Mikulov, které patří pod stejnou skupinu, přidalo další 2 zlaté a </w:t>
      </w:r>
      <w:r w:rsidR="002E3494">
        <w:rPr>
          <w:rFonts w:asciiTheme="minorHAnsi" w:hAnsiTheme="minorHAnsi" w:cstheme="minorHAnsi"/>
          <w:bCs/>
          <w:sz w:val="22"/>
          <w:szCs w:val="22"/>
        </w:rPr>
        <w:t>1</w:t>
      </w:r>
      <w:r w:rsidR="00293C93">
        <w:rPr>
          <w:rFonts w:asciiTheme="minorHAnsi" w:hAnsiTheme="minorHAnsi" w:cstheme="minorHAnsi"/>
          <w:bCs/>
          <w:sz w:val="22"/>
          <w:szCs w:val="22"/>
        </w:rPr>
        <w:t xml:space="preserve"> stříbrn</w:t>
      </w:r>
      <w:r w:rsidR="002E3494">
        <w:rPr>
          <w:rFonts w:asciiTheme="minorHAnsi" w:hAnsiTheme="minorHAnsi" w:cstheme="minorHAnsi"/>
          <w:bCs/>
          <w:sz w:val="22"/>
          <w:szCs w:val="22"/>
        </w:rPr>
        <w:t>ou</w:t>
      </w:r>
      <w:r w:rsidR="00293C93">
        <w:rPr>
          <w:rFonts w:asciiTheme="minorHAnsi" w:hAnsiTheme="minorHAnsi" w:cstheme="minorHAnsi"/>
          <w:bCs/>
          <w:sz w:val="22"/>
          <w:szCs w:val="22"/>
        </w:rPr>
        <w:t xml:space="preserve"> medail</w:t>
      </w:r>
      <w:r w:rsidR="002E3494">
        <w:rPr>
          <w:rFonts w:asciiTheme="minorHAnsi" w:hAnsiTheme="minorHAnsi" w:cstheme="minorHAnsi"/>
          <w:bCs/>
          <w:sz w:val="22"/>
          <w:szCs w:val="22"/>
        </w:rPr>
        <w:t>i</w:t>
      </w:r>
      <w:r w:rsidR="00293C9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B2504">
        <w:rPr>
          <w:rFonts w:asciiTheme="minorHAnsi" w:hAnsiTheme="minorHAnsi" w:cstheme="minorHAnsi"/>
          <w:bCs/>
          <w:sz w:val="22"/>
          <w:szCs w:val="22"/>
        </w:rPr>
        <w:t>Skutečně velký úspěch byl ale na dosah. Hned d</w:t>
      </w:r>
      <w:r w:rsidR="00293C93">
        <w:rPr>
          <w:rFonts w:asciiTheme="minorHAnsi" w:hAnsiTheme="minorHAnsi" w:cstheme="minorHAnsi"/>
          <w:bCs/>
          <w:sz w:val="22"/>
          <w:szCs w:val="22"/>
        </w:rPr>
        <w:t xml:space="preserve">vě moravská vína soutěžila v závěrečném rozstřelu </w:t>
      </w:r>
      <w:r w:rsidR="00AB2504">
        <w:rPr>
          <w:rFonts w:asciiTheme="minorHAnsi" w:hAnsiTheme="minorHAnsi" w:cstheme="minorHAnsi"/>
          <w:bCs/>
          <w:sz w:val="22"/>
          <w:szCs w:val="22"/>
        </w:rPr>
        <w:t xml:space="preserve">mezi šesti nejlepšími víny </w:t>
      </w:r>
      <w:r w:rsidR="00293C93">
        <w:rPr>
          <w:rFonts w:asciiTheme="minorHAnsi" w:hAnsiTheme="minorHAnsi" w:cstheme="minorHAnsi"/>
          <w:bCs/>
          <w:sz w:val="22"/>
          <w:szCs w:val="22"/>
        </w:rPr>
        <w:t xml:space="preserve">o šampiona soutěže a to Hibernal 2017 pozdní sběr z vinařství Josef Valihrach a </w:t>
      </w:r>
      <w:r w:rsidR="003A551B" w:rsidRPr="003A551B">
        <w:rPr>
          <w:rFonts w:asciiTheme="minorHAnsi" w:hAnsiTheme="minorHAnsi" w:cstheme="minorHAnsi"/>
          <w:bCs/>
          <w:sz w:val="22"/>
          <w:szCs w:val="22"/>
        </w:rPr>
        <w:t>Rulandské bílé</w:t>
      </w:r>
      <w:r w:rsidR="003A551B">
        <w:rPr>
          <w:rFonts w:asciiTheme="minorHAnsi" w:hAnsiTheme="minorHAnsi" w:cstheme="minorHAnsi"/>
          <w:bCs/>
          <w:sz w:val="22"/>
          <w:szCs w:val="22"/>
        </w:rPr>
        <w:t xml:space="preserve"> 2019</w:t>
      </w:r>
      <w:r w:rsidR="002E34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551B" w:rsidRPr="003A551B">
        <w:rPr>
          <w:rFonts w:asciiTheme="minorHAnsi" w:hAnsiTheme="minorHAnsi" w:cstheme="minorHAnsi"/>
          <w:bCs/>
          <w:sz w:val="22"/>
          <w:szCs w:val="22"/>
        </w:rPr>
        <w:t xml:space="preserve">VOC Bzenec </w:t>
      </w:r>
      <w:r w:rsidR="003A551B">
        <w:rPr>
          <w:rFonts w:asciiTheme="minorHAnsi" w:hAnsiTheme="minorHAnsi" w:cstheme="minorHAnsi"/>
          <w:bCs/>
          <w:sz w:val="22"/>
          <w:szCs w:val="22"/>
        </w:rPr>
        <w:t xml:space="preserve">ze </w:t>
      </w:r>
      <w:r w:rsidR="003A551B" w:rsidRPr="003A551B">
        <w:rPr>
          <w:rFonts w:asciiTheme="minorHAnsi" w:hAnsiTheme="minorHAnsi" w:cstheme="minorHAnsi"/>
          <w:bCs/>
          <w:sz w:val="22"/>
          <w:szCs w:val="22"/>
        </w:rPr>
        <w:t>Zámecké</w:t>
      </w:r>
      <w:r w:rsidR="003A551B">
        <w:rPr>
          <w:rFonts w:asciiTheme="minorHAnsi" w:hAnsiTheme="minorHAnsi" w:cstheme="minorHAnsi"/>
          <w:bCs/>
          <w:sz w:val="22"/>
          <w:szCs w:val="22"/>
        </w:rPr>
        <w:t>ho</w:t>
      </w:r>
      <w:r w:rsidR="003A551B" w:rsidRPr="003A551B">
        <w:rPr>
          <w:rFonts w:asciiTheme="minorHAnsi" w:hAnsiTheme="minorHAnsi" w:cstheme="minorHAnsi"/>
          <w:bCs/>
          <w:sz w:val="22"/>
          <w:szCs w:val="22"/>
        </w:rPr>
        <w:t xml:space="preserve"> vinařství Bzenec</w:t>
      </w:r>
      <w:r w:rsidR="003A551B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3C5E9E" w14:textId="77777777" w:rsidR="00487758" w:rsidRPr="000A0DEC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BF34C2" w14:textId="4887DB79" w:rsidR="00806A7A" w:rsidRPr="000A0DEC" w:rsidRDefault="00487758" w:rsidP="00806A7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0DEC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0A0DEC" w:rsidRPr="000A0DEC">
        <w:rPr>
          <w:rFonts w:asciiTheme="minorHAnsi" w:hAnsiTheme="minorHAnsi" w:cstheme="minorHAnsi"/>
          <w:bCs/>
          <w:i/>
          <w:iCs/>
          <w:sz w:val="22"/>
          <w:szCs w:val="22"/>
        </w:rPr>
        <w:t>Soutěž Danube Wine Challenge má velmi vysokou úroveň z pohledu místa konání – Hotel Château Belá, zároveň výběru degustátorů, kteří patří mezi uznávané kapacity ve svém oboru a pochopitelně i kvalitou a množstvím přihlášených vzorků. V neposlední řadě, patronace OIV a VINOFED, ukazují na kvalitu této soutěže</w:t>
      </w:r>
      <w:r w:rsidRPr="000A0DEC">
        <w:rPr>
          <w:rFonts w:asciiTheme="minorHAnsi" w:hAnsiTheme="minorHAnsi" w:cstheme="minorHAnsi"/>
          <w:bCs/>
          <w:i/>
          <w:iCs/>
          <w:sz w:val="22"/>
          <w:szCs w:val="22"/>
        </w:rPr>
        <w:t>,“</w:t>
      </w:r>
      <w:r w:rsidRPr="000A0DEC">
        <w:rPr>
          <w:rFonts w:asciiTheme="minorHAnsi" w:hAnsiTheme="minorHAnsi" w:cstheme="minorHAnsi"/>
          <w:bCs/>
          <w:sz w:val="22"/>
          <w:szCs w:val="22"/>
        </w:rPr>
        <w:t> </w:t>
      </w:r>
      <w:r w:rsidR="003F0255" w:rsidRPr="000A0DEC">
        <w:rPr>
          <w:rFonts w:asciiTheme="minorHAnsi" w:hAnsiTheme="minorHAnsi" w:cstheme="minorHAnsi"/>
          <w:bCs/>
          <w:sz w:val="22"/>
          <w:szCs w:val="22"/>
        </w:rPr>
        <w:t xml:space="preserve">sdělil známý sommelier Ivo Dvořák, který </w:t>
      </w:r>
      <w:r w:rsidR="00714FFA" w:rsidRPr="000A0DEC">
        <w:rPr>
          <w:rFonts w:asciiTheme="minorHAnsi" w:hAnsiTheme="minorHAnsi" w:cstheme="minorHAnsi"/>
          <w:bCs/>
          <w:sz w:val="22"/>
          <w:szCs w:val="22"/>
        </w:rPr>
        <w:t xml:space="preserve">se letos účastnil hodnocení </w:t>
      </w:r>
      <w:r w:rsidR="00436F6A" w:rsidRPr="000A0DEC">
        <w:rPr>
          <w:rFonts w:asciiTheme="minorHAnsi" w:hAnsiTheme="minorHAnsi" w:cstheme="minorHAnsi"/>
          <w:bCs/>
          <w:sz w:val="22"/>
          <w:szCs w:val="22"/>
        </w:rPr>
        <w:t>jako jeden z porotců</w:t>
      </w:r>
      <w:r w:rsidR="00436F6A" w:rsidRPr="000A0D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4FFA" w:rsidRPr="000A0DEC">
        <w:rPr>
          <w:rFonts w:asciiTheme="minorHAnsi" w:hAnsiTheme="minorHAnsi" w:cstheme="minorHAnsi"/>
          <w:bCs/>
          <w:sz w:val="22"/>
          <w:szCs w:val="22"/>
        </w:rPr>
        <w:t>za Českou republiku.</w:t>
      </w:r>
    </w:p>
    <w:p w14:paraId="238F468F" w14:textId="77744862" w:rsidR="00487758" w:rsidRP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0DEC">
        <w:rPr>
          <w:rFonts w:asciiTheme="minorHAnsi" w:hAnsiTheme="minorHAnsi" w:cstheme="minorHAnsi"/>
          <w:sz w:val="22"/>
          <w:szCs w:val="22"/>
        </w:rPr>
        <w:br/>
      </w:r>
      <w:r w:rsidR="00C12B51">
        <w:rPr>
          <w:rFonts w:asciiTheme="minorHAnsi" w:hAnsiTheme="minorHAnsi" w:cstheme="minorHAnsi"/>
          <w:bCs/>
          <w:sz w:val="22"/>
          <w:szCs w:val="22"/>
        </w:rPr>
        <w:t>Organizátorům soutěže se podařilo sestavit hvězdnou porotu, ve které zasedli špičkoví mezinárodní degustátoři ze 16 zemí světa včetně České republiky a Slovenska. Ti hodnotili více než 500 vín z 11 zemí. Největší zastoupení vín mělo tradičně domácí Slovensko (314</w:t>
      </w:r>
      <w:r w:rsidR="002E3494">
        <w:rPr>
          <w:rFonts w:asciiTheme="minorHAnsi" w:hAnsiTheme="minorHAnsi" w:cstheme="minorHAnsi"/>
          <w:bCs/>
          <w:sz w:val="22"/>
          <w:szCs w:val="22"/>
        </w:rPr>
        <w:t>)</w:t>
      </w:r>
      <w:r w:rsidR="00C12B51">
        <w:rPr>
          <w:rFonts w:asciiTheme="minorHAnsi" w:hAnsiTheme="minorHAnsi" w:cstheme="minorHAnsi"/>
          <w:bCs/>
          <w:sz w:val="22"/>
          <w:szCs w:val="22"/>
        </w:rPr>
        <w:t xml:space="preserve"> následované Českem (79). Vína do soutěže ale přihlásilo </w:t>
      </w:r>
      <w:r w:rsidR="002E3494">
        <w:rPr>
          <w:rFonts w:asciiTheme="minorHAnsi" w:hAnsiTheme="minorHAnsi" w:cstheme="minorHAnsi"/>
          <w:bCs/>
          <w:sz w:val="22"/>
          <w:szCs w:val="22"/>
        </w:rPr>
        <w:t>i</w:t>
      </w:r>
      <w:r w:rsidR="00C12B51">
        <w:rPr>
          <w:rFonts w:asciiTheme="minorHAnsi" w:hAnsiTheme="minorHAnsi" w:cstheme="minorHAnsi"/>
          <w:bCs/>
          <w:sz w:val="22"/>
          <w:szCs w:val="22"/>
        </w:rPr>
        <w:t xml:space="preserve"> Německo, Rakousko, Maďarsko, Francie, Španělsko, Itálie, Austrálie a také Severní Makedonie a Srbsko.</w:t>
      </w:r>
    </w:p>
    <w:p w14:paraId="778BCC9D" w14:textId="77777777" w:rsidR="00487758" w:rsidRP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4EA47F" w14:textId="0C825487" w:rsidR="00806A7A" w:rsidRDefault="00C12B51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Soutěž </w:t>
      </w:r>
      <w:r w:rsidRPr="00C12B51">
        <w:rPr>
          <w:rFonts w:asciiTheme="minorHAnsi" w:hAnsiTheme="minorHAnsi" w:cstheme="minorHAnsi"/>
          <w:color w:val="000000"/>
          <w:sz w:val="22"/>
          <w:szCs w:val="22"/>
        </w:rPr>
        <w:t xml:space="preserve">Danube Wine Challenge </w:t>
      </w:r>
      <w:r>
        <w:rPr>
          <w:rFonts w:asciiTheme="minorHAnsi" w:hAnsiTheme="minorHAnsi" w:cstheme="minorHAnsi"/>
          <w:color w:val="000000"/>
          <w:sz w:val="22"/>
          <w:szCs w:val="22"/>
        </w:rPr>
        <w:t>se tradičně kon</w:t>
      </w:r>
      <w:r w:rsidR="00A31E70">
        <w:rPr>
          <w:rFonts w:asciiTheme="minorHAnsi" w:hAnsiTheme="minorHAnsi" w:cstheme="minorHAnsi"/>
          <w:color w:val="000000"/>
          <w:sz w:val="22"/>
          <w:szCs w:val="22"/>
        </w:rPr>
        <w:t>á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 ikonickém hotelu</w:t>
      </w:r>
      <w:r w:rsidRPr="00C12B51">
        <w:t xml:space="preserve"> </w:t>
      </w:r>
      <w:r w:rsidRPr="00C12B51">
        <w:rPr>
          <w:rFonts w:asciiTheme="minorHAnsi" w:hAnsiTheme="minorHAnsi" w:cstheme="minorHAnsi"/>
          <w:color w:val="000000"/>
          <w:sz w:val="22"/>
          <w:szCs w:val="22"/>
        </w:rPr>
        <w:t>Château Belá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pod taktovkou ředitelky tohoto projektu, enoložky a známé mezinárodní hodnotitelky Edity </w:t>
      </w:r>
      <w:r w:rsidR="00A31E70">
        <w:rPr>
          <w:rFonts w:asciiTheme="minorHAnsi" w:hAnsiTheme="minorHAnsi" w:cstheme="minorHAnsi"/>
          <w:color w:val="000000"/>
          <w:sz w:val="22"/>
          <w:szCs w:val="22"/>
        </w:rPr>
        <w:t>Ďurčov</w:t>
      </w:r>
      <w:r w:rsidR="002E3494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="00A31E70">
        <w:rPr>
          <w:rFonts w:asciiTheme="minorHAnsi" w:hAnsiTheme="minorHAnsi" w:cstheme="minorHAnsi"/>
          <w:color w:val="000000"/>
          <w:sz w:val="22"/>
          <w:szCs w:val="22"/>
        </w:rPr>
        <w:t xml:space="preserve">. Celkem bylo uděleno 11 velkých zlatých medailí, 115 zlatých a 25 stříbrných. </w:t>
      </w:r>
      <w:r w:rsidR="000A0DE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0A0DEC" w:rsidRPr="000A0DEC">
        <w:rPr>
          <w:rFonts w:asciiTheme="minorHAnsi" w:hAnsiTheme="minorHAnsi" w:cstheme="minorHAnsi"/>
          <w:color w:val="000000"/>
          <w:sz w:val="22"/>
          <w:szCs w:val="22"/>
        </w:rPr>
        <w:t>outěž se hodnotila elektronicky na systému ELWIS (Electronic Wine System) Národního vinařského centra.</w:t>
      </w:r>
      <w:r w:rsidR="000A0D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31E70" w:rsidRPr="00A31E70">
        <w:rPr>
          <w:rFonts w:asciiTheme="minorHAnsi" w:hAnsiTheme="minorHAnsi" w:cstheme="minorHAnsi"/>
          <w:color w:val="000000"/>
          <w:sz w:val="22"/>
          <w:szCs w:val="22"/>
        </w:rPr>
        <w:t>Účast našich vinařů proběhla za finanční podpory Vinařského fondu a organizačního zajištění Národního vinařského centra.</w:t>
      </w:r>
    </w:p>
    <w:p w14:paraId="78259197" w14:textId="785EEEE7" w:rsidR="00DB232B" w:rsidRPr="00226C45" w:rsidRDefault="00487758" w:rsidP="00DB232B">
      <w:pPr>
        <w:spacing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806A7A">
        <w:rPr>
          <w:rFonts w:asciiTheme="minorHAnsi" w:hAnsiTheme="minorHAnsi" w:cstheme="minorHAnsi"/>
          <w:bCs/>
          <w:sz w:val="22"/>
          <w:szCs w:val="22"/>
        </w:rPr>
        <w:br/>
      </w:r>
      <w:r w:rsidR="00DB232B" w:rsidRPr="00226C45">
        <w:rPr>
          <w:rFonts w:ascii="Calibri" w:hAnsi="Calibri" w:cs="Calibri"/>
          <w:sz w:val="22"/>
          <w:szCs w:val="22"/>
        </w:rPr>
        <w:t>Více o soutěži</w:t>
      </w:r>
      <w:r w:rsidR="00806A7A" w:rsidRPr="00226C45">
        <w:rPr>
          <w:rFonts w:ascii="Calibri" w:hAnsi="Calibri" w:cs="Calibri"/>
          <w:sz w:val="22"/>
          <w:szCs w:val="22"/>
        </w:rPr>
        <w:t>: </w:t>
      </w:r>
      <w:hyperlink r:id="rId8" w:history="1">
        <w:r w:rsidR="00DB232B" w:rsidRPr="00226C45">
          <w:rPr>
            <w:rStyle w:val="Hypertextovodkaz"/>
            <w:rFonts w:ascii="Calibri" w:hAnsi="Calibri" w:cs="Calibri"/>
            <w:sz w:val="22"/>
            <w:szCs w:val="22"/>
          </w:rPr>
          <w:t>www.danubewine.sk</w:t>
        </w:r>
      </w:hyperlink>
      <w:r w:rsidR="00DB232B" w:rsidRPr="00226C45">
        <w:rPr>
          <w:rFonts w:ascii="Calibri" w:hAnsi="Calibri" w:cs="Calibri"/>
          <w:sz w:val="22"/>
          <w:szCs w:val="22"/>
        </w:rPr>
        <w:t xml:space="preserve"> </w:t>
      </w:r>
    </w:p>
    <w:p w14:paraId="0121EAD2" w14:textId="77777777" w:rsidR="00DB232B" w:rsidRPr="00226C45" w:rsidRDefault="00DB232B" w:rsidP="00806A7A">
      <w:pPr>
        <w:rPr>
          <w:rFonts w:ascii="Calibri" w:hAnsi="Calibri" w:cs="Calibri"/>
          <w:bCs/>
          <w:sz w:val="22"/>
          <w:szCs w:val="22"/>
        </w:rPr>
      </w:pPr>
    </w:p>
    <w:p w14:paraId="74BBDC13" w14:textId="6D000C40" w:rsidR="003D468A" w:rsidRPr="00226C45" w:rsidRDefault="00806A7A" w:rsidP="00806A7A">
      <w:pPr>
        <w:rPr>
          <w:rFonts w:ascii="Calibri" w:hAnsi="Calibri" w:cs="Calibri"/>
          <w:sz w:val="22"/>
          <w:szCs w:val="22"/>
        </w:rPr>
      </w:pPr>
      <w:r w:rsidRPr="00226C45">
        <w:rPr>
          <w:rFonts w:ascii="Calibri" w:hAnsi="Calibri" w:cs="Calibri"/>
          <w:bCs/>
          <w:sz w:val="22"/>
          <w:szCs w:val="22"/>
        </w:rPr>
        <w:t>V</w:t>
      </w:r>
      <w:r w:rsidR="008E3957" w:rsidRPr="00226C45">
        <w:rPr>
          <w:rFonts w:ascii="Calibri" w:hAnsi="Calibri" w:cs="Calibri"/>
          <w:bCs/>
          <w:sz w:val="22"/>
          <w:szCs w:val="22"/>
        </w:rPr>
        <w:t>íce</w:t>
      </w:r>
      <w:r w:rsidR="00A02600" w:rsidRPr="00226C45">
        <w:rPr>
          <w:rFonts w:ascii="Calibri" w:hAnsi="Calibri" w:cs="Calibri"/>
          <w:bCs/>
          <w:sz w:val="22"/>
          <w:szCs w:val="22"/>
        </w:rPr>
        <w:t xml:space="preserve"> </w:t>
      </w:r>
      <w:r w:rsidR="008E3957" w:rsidRPr="00226C45">
        <w:rPr>
          <w:rFonts w:ascii="Calibri" w:hAnsi="Calibri" w:cs="Calibri"/>
          <w:bCs/>
          <w:sz w:val="22"/>
          <w:szCs w:val="22"/>
        </w:rPr>
        <w:t>o</w:t>
      </w:r>
      <w:r w:rsidR="00A02600" w:rsidRPr="00226C45">
        <w:rPr>
          <w:rFonts w:ascii="Calibri" w:hAnsi="Calibri" w:cs="Calibri"/>
          <w:bCs/>
          <w:sz w:val="22"/>
          <w:szCs w:val="22"/>
        </w:rPr>
        <w:t xml:space="preserve"> </w:t>
      </w:r>
      <w:r w:rsidR="00DB232B" w:rsidRPr="00226C45">
        <w:rPr>
          <w:rFonts w:ascii="Calibri" w:hAnsi="Calibri" w:cs="Calibri"/>
          <w:bCs/>
          <w:sz w:val="22"/>
          <w:szCs w:val="22"/>
        </w:rPr>
        <w:t xml:space="preserve">moravských a českých </w:t>
      </w:r>
      <w:r w:rsidR="008E3957" w:rsidRPr="00226C45">
        <w:rPr>
          <w:rFonts w:ascii="Calibri" w:hAnsi="Calibri" w:cs="Calibri"/>
          <w:bCs/>
          <w:sz w:val="22"/>
          <w:szCs w:val="22"/>
        </w:rPr>
        <w:t>vínech na</w:t>
      </w:r>
      <w:r w:rsidR="008E3957" w:rsidRPr="00226C45"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 w:rsidR="00BF5C47" w:rsidRPr="00226C45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E916D3" w:rsidRPr="00226C45">
        <w:rPr>
          <w:rFonts w:ascii="Calibri" w:hAnsi="Calibri" w:cs="Calibri"/>
          <w:sz w:val="22"/>
          <w:szCs w:val="22"/>
        </w:rPr>
        <w:t xml:space="preserve"> </w:t>
      </w:r>
    </w:p>
    <w:p w14:paraId="35E2E8AA" w14:textId="5D048D82" w:rsidR="00DB232B" w:rsidRDefault="00DB232B" w:rsidP="00806A7A">
      <w:pPr>
        <w:rPr>
          <w:rFonts w:ascii="Calibri" w:hAnsi="Calibri" w:cs="Calibri"/>
          <w:sz w:val="22"/>
          <w:szCs w:val="22"/>
        </w:rPr>
      </w:pPr>
    </w:p>
    <w:p w14:paraId="2533BC3D" w14:textId="338BB0CF" w:rsidR="00DB232B" w:rsidRPr="003713FF" w:rsidRDefault="00DB232B" w:rsidP="00DB232B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622E3F0C" w14:textId="77777777" w:rsidR="00DB232B" w:rsidRPr="00DB232B" w:rsidRDefault="00DB232B" w:rsidP="00DB232B">
      <w:pPr>
        <w:rPr>
          <w:rFonts w:asciiTheme="minorHAnsi" w:hAnsiTheme="minorHAnsi" w:cstheme="minorHAnsi"/>
          <w:sz w:val="22"/>
          <w:szCs w:val="22"/>
        </w:rPr>
      </w:pPr>
      <w:r w:rsidRPr="00DB232B">
        <w:rPr>
          <w:rFonts w:asciiTheme="minorHAnsi" w:hAnsiTheme="minorHAnsi" w:cstheme="minorHAnsi"/>
          <w:sz w:val="22"/>
          <w:szCs w:val="22"/>
        </w:rPr>
        <w:t>Ing. Pavel Krška, Národní vinařské centrum, o. p. s.</w:t>
      </w:r>
    </w:p>
    <w:p w14:paraId="23359A6F" w14:textId="4ED1C568" w:rsidR="00DB232B" w:rsidRPr="00DB232B" w:rsidRDefault="00DB232B" w:rsidP="00DB232B">
      <w:pPr>
        <w:rPr>
          <w:rFonts w:asciiTheme="minorHAnsi" w:hAnsiTheme="minorHAnsi" w:cstheme="minorHAnsi"/>
          <w:sz w:val="22"/>
          <w:szCs w:val="22"/>
        </w:rPr>
      </w:pPr>
      <w:r w:rsidRPr="00DB232B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0" w:history="1">
        <w:r w:rsidRPr="004F7922">
          <w:rPr>
            <w:rStyle w:val="Hypertextovodkaz"/>
            <w:rFonts w:asciiTheme="minorHAnsi" w:hAnsiTheme="minorHAnsi" w:cstheme="minorHAnsi"/>
            <w:sz w:val="22"/>
            <w:szCs w:val="22"/>
          </w:rPr>
          <w:t>pavel.krska@vinarskecentrum.cz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23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AAAB37" w14:textId="1D02D3EF" w:rsidR="00DB232B" w:rsidRDefault="00DB232B" w:rsidP="00DB232B">
      <w:pPr>
        <w:rPr>
          <w:rFonts w:asciiTheme="minorHAnsi" w:hAnsiTheme="minorHAnsi" w:cstheme="minorHAnsi"/>
          <w:sz w:val="22"/>
          <w:szCs w:val="22"/>
        </w:rPr>
      </w:pPr>
      <w:r w:rsidRPr="00DB232B">
        <w:rPr>
          <w:rFonts w:asciiTheme="minorHAnsi" w:hAnsiTheme="minorHAnsi" w:cstheme="minorHAnsi"/>
          <w:sz w:val="22"/>
          <w:szCs w:val="22"/>
        </w:rPr>
        <w:t>Tel.: +420 721 414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B232B">
        <w:rPr>
          <w:rFonts w:asciiTheme="minorHAnsi" w:hAnsiTheme="minorHAnsi" w:cstheme="minorHAnsi"/>
          <w:sz w:val="22"/>
          <w:szCs w:val="22"/>
        </w:rPr>
        <w:t>575</w:t>
      </w:r>
    </w:p>
    <w:p w14:paraId="7C6E16B0" w14:textId="77777777" w:rsidR="00DB232B" w:rsidRDefault="00DB232B" w:rsidP="00DB232B">
      <w:pPr>
        <w:rPr>
          <w:rFonts w:asciiTheme="minorHAnsi" w:hAnsiTheme="minorHAnsi" w:cstheme="minorHAnsi"/>
          <w:sz w:val="22"/>
          <w:szCs w:val="22"/>
        </w:rPr>
      </w:pPr>
    </w:p>
    <w:p w14:paraId="5EF26D26" w14:textId="10894022" w:rsidR="00DB232B" w:rsidRPr="00EF5C6F" w:rsidRDefault="00DB232B" w:rsidP="00DB232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15522A6B" w14:textId="77777777" w:rsidR="00DB232B" w:rsidRPr="00EF5C6F" w:rsidRDefault="00DB232B" w:rsidP="00DB232B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C31F5A9" w14:textId="4393647F" w:rsidR="00DB232B" w:rsidRDefault="00DB232B" w:rsidP="00DB232B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606 282</w:t>
      </w:r>
      <w:r w:rsidR="000F0CAD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673</w:t>
      </w:r>
    </w:p>
    <w:p w14:paraId="3FE3E778" w14:textId="088342F2" w:rsidR="00DB232B" w:rsidRDefault="00DB232B" w:rsidP="00806A7A">
      <w:pPr>
        <w:rPr>
          <w:rFonts w:ascii="Calibri" w:hAnsi="Calibri" w:cs="Calibri"/>
          <w:sz w:val="22"/>
          <w:szCs w:val="22"/>
        </w:rPr>
      </w:pPr>
    </w:p>
    <w:p w14:paraId="2EABE182" w14:textId="12F6F66C" w:rsidR="000F0CAD" w:rsidRDefault="000F0CAD" w:rsidP="00806A7A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412"/>
      </w:tblGrid>
      <w:tr w:rsidR="000F0CAD" w14:paraId="243C90AA" w14:textId="77777777" w:rsidTr="001937FF">
        <w:tc>
          <w:tcPr>
            <w:tcW w:w="9062" w:type="dxa"/>
            <w:gridSpan w:val="3"/>
            <w:shd w:val="clear" w:color="auto" w:fill="auto"/>
          </w:tcPr>
          <w:p w14:paraId="40DE1E48" w14:textId="27B2F404" w:rsidR="000F0CAD" w:rsidRPr="000F0CAD" w:rsidRDefault="000F0CAD" w:rsidP="000F0C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AD">
              <w:rPr>
                <w:rFonts w:ascii="Calibri" w:hAnsi="Calibri" w:cs="Calibri"/>
                <w:b/>
                <w:bCs/>
                <w:sz w:val="22"/>
                <w:szCs w:val="22"/>
              </w:rPr>
              <w:t>Přehled oceněných vín</w:t>
            </w:r>
          </w:p>
        </w:tc>
      </w:tr>
      <w:tr w:rsidR="000F0CAD" w14:paraId="069170BA" w14:textId="77777777" w:rsidTr="001937FF">
        <w:tc>
          <w:tcPr>
            <w:tcW w:w="2689" w:type="dxa"/>
            <w:shd w:val="clear" w:color="auto" w:fill="auto"/>
          </w:tcPr>
          <w:p w14:paraId="4286A1CC" w14:textId="0050A07F" w:rsidR="000F0CAD" w:rsidRPr="000F0CAD" w:rsidRDefault="000F0CAD" w:rsidP="000F0C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AD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961" w:type="dxa"/>
            <w:shd w:val="clear" w:color="auto" w:fill="auto"/>
          </w:tcPr>
          <w:p w14:paraId="41F9F95C" w14:textId="66457542" w:rsidR="000F0CAD" w:rsidRPr="000F0CAD" w:rsidRDefault="000F0CAD" w:rsidP="000F0C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AD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412" w:type="dxa"/>
            <w:shd w:val="clear" w:color="auto" w:fill="auto"/>
          </w:tcPr>
          <w:p w14:paraId="2DE007A1" w14:textId="281FB420" w:rsidR="000F0CAD" w:rsidRPr="000F0CAD" w:rsidRDefault="000F0CAD" w:rsidP="000F0C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AD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2335CA" w14:paraId="1F7F99CE" w14:textId="77777777" w:rsidTr="002335CA">
        <w:tc>
          <w:tcPr>
            <w:tcW w:w="2689" w:type="dxa"/>
            <w:shd w:val="clear" w:color="auto" w:fill="FFC000"/>
            <w:vAlign w:val="bottom"/>
          </w:tcPr>
          <w:p w14:paraId="149E3CC1" w14:textId="6606CCEE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Antonín Valihrach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158D7FE6" w14:textId="2DF0B8BA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Rulandské bílé, pozdní sběr 2020</w:t>
            </w:r>
          </w:p>
        </w:tc>
        <w:tc>
          <w:tcPr>
            <w:tcW w:w="1412" w:type="dxa"/>
            <w:shd w:val="clear" w:color="auto" w:fill="FFC000"/>
          </w:tcPr>
          <w:p w14:paraId="70704E7A" w14:textId="63363400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327D6398" w14:textId="77777777" w:rsidTr="002335CA">
        <w:tc>
          <w:tcPr>
            <w:tcW w:w="2689" w:type="dxa"/>
            <w:shd w:val="clear" w:color="auto" w:fill="FFC000"/>
            <w:vAlign w:val="bottom"/>
          </w:tcPr>
          <w:p w14:paraId="7D3C347F" w14:textId="06EB917D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Antonín Valihrach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09B6E2FA" w14:textId="16391AB1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Neuburské, moravské zemské víno 2020</w:t>
            </w:r>
          </w:p>
        </w:tc>
        <w:tc>
          <w:tcPr>
            <w:tcW w:w="1412" w:type="dxa"/>
            <w:shd w:val="clear" w:color="auto" w:fill="FFC000"/>
          </w:tcPr>
          <w:p w14:paraId="482E4798" w14:textId="0E9BC049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234E09B5" w14:textId="77777777" w:rsidTr="002335CA">
        <w:tc>
          <w:tcPr>
            <w:tcW w:w="2689" w:type="dxa"/>
            <w:shd w:val="clear" w:color="auto" w:fill="FFC000"/>
            <w:vAlign w:val="bottom"/>
          </w:tcPr>
          <w:p w14:paraId="02E27A78" w14:textId="27C1A735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 Valihrach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4580F442" w14:textId="4B386ADA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Hibernal, pozdní sběr 2017</w:t>
            </w:r>
          </w:p>
        </w:tc>
        <w:tc>
          <w:tcPr>
            <w:tcW w:w="1412" w:type="dxa"/>
            <w:shd w:val="clear" w:color="auto" w:fill="FFC000"/>
          </w:tcPr>
          <w:p w14:paraId="7F275753" w14:textId="2D9FB5CC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6BF6FF26" w14:textId="77777777" w:rsidTr="002335CA">
        <w:tc>
          <w:tcPr>
            <w:tcW w:w="2689" w:type="dxa"/>
            <w:shd w:val="clear" w:color="auto" w:fill="FFC000"/>
            <w:vAlign w:val="bottom"/>
          </w:tcPr>
          <w:p w14:paraId="03D736A8" w14:textId="4E681BCA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 Valihrach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72586C99" w14:textId="0AFEF21F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Merlot, moravské zemské víno 2017</w:t>
            </w:r>
          </w:p>
        </w:tc>
        <w:tc>
          <w:tcPr>
            <w:tcW w:w="1412" w:type="dxa"/>
            <w:shd w:val="clear" w:color="auto" w:fill="FFC000"/>
          </w:tcPr>
          <w:p w14:paraId="454B11CF" w14:textId="630E19FD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099C290D" w14:textId="77777777" w:rsidTr="002335CA">
        <w:tc>
          <w:tcPr>
            <w:tcW w:w="2689" w:type="dxa"/>
            <w:shd w:val="clear" w:color="auto" w:fill="FFC000"/>
            <w:vAlign w:val="bottom"/>
          </w:tcPr>
          <w:p w14:paraId="7DA7438C" w14:textId="719B4BA7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Krásná hora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14D73DAF" w14:textId="6DB22EF1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Tramín červený, moravské zemské víno 2020</w:t>
            </w:r>
          </w:p>
        </w:tc>
        <w:tc>
          <w:tcPr>
            <w:tcW w:w="1412" w:type="dxa"/>
            <w:shd w:val="clear" w:color="auto" w:fill="FFC000"/>
          </w:tcPr>
          <w:p w14:paraId="206624BD" w14:textId="2F07F8AC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0C3124B5" w14:textId="77777777" w:rsidTr="002335CA">
        <w:tc>
          <w:tcPr>
            <w:tcW w:w="2689" w:type="dxa"/>
            <w:shd w:val="clear" w:color="auto" w:fill="FFC000"/>
            <w:vAlign w:val="bottom"/>
          </w:tcPr>
          <w:p w14:paraId="46DF88A7" w14:textId="67BFB555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Rodinné vinařství Vojtěch Jestřáb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088A399A" w14:textId="409C595E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Pálava, výběr z hroznů 2019</w:t>
            </w:r>
          </w:p>
        </w:tc>
        <w:tc>
          <w:tcPr>
            <w:tcW w:w="1412" w:type="dxa"/>
            <w:shd w:val="clear" w:color="auto" w:fill="FFC000"/>
          </w:tcPr>
          <w:p w14:paraId="39D06EA3" w14:textId="5FDB9854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72A65E33" w14:textId="77777777" w:rsidTr="002335CA">
        <w:tc>
          <w:tcPr>
            <w:tcW w:w="2689" w:type="dxa"/>
            <w:shd w:val="clear" w:color="auto" w:fill="FFC000"/>
            <w:vAlign w:val="bottom"/>
          </w:tcPr>
          <w:p w14:paraId="5459DDCA" w14:textId="491D3CAC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Fasora a synové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169E6467" w14:textId="01AD5DF1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Cuvée Prestige Barrique, moravské zemské víno 2019</w:t>
            </w:r>
          </w:p>
        </w:tc>
        <w:tc>
          <w:tcPr>
            <w:tcW w:w="1412" w:type="dxa"/>
            <w:shd w:val="clear" w:color="auto" w:fill="FFC000"/>
          </w:tcPr>
          <w:p w14:paraId="557E8AF9" w14:textId="066FB10D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10BD87C6" w14:textId="77777777" w:rsidTr="002335CA">
        <w:tc>
          <w:tcPr>
            <w:tcW w:w="2689" w:type="dxa"/>
            <w:shd w:val="clear" w:color="auto" w:fill="FFC000"/>
            <w:vAlign w:val="bottom"/>
          </w:tcPr>
          <w:p w14:paraId="7378D25F" w14:textId="72F996A7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Kolby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7D2B6C7C" w14:textId="6C157609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vlašský 2018 (Selection), pozdní sběr 2018</w:t>
            </w:r>
          </w:p>
        </w:tc>
        <w:tc>
          <w:tcPr>
            <w:tcW w:w="1412" w:type="dxa"/>
            <w:shd w:val="clear" w:color="auto" w:fill="FFC000"/>
          </w:tcPr>
          <w:p w14:paraId="05EDD97F" w14:textId="05E7EDBC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1C434456" w14:textId="77777777" w:rsidTr="002335CA">
        <w:tc>
          <w:tcPr>
            <w:tcW w:w="2689" w:type="dxa"/>
            <w:shd w:val="clear" w:color="auto" w:fill="FFC000"/>
            <w:vAlign w:val="bottom"/>
          </w:tcPr>
          <w:p w14:paraId="520E77F7" w14:textId="0E5E214C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MIKROSVÍN MIKULOV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101D320C" w14:textId="4C3014FC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vlašský, Traditional line, pozdní sběr 2019</w:t>
            </w:r>
          </w:p>
        </w:tc>
        <w:tc>
          <w:tcPr>
            <w:tcW w:w="1412" w:type="dxa"/>
            <w:shd w:val="clear" w:color="auto" w:fill="FFC000"/>
          </w:tcPr>
          <w:p w14:paraId="4B15BEBD" w14:textId="2D97E6A4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760A4304" w14:textId="77777777" w:rsidTr="002335CA">
        <w:tc>
          <w:tcPr>
            <w:tcW w:w="2689" w:type="dxa"/>
            <w:shd w:val="clear" w:color="auto" w:fill="FFC000"/>
            <w:vAlign w:val="bottom"/>
          </w:tcPr>
          <w:p w14:paraId="5BA14B64" w14:textId="6BA1E01C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MIKROSVÍN MIKULOV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55D6255A" w14:textId="3C1F86D6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rýnský, Traditional line, pozdní sběr 2019</w:t>
            </w:r>
          </w:p>
        </w:tc>
        <w:tc>
          <w:tcPr>
            <w:tcW w:w="1412" w:type="dxa"/>
            <w:shd w:val="clear" w:color="auto" w:fill="FFC000"/>
          </w:tcPr>
          <w:p w14:paraId="1363C85D" w14:textId="3777F4E6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1BC741D0" w14:textId="77777777" w:rsidTr="002335CA">
        <w:tc>
          <w:tcPr>
            <w:tcW w:w="2689" w:type="dxa"/>
            <w:shd w:val="clear" w:color="auto" w:fill="FFC000"/>
            <w:vAlign w:val="bottom"/>
          </w:tcPr>
          <w:p w14:paraId="02B9E93E" w14:textId="2084928A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Vinné sklepy Skalák/Ing. Leona Šebestová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31359B82" w14:textId="18F686F6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Chardonnay, výběr z hroznů 2018</w:t>
            </w:r>
          </w:p>
        </w:tc>
        <w:tc>
          <w:tcPr>
            <w:tcW w:w="1412" w:type="dxa"/>
            <w:shd w:val="clear" w:color="auto" w:fill="FFC000"/>
          </w:tcPr>
          <w:p w14:paraId="709B959B" w14:textId="0FFAF4CC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1C472A16" w14:textId="77777777" w:rsidTr="002335CA">
        <w:tc>
          <w:tcPr>
            <w:tcW w:w="2689" w:type="dxa"/>
            <w:shd w:val="clear" w:color="auto" w:fill="FFC000"/>
            <w:vAlign w:val="bottom"/>
          </w:tcPr>
          <w:p w14:paraId="46348E9F" w14:textId="44A44224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VÍNO HRUŠKA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69503D3B" w14:textId="6C8A3073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Sauvignon TOP collection, pozdní sběr 2020</w:t>
            </w:r>
          </w:p>
        </w:tc>
        <w:tc>
          <w:tcPr>
            <w:tcW w:w="1412" w:type="dxa"/>
            <w:shd w:val="clear" w:color="auto" w:fill="FFC000"/>
          </w:tcPr>
          <w:p w14:paraId="4649E79C" w14:textId="298DF666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24BAB4E6" w14:textId="77777777" w:rsidTr="002335CA">
        <w:tc>
          <w:tcPr>
            <w:tcW w:w="2689" w:type="dxa"/>
            <w:shd w:val="clear" w:color="auto" w:fill="FFC000"/>
            <w:vAlign w:val="bottom"/>
          </w:tcPr>
          <w:p w14:paraId="71263C5F" w14:textId="0C718FA9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Víno Zborovský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62E6F30F" w14:textId="7BA0FED0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Frankovka, moravské zemské víno 2019</w:t>
            </w:r>
          </w:p>
        </w:tc>
        <w:tc>
          <w:tcPr>
            <w:tcW w:w="1412" w:type="dxa"/>
            <w:shd w:val="clear" w:color="auto" w:fill="FFC000"/>
          </w:tcPr>
          <w:p w14:paraId="51076BAD" w14:textId="46327B0D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04EA2B5F" w14:textId="77777777" w:rsidTr="002335CA">
        <w:tc>
          <w:tcPr>
            <w:tcW w:w="2689" w:type="dxa"/>
            <w:shd w:val="clear" w:color="auto" w:fill="FFC000"/>
            <w:vAlign w:val="bottom"/>
          </w:tcPr>
          <w:p w14:paraId="29BAA85C" w14:textId="6A5C6925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Zámecké vinařství Bzenec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78D98BDD" w14:textId="763AACBF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EGO No. 75 Rulandské bílé, pozdní sběr 2020</w:t>
            </w:r>
          </w:p>
        </w:tc>
        <w:tc>
          <w:tcPr>
            <w:tcW w:w="1412" w:type="dxa"/>
            <w:shd w:val="clear" w:color="auto" w:fill="FFC000"/>
          </w:tcPr>
          <w:p w14:paraId="4CD79133" w14:textId="19A76CF4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45B48871" w14:textId="77777777" w:rsidTr="002335CA">
        <w:tc>
          <w:tcPr>
            <w:tcW w:w="2689" w:type="dxa"/>
            <w:shd w:val="clear" w:color="auto" w:fill="FFC000"/>
            <w:vAlign w:val="bottom"/>
          </w:tcPr>
          <w:p w14:paraId="268E86D2" w14:textId="44020257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Zámecké vinařství Bzenec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44D6FFAE" w14:textId="1C208D43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Rulandské bílé, Collection 1508 PS, VOC Bzenec 2019</w:t>
            </w:r>
          </w:p>
        </w:tc>
        <w:tc>
          <w:tcPr>
            <w:tcW w:w="1412" w:type="dxa"/>
            <w:shd w:val="clear" w:color="auto" w:fill="FFC000"/>
          </w:tcPr>
          <w:p w14:paraId="071B8471" w14:textId="470B8E34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0F955A8B" w14:textId="77777777" w:rsidTr="002335CA">
        <w:tc>
          <w:tcPr>
            <w:tcW w:w="2689" w:type="dxa"/>
            <w:shd w:val="clear" w:color="auto" w:fill="FFC000"/>
            <w:vAlign w:val="bottom"/>
          </w:tcPr>
          <w:p w14:paraId="39E32307" w14:textId="27D80C06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Zámecké vinařství Bzenec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59C3A46D" w14:textId="2651FD00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EGO No. 69 Ryzlink vlašský, pozdní sběr 2020</w:t>
            </w:r>
          </w:p>
        </w:tc>
        <w:tc>
          <w:tcPr>
            <w:tcW w:w="1412" w:type="dxa"/>
            <w:shd w:val="clear" w:color="auto" w:fill="FFC000"/>
          </w:tcPr>
          <w:p w14:paraId="4187BE1E" w14:textId="215B3842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6D587534" w14:textId="77777777" w:rsidTr="002335CA">
        <w:tc>
          <w:tcPr>
            <w:tcW w:w="2689" w:type="dxa"/>
            <w:shd w:val="clear" w:color="auto" w:fill="FFC000"/>
            <w:vAlign w:val="bottom"/>
          </w:tcPr>
          <w:p w14:paraId="6FBF5192" w14:textId="3263B308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Zámecké vinařství Bzenec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19A94E65" w14:textId="35D7FF11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EGO No. 90 Rulandské modré barrique, pozdní sběr 2018</w:t>
            </w:r>
          </w:p>
        </w:tc>
        <w:tc>
          <w:tcPr>
            <w:tcW w:w="1412" w:type="dxa"/>
            <w:shd w:val="clear" w:color="auto" w:fill="FFC000"/>
          </w:tcPr>
          <w:p w14:paraId="0F313204" w14:textId="438A0DE0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77FD1959" w14:textId="77777777" w:rsidTr="002335CA">
        <w:tc>
          <w:tcPr>
            <w:tcW w:w="2689" w:type="dxa"/>
            <w:shd w:val="clear" w:color="auto" w:fill="FFC000"/>
            <w:vAlign w:val="bottom"/>
          </w:tcPr>
          <w:p w14:paraId="75953D1B" w14:textId="3A60FBC1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Znovín Znojmo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79562054" w14:textId="35A6E704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Tramín červený,výběr z cibéb 2017</w:t>
            </w:r>
          </w:p>
        </w:tc>
        <w:tc>
          <w:tcPr>
            <w:tcW w:w="1412" w:type="dxa"/>
            <w:shd w:val="clear" w:color="auto" w:fill="FFC000"/>
          </w:tcPr>
          <w:p w14:paraId="78232987" w14:textId="2243124F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0D1A4F48" w14:textId="77777777" w:rsidTr="002335CA">
        <w:tc>
          <w:tcPr>
            <w:tcW w:w="2689" w:type="dxa"/>
            <w:shd w:val="clear" w:color="auto" w:fill="FFC000"/>
            <w:vAlign w:val="bottom"/>
          </w:tcPr>
          <w:p w14:paraId="43C26E88" w14:textId="5EF95E5E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Znovín Znojmo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15173359" w14:textId="1FA614CA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Veltlínské zelené, výběr z hroznů 2018</w:t>
            </w:r>
          </w:p>
        </w:tc>
        <w:tc>
          <w:tcPr>
            <w:tcW w:w="1412" w:type="dxa"/>
            <w:shd w:val="clear" w:color="auto" w:fill="FFC000"/>
          </w:tcPr>
          <w:p w14:paraId="36198BF0" w14:textId="02222291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2335CA" w14:paraId="531A0BB9" w14:textId="77777777" w:rsidTr="00CD3847">
        <w:tc>
          <w:tcPr>
            <w:tcW w:w="2689" w:type="dxa"/>
            <w:shd w:val="clear" w:color="auto" w:fill="A5A5A5" w:themeFill="accent3"/>
            <w:vAlign w:val="bottom"/>
          </w:tcPr>
          <w:p w14:paraId="45602F82" w14:textId="3FC8920A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Antonín Valihrach</w:t>
            </w:r>
          </w:p>
        </w:tc>
        <w:tc>
          <w:tcPr>
            <w:tcW w:w="4961" w:type="dxa"/>
            <w:shd w:val="clear" w:color="auto" w:fill="A5A5A5" w:themeFill="accent3"/>
            <w:vAlign w:val="bottom"/>
          </w:tcPr>
          <w:p w14:paraId="160B6A77" w14:textId="0C977289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Pálava, pozdní sběr 2020</w:t>
            </w:r>
          </w:p>
        </w:tc>
        <w:tc>
          <w:tcPr>
            <w:tcW w:w="1412" w:type="dxa"/>
            <w:shd w:val="clear" w:color="auto" w:fill="A5A5A5" w:themeFill="accent3"/>
          </w:tcPr>
          <w:p w14:paraId="4F0021B5" w14:textId="15730230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2335CA" w14:paraId="16EB06DA" w14:textId="77777777" w:rsidTr="00CD3847">
        <w:tc>
          <w:tcPr>
            <w:tcW w:w="2689" w:type="dxa"/>
            <w:shd w:val="clear" w:color="auto" w:fill="A5A5A5" w:themeFill="accent3"/>
            <w:vAlign w:val="bottom"/>
          </w:tcPr>
          <w:p w14:paraId="2940926C" w14:textId="2911B0A3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MIKROSVÍN MIKULOV</w:t>
            </w:r>
          </w:p>
        </w:tc>
        <w:tc>
          <w:tcPr>
            <w:tcW w:w="4961" w:type="dxa"/>
            <w:shd w:val="clear" w:color="auto" w:fill="A5A5A5" w:themeFill="accent3"/>
            <w:vAlign w:val="bottom"/>
          </w:tcPr>
          <w:p w14:paraId="2D3E0763" w14:textId="26B21FE7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vlašský, Traditional line, Perná, Železná, 4 sudy, výběr z hroznů 2018</w:t>
            </w:r>
          </w:p>
        </w:tc>
        <w:tc>
          <w:tcPr>
            <w:tcW w:w="1412" w:type="dxa"/>
            <w:shd w:val="clear" w:color="auto" w:fill="A5A5A5" w:themeFill="accent3"/>
          </w:tcPr>
          <w:p w14:paraId="3FAE25C0" w14:textId="0782D5B5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2335CA" w14:paraId="129C3D02" w14:textId="77777777" w:rsidTr="00CD3847">
        <w:tc>
          <w:tcPr>
            <w:tcW w:w="2689" w:type="dxa"/>
            <w:shd w:val="clear" w:color="auto" w:fill="A5A5A5" w:themeFill="accent3"/>
            <w:vAlign w:val="bottom"/>
          </w:tcPr>
          <w:p w14:paraId="51729357" w14:textId="1A7EADB9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Reisten</w:t>
            </w:r>
          </w:p>
        </w:tc>
        <w:tc>
          <w:tcPr>
            <w:tcW w:w="4961" w:type="dxa"/>
            <w:shd w:val="clear" w:color="auto" w:fill="A5A5A5" w:themeFill="accent3"/>
            <w:vAlign w:val="bottom"/>
          </w:tcPr>
          <w:p w14:paraId="338B48A6" w14:textId="08DB4CA8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Pálava, pozdní sběr 2018</w:t>
            </w:r>
          </w:p>
        </w:tc>
        <w:tc>
          <w:tcPr>
            <w:tcW w:w="1412" w:type="dxa"/>
            <w:shd w:val="clear" w:color="auto" w:fill="A5A5A5" w:themeFill="accent3"/>
          </w:tcPr>
          <w:p w14:paraId="016ECC32" w14:textId="414D380D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2335CA" w14:paraId="7B6A67D9" w14:textId="77777777" w:rsidTr="00CD3847">
        <w:tc>
          <w:tcPr>
            <w:tcW w:w="2689" w:type="dxa"/>
            <w:shd w:val="clear" w:color="auto" w:fill="A5A5A5" w:themeFill="accent3"/>
            <w:vAlign w:val="bottom"/>
          </w:tcPr>
          <w:p w14:paraId="0EDD3AF7" w14:textId="60187038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Vinařství Reisten</w:t>
            </w:r>
          </w:p>
        </w:tc>
        <w:tc>
          <w:tcPr>
            <w:tcW w:w="4961" w:type="dxa"/>
            <w:shd w:val="clear" w:color="auto" w:fill="A5A5A5" w:themeFill="accent3"/>
            <w:vAlign w:val="bottom"/>
          </w:tcPr>
          <w:p w14:paraId="582BCE6A" w14:textId="2495EE1C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Ryzlink rýnský VOC Mikulov 2017, pozdní sběr</w:t>
            </w:r>
          </w:p>
        </w:tc>
        <w:tc>
          <w:tcPr>
            <w:tcW w:w="1412" w:type="dxa"/>
            <w:shd w:val="clear" w:color="auto" w:fill="A5A5A5" w:themeFill="accent3"/>
          </w:tcPr>
          <w:p w14:paraId="239A8EF1" w14:textId="4A6C2682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2335CA" w14:paraId="7535E75C" w14:textId="77777777" w:rsidTr="00CD3847">
        <w:tc>
          <w:tcPr>
            <w:tcW w:w="2689" w:type="dxa"/>
            <w:shd w:val="clear" w:color="auto" w:fill="A5A5A5" w:themeFill="accent3"/>
            <w:vAlign w:val="bottom"/>
          </w:tcPr>
          <w:p w14:paraId="3C1EE7CB" w14:textId="26DC72E1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VÍNO HRUŠKA</w:t>
            </w:r>
          </w:p>
        </w:tc>
        <w:tc>
          <w:tcPr>
            <w:tcW w:w="4961" w:type="dxa"/>
            <w:shd w:val="clear" w:color="auto" w:fill="A5A5A5" w:themeFill="accent3"/>
            <w:vAlign w:val="bottom"/>
          </w:tcPr>
          <w:p w14:paraId="08AF293F" w14:textId="722FD8E2" w:rsidR="002335CA" w:rsidRDefault="002335CA" w:rsidP="002335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Hibernal - Fresh collection, kabinetní víno 2020</w:t>
            </w:r>
          </w:p>
        </w:tc>
        <w:tc>
          <w:tcPr>
            <w:tcW w:w="1412" w:type="dxa"/>
            <w:shd w:val="clear" w:color="auto" w:fill="A5A5A5" w:themeFill="accent3"/>
          </w:tcPr>
          <w:p w14:paraId="42CE08D7" w14:textId="320E369F" w:rsidR="002335CA" w:rsidRDefault="002335CA" w:rsidP="002335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</w:tbl>
    <w:p w14:paraId="27583792" w14:textId="77777777" w:rsidR="000F0CAD" w:rsidRPr="003713FF" w:rsidRDefault="000F0CAD" w:rsidP="00806A7A">
      <w:pPr>
        <w:rPr>
          <w:rFonts w:ascii="Calibri" w:hAnsi="Calibri" w:cs="Calibri"/>
          <w:sz w:val="22"/>
          <w:szCs w:val="22"/>
        </w:rPr>
      </w:pPr>
    </w:p>
    <w:sectPr w:rsidR="000F0CAD" w:rsidRPr="003713FF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9B55" w14:textId="77777777" w:rsidR="00B746C3" w:rsidRDefault="00B746C3">
      <w:r>
        <w:separator/>
      </w:r>
    </w:p>
  </w:endnote>
  <w:endnote w:type="continuationSeparator" w:id="0">
    <w:p w14:paraId="58489DCB" w14:textId="77777777" w:rsidR="00B746C3" w:rsidRDefault="00B7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A4EA" w14:textId="77777777" w:rsidR="00B746C3" w:rsidRDefault="00B746C3">
      <w:r>
        <w:separator/>
      </w:r>
    </w:p>
  </w:footnote>
  <w:footnote w:type="continuationSeparator" w:id="0">
    <w:p w14:paraId="1504DF69" w14:textId="77777777" w:rsidR="00B746C3" w:rsidRDefault="00B7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6402B107" w:rsidR="00A02600" w:rsidRDefault="00DB232B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4A075D" wp14:editId="289C6488">
          <wp:simplePos x="0" y="0"/>
          <wp:positionH relativeFrom="column">
            <wp:posOffset>2357755</wp:posOffset>
          </wp:positionH>
          <wp:positionV relativeFrom="paragraph">
            <wp:posOffset>-116205</wp:posOffset>
          </wp:positionV>
          <wp:extent cx="1123950" cy="996950"/>
          <wp:effectExtent l="0" t="0" r="0" b="0"/>
          <wp:wrapTight wrapText="bothSides">
            <wp:wrapPolygon edited="0">
              <wp:start x="0" y="0"/>
              <wp:lineTo x="0" y="21050"/>
              <wp:lineTo x="21234" y="21050"/>
              <wp:lineTo x="2123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925EDE"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5A2C"/>
    <w:rsid w:val="000265B5"/>
    <w:rsid w:val="00043711"/>
    <w:rsid w:val="00045BA2"/>
    <w:rsid w:val="00050E46"/>
    <w:rsid w:val="00061801"/>
    <w:rsid w:val="0006257B"/>
    <w:rsid w:val="00063F6C"/>
    <w:rsid w:val="00064964"/>
    <w:rsid w:val="00065CF9"/>
    <w:rsid w:val="000664F2"/>
    <w:rsid w:val="00070BCB"/>
    <w:rsid w:val="00072851"/>
    <w:rsid w:val="000755EF"/>
    <w:rsid w:val="00076C21"/>
    <w:rsid w:val="000A036F"/>
    <w:rsid w:val="000A04FF"/>
    <w:rsid w:val="000A0DEC"/>
    <w:rsid w:val="000A6078"/>
    <w:rsid w:val="000B174F"/>
    <w:rsid w:val="000B6159"/>
    <w:rsid w:val="000D29CB"/>
    <w:rsid w:val="000D7116"/>
    <w:rsid w:val="000E4FD1"/>
    <w:rsid w:val="000E6050"/>
    <w:rsid w:val="000F0CAD"/>
    <w:rsid w:val="00100BF9"/>
    <w:rsid w:val="0011011B"/>
    <w:rsid w:val="00130473"/>
    <w:rsid w:val="00132E1F"/>
    <w:rsid w:val="001364B3"/>
    <w:rsid w:val="00142827"/>
    <w:rsid w:val="00142C3C"/>
    <w:rsid w:val="00155D8A"/>
    <w:rsid w:val="00163274"/>
    <w:rsid w:val="00164EAD"/>
    <w:rsid w:val="00167E65"/>
    <w:rsid w:val="001732CB"/>
    <w:rsid w:val="0017359D"/>
    <w:rsid w:val="00186C0C"/>
    <w:rsid w:val="001937FF"/>
    <w:rsid w:val="001948A6"/>
    <w:rsid w:val="00195CCE"/>
    <w:rsid w:val="00195EC5"/>
    <w:rsid w:val="00196916"/>
    <w:rsid w:val="001B11B2"/>
    <w:rsid w:val="001B26B6"/>
    <w:rsid w:val="001C50B6"/>
    <w:rsid w:val="001D11D0"/>
    <w:rsid w:val="001E2818"/>
    <w:rsid w:val="001E2FBB"/>
    <w:rsid w:val="001E54D0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6C45"/>
    <w:rsid w:val="002274D3"/>
    <w:rsid w:val="00231C53"/>
    <w:rsid w:val="002335CA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3C93"/>
    <w:rsid w:val="0029444B"/>
    <w:rsid w:val="00294CD1"/>
    <w:rsid w:val="0029771F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3494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2108D"/>
    <w:rsid w:val="00326583"/>
    <w:rsid w:val="00332C31"/>
    <w:rsid w:val="00333788"/>
    <w:rsid w:val="00334F88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A551B"/>
    <w:rsid w:val="003B096C"/>
    <w:rsid w:val="003B6E1C"/>
    <w:rsid w:val="003C44BF"/>
    <w:rsid w:val="003C4B0A"/>
    <w:rsid w:val="003D11DD"/>
    <w:rsid w:val="003D468A"/>
    <w:rsid w:val="003E4519"/>
    <w:rsid w:val="003E6F33"/>
    <w:rsid w:val="003F0255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4D5C"/>
    <w:rsid w:val="00436F6A"/>
    <w:rsid w:val="00440EBC"/>
    <w:rsid w:val="004457B0"/>
    <w:rsid w:val="00462DD6"/>
    <w:rsid w:val="00462F12"/>
    <w:rsid w:val="004648B4"/>
    <w:rsid w:val="004655DA"/>
    <w:rsid w:val="0046629A"/>
    <w:rsid w:val="00466D1C"/>
    <w:rsid w:val="00470C1A"/>
    <w:rsid w:val="0048007C"/>
    <w:rsid w:val="00487758"/>
    <w:rsid w:val="00491D0A"/>
    <w:rsid w:val="004932F2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D17DA"/>
    <w:rsid w:val="005D3897"/>
    <w:rsid w:val="005E4F40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4FFA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F1115"/>
    <w:rsid w:val="008050FA"/>
    <w:rsid w:val="00805BA3"/>
    <w:rsid w:val="00806A7A"/>
    <w:rsid w:val="00811F18"/>
    <w:rsid w:val="008254AF"/>
    <w:rsid w:val="00830BCD"/>
    <w:rsid w:val="008326E8"/>
    <w:rsid w:val="00837238"/>
    <w:rsid w:val="00840609"/>
    <w:rsid w:val="0084190F"/>
    <w:rsid w:val="00847804"/>
    <w:rsid w:val="008543A2"/>
    <w:rsid w:val="00866CC8"/>
    <w:rsid w:val="00871E8C"/>
    <w:rsid w:val="00880AF8"/>
    <w:rsid w:val="0088291F"/>
    <w:rsid w:val="00887776"/>
    <w:rsid w:val="00890A4A"/>
    <w:rsid w:val="008A6659"/>
    <w:rsid w:val="008B2F5E"/>
    <w:rsid w:val="008B67BF"/>
    <w:rsid w:val="008B6BFE"/>
    <w:rsid w:val="008C0DFE"/>
    <w:rsid w:val="008C11ED"/>
    <w:rsid w:val="008D3007"/>
    <w:rsid w:val="008D478E"/>
    <w:rsid w:val="008E3957"/>
    <w:rsid w:val="008F33D8"/>
    <w:rsid w:val="008F75C4"/>
    <w:rsid w:val="00900FAF"/>
    <w:rsid w:val="009018B0"/>
    <w:rsid w:val="00902728"/>
    <w:rsid w:val="00911A94"/>
    <w:rsid w:val="0092280F"/>
    <w:rsid w:val="00925EDE"/>
    <w:rsid w:val="009263AC"/>
    <w:rsid w:val="009407D9"/>
    <w:rsid w:val="00940BE5"/>
    <w:rsid w:val="00960CDA"/>
    <w:rsid w:val="00961E6D"/>
    <w:rsid w:val="00965272"/>
    <w:rsid w:val="009670D5"/>
    <w:rsid w:val="00972125"/>
    <w:rsid w:val="00974737"/>
    <w:rsid w:val="009A541C"/>
    <w:rsid w:val="009A58A8"/>
    <w:rsid w:val="009A5990"/>
    <w:rsid w:val="009B279D"/>
    <w:rsid w:val="009B59B3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1E70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B051B"/>
    <w:rsid w:val="00AB2504"/>
    <w:rsid w:val="00AB2B69"/>
    <w:rsid w:val="00AC6332"/>
    <w:rsid w:val="00AF3BF7"/>
    <w:rsid w:val="00B10FF0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746C3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2B51"/>
    <w:rsid w:val="00C1495F"/>
    <w:rsid w:val="00C26935"/>
    <w:rsid w:val="00C375FF"/>
    <w:rsid w:val="00C43320"/>
    <w:rsid w:val="00C442E8"/>
    <w:rsid w:val="00C4432C"/>
    <w:rsid w:val="00C56893"/>
    <w:rsid w:val="00C60B56"/>
    <w:rsid w:val="00C62D19"/>
    <w:rsid w:val="00C84D7C"/>
    <w:rsid w:val="00C86BBB"/>
    <w:rsid w:val="00C96CD3"/>
    <w:rsid w:val="00CA50AF"/>
    <w:rsid w:val="00CA7EBA"/>
    <w:rsid w:val="00CB3205"/>
    <w:rsid w:val="00CC44EE"/>
    <w:rsid w:val="00CE1D7D"/>
    <w:rsid w:val="00CE6D6B"/>
    <w:rsid w:val="00D017D5"/>
    <w:rsid w:val="00D0243C"/>
    <w:rsid w:val="00D10373"/>
    <w:rsid w:val="00D23398"/>
    <w:rsid w:val="00D24B61"/>
    <w:rsid w:val="00D30E86"/>
    <w:rsid w:val="00D37812"/>
    <w:rsid w:val="00D43807"/>
    <w:rsid w:val="00D6746B"/>
    <w:rsid w:val="00D7467A"/>
    <w:rsid w:val="00D77570"/>
    <w:rsid w:val="00D82071"/>
    <w:rsid w:val="00D84642"/>
    <w:rsid w:val="00D931BB"/>
    <w:rsid w:val="00D95AAD"/>
    <w:rsid w:val="00DA10C2"/>
    <w:rsid w:val="00DA18DA"/>
    <w:rsid w:val="00DA5CE6"/>
    <w:rsid w:val="00DB232B"/>
    <w:rsid w:val="00DC4319"/>
    <w:rsid w:val="00DC5960"/>
    <w:rsid w:val="00DC61AE"/>
    <w:rsid w:val="00DC7764"/>
    <w:rsid w:val="00DD0B05"/>
    <w:rsid w:val="00DE1C04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705B5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12B0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837DD"/>
    <w:rsid w:val="00F97752"/>
    <w:rsid w:val="00FA0E97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0F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ubewine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vel.krska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4796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16</cp:revision>
  <cp:lastPrinted>2016-01-05T09:48:00Z</cp:lastPrinted>
  <dcterms:created xsi:type="dcterms:W3CDTF">2021-06-04T07:56:00Z</dcterms:created>
  <dcterms:modified xsi:type="dcterms:W3CDTF">2021-11-08T09:39:00Z</dcterms:modified>
</cp:coreProperties>
</file>