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5D7D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3329F32" w14:textId="62F68691" w:rsidR="006F336E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A339E">
        <w:rPr>
          <w:rFonts w:ascii="Calibri" w:hAnsi="Calibri" w:cs="Calibri"/>
          <w:b/>
          <w:bCs/>
          <w:sz w:val="36"/>
          <w:szCs w:val="36"/>
        </w:rPr>
        <w:t xml:space="preserve">Nejlepším vínem v Čechách </w:t>
      </w:r>
      <w:r w:rsidR="004B1DA7">
        <w:rPr>
          <w:rFonts w:ascii="Calibri" w:hAnsi="Calibri" w:cs="Calibri"/>
          <w:b/>
          <w:bCs/>
          <w:sz w:val="36"/>
          <w:szCs w:val="36"/>
        </w:rPr>
        <w:t>je</w:t>
      </w:r>
      <w:r w:rsidR="006F336E">
        <w:rPr>
          <w:rFonts w:ascii="Calibri" w:hAnsi="Calibri" w:cs="Calibri"/>
          <w:b/>
          <w:bCs/>
          <w:sz w:val="36"/>
          <w:szCs w:val="36"/>
        </w:rPr>
        <w:t xml:space="preserve"> Rulandské šedé</w:t>
      </w:r>
      <w:r w:rsidRPr="003A339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537F301" w14:textId="38121A8E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z </w:t>
      </w:r>
      <w:r w:rsidR="002F0D19">
        <w:rPr>
          <w:rFonts w:ascii="Calibri" w:hAnsi="Calibri" w:cs="Calibri"/>
          <w:b/>
          <w:bCs/>
          <w:sz w:val="36"/>
          <w:szCs w:val="36"/>
        </w:rPr>
        <w:t>Mělníka</w:t>
      </w:r>
    </w:p>
    <w:p w14:paraId="0899C9DB" w14:textId="07C35B97" w:rsidR="00D53687" w:rsidRPr="00E9492B" w:rsidRDefault="00D53687" w:rsidP="00D53687">
      <w:pPr>
        <w:jc w:val="center"/>
        <w:rPr>
          <w:rFonts w:ascii="Calibri" w:hAnsi="Calibri" w:cs="Calibri"/>
          <w:i/>
          <w:spacing w:val="50"/>
          <w:sz w:val="26"/>
          <w:szCs w:val="26"/>
        </w:rPr>
      </w:pPr>
      <w:r w:rsidRPr="00E9492B">
        <w:rPr>
          <w:rFonts w:ascii="Calibri" w:hAnsi="Calibri" w:cs="Calibri"/>
          <w:i/>
          <w:spacing w:val="50"/>
          <w:sz w:val="26"/>
          <w:szCs w:val="26"/>
        </w:rPr>
        <w:t xml:space="preserve">Tisková </w:t>
      </w:r>
      <w:r w:rsidR="004F6D82" w:rsidRPr="00E9492B">
        <w:rPr>
          <w:rFonts w:ascii="Calibri" w:hAnsi="Calibri" w:cs="Calibri"/>
          <w:i/>
          <w:spacing w:val="50"/>
          <w:sz w:val="26"/>
          <w:szCs w:val="26"/>
        </w:rPr>
        <w:t xml:space="preserve">zpráva ze </w:t>
      </w:r>
      <w:r w:rsidR="008E43DB">
        <w:rPr>
          <w:rFonts w:ascii="Calibri" w:hAnsi="Calibri" w:cs="Calibri"/>
          <w:i/>
          <w:spacing w:val="50"/>
          <w:sz w:val="26"/>
          <w:szCs w:val="26"/>
        </w:rPr>
        <w:t>5</w:t>
      </w:r>
      <w:r w:rsidR="004F6D82" w:rsidRPr="00E9492B">
        <w:rPr>
          <w:rFonts w:ascii="Calibri" w:hAnsi="Calibri" w:cs="Calibri"/>
          <w:i/>
          <w:spacing w:val="50"/>
          <w:sz w:val="26"/>
          <w:szCs w:val="26"/>
        </w:rPr>
        <w:t>. srpna</w:t>
      </w:r>
      <w:r w:rsidRPr="00E9492B">
        <w:rPr>
          <w:rFonts w:ascii="Calibri" w:hAnsi="Calibri" w:cs="Calibri"/>
          <w:i/>
          <w:spacing w:val="50"/>
          <w:sz w:val="26"/>
          <w:szCs w:val="26"/>
        </w:rPr>
        <w:t xml:space="preserve"> 202</w:t>
      </w:r>
      <w:r w:rsidR="004F6D82" w:rsidRPr="00E9492B">
        <w:rPr>
          <w:rFonts w:ascii="Calibri" w:hAnsi="Calibri" w:cs="Calibri"/>
          <w:i/>
          <w:spacing w:val="50"/>
          <w:sz w:val="26"/>
          <w:szCs w:val="26"/>
        </w:rPr>
        <w:t>2</w:t>
      </w:r>
    </w:p>
    <w:p w14:paraId="3A2D8AD2" w14:textId="77777777" w:rsidR="00E9492B" w:rsidRPr="003A339E" w:rsidRDefault="00E9492B" w:rsidP="00D53687">
      <w:pPr>
        <w:jc w:val="center"/>
        <w:rPr>
          <w:rFonts w:ascii="Calibri" w:hAnsi="Calibri" w:cs="Calibri"/>
          <w:b/>
          <w:i/>
          <w:spacing w:val="50"/>
          <w:sz w:val="26"/>
          <w:szCs w:val="26"/>
        </w:rPr>
      </w:pPr>
    </w:p>
    <w:p w14:paraId="0EE17BCD" w14:textId="357D219E" w:rsidR="00D53687" w:rsidRDefault="00D53687"/>
    <w:p w14:paraId="7B572583" w14:textId="7257ED40" w:rsidR="00D53687" w:rsidRPr="003A339E" w:rsidRDefault="006F336E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C866CD" wp14:editId="425D403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Šampionem Národní soutěže vín vinařské oblasti Čechy </w:t>
      </w:r>
      <w:r w:rsidR="00D53687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>letos</w:t>
      </w:r>
      <w:r w:rsidR="00D53687">
        <w:rPr>
          <w:rFonts w:ascii="Calibri" w:hAnsi="Calibri" w:cs="Calibri"/>
          <w:b/>
          <w:bCs/>
          <w:sz w:val="22"/>
          <w:szCs w:val="22"/>
        </w:rPr>
        <w:t xml:space="preserve"> stal</w:t>
      </w:r>
      <w:r w:rsidR="00894AAE">
        <w:rPr>
          <w:rFonts w:ascii="Calibri" w:hAnsi="Calibri" w:cs="Calibri"/>
          <w:b/>
          <w:bCs/>
          <w:sz w:val="22"/>
          <w:szCs w:val="22"/>
        </w:rPr>
        <w:t>o Rulandské šedé 2021, české zemské víno z mělnického Vinařství Vondrák.</w:t>
      </w:r>
      <w:r w:rsidR="002F0D19" w:rsidRPr="002F0D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Národní soutěž vín je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největší 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a nejvyšší 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>soutěž vín v</w:t>
      </w:r>
      <w:r w:rsidR="002B29BE">
        <w:rPr>
          <w:rFonts w:ascii="Calibri" w:hAnsi="Calibri" w:cs="Calibri"/>
          <w:b/>
          <w:bCs/>
          <w:sz w:val="22"/>
          <w:szCs w:val="22"/>
        </w:rPr>
        <w:t> 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>České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 republice,</w:t>
      </w:r>
      <w:r w:rsidR="00D53687"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probíhá pod garancí Svazu vinařů ČR, za organizačního zajiště</w:t>
      </w:r>
      <w:r w:rsidR="000C663F">
        <w:rPr>
          <w:rFonts w:ascii="Calibri" w:hAnsi="Calibri" w:cs="Calibri"/>
          <w:b/>
          <w:bCs/>
          <w:sz w:val="22"/>
          <w:szCs w:val="22"/>
        </w:rPr>
        <w:t xml:space="preserve">ní Národním vinařským centrem,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za finanční podpory Vinařského fondu</w:t>
      </w:r>
      <w:r w:rsidR="000C663F">
        <w:rPr>
          <w:rFonts w:ascii="Calibri" w:hAnsi="Calibri" w:cs="Calibri"/>
          <w:b/>
          <w:bCs/>
          <w:sz w:val="22"/>
          <w:szCs w:val="22"/>
        </w:rPr>
        <w:t xml:space="preserve"> a v</w:t>
      </w:r>
      <w:r w:rsidR="002F0D19">
        <w:rPr>
          <w:rFonts w:ascii="Calibri" w:hAnsi="Calibri" w:cs="Calibri"/>
          <w:b/>
          <w:bCs/>
          <w:sz w:val="22"/>
          <w:szCs w:val="22"/>
        </w:rPr>
        <w:t xml:space="preserve">e vinařské oblasti Čechy </w:t>
      </w:r>
      <w:r w:rsidR="00D779C8">
        <w:rPr>
          <w:rFonts w:ascii="Calibri" w:hAnsi="Calibri" w:cs="Calibri"/>
          <w:b/>
          <w:bCs/>
          <w:sz w:val="22"/>
          <w:szCs w:val="22"/>
        </w:rPr>
        <w:t xml:space="preserve">ji </w:t>
      </w:r>
      <w:r w:rsidR="002F0D19">
        <w:rPr>
          <w:rFonts w:ascii="Calibri" w:hAnsi="Calibri" w:cs="Calibri"/>
          <w:b/>
          <w:bCs/>
          <w:sz w:val="22"/>
          <w:szCs w:val="22"/>
        </w:rPr>
        <w:t>pořádá Cech českých vinařů</w:t>
      </w:r>
      <w:r w:rsidR="002F0D19" w:rsidRPr="003A339E">
        <w:rPr>
          <w:rFonts w:ascii="Calibri" w:hAnsi="Calibri" w:cs="Calibri"/>
          <w:b/>
          <w:bCs/>
          <w:sz w:val="22"/>
          <w:szCs w:val="22"/>
        </w:rPr>
        <w:t>.</w:t>
      </w:r>
    </w:p>
    <w:p w14:paraId="691F20A8" w14:textId="77777777" w:rsidR="002E1C21" w:rsidRDefault="002E1C21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336F54" w14:textId="3AD2639A" w:rsidR="00D53687" w:rsidRDefault="000C663F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Pr="000C663F">
        <w:rPr>
          <w:rFonts w:ascii="Calibri" w:hAnsi="Calibri" w:cs="Calibri"/>
          <w:bCs/>
          <w:sz w:val="22"/>
          <w:szCs w:val="22"/>
        </w:rPr>
        <w:t>aprostou dominanci</w:t>
      </w:r>
      <w:r>
        <w:rPr>
          <w:rFonts w:ascii="Calibri" w:hAnsi="Calibri" w:cs="Calibri"/>
          <w:bCs/>
          <w:sz w:val="22"/>
          <w:szCs w:val="22"/>
        </w:rPr>
        <w:t xml:space="preserve"> v Čechách letos předvedla v</w:t>
      </w:r>
      <w:r w:rsidRPr="000C663F">
        <w:rPr>
          <w:rFonts w:ascii="Calibri" w:hAnsi="Calibri" w:cs="Calibri"/>
          <w:bCs/>
          <w:sz w:val="22"/>
          <w:szCs w:val="22"/>
        </w:rPr>
        <w:t>ína z Mělnické vinařské podoblasti, když ovládla všechny hlavní kategorie.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25048">
        <w:rPr>
          <w:rFonts w:ascii="Calibri" w:hAnsi="Calibri" w:cs="Calibri"/>
          <w:bCs/>
          <w:sz w:val="22"/>
          <w:szCs w:val="22"/>
        </w:rPr>
        <w:t>Vinařství Vondrák, které</w:t>
      </w:r>
      <w:r w:rsidR="002F0D19" w:rsidRPr="002F0D19">
        <w:rPr>
          <w:rFonts w:ascii="Calibri" w:hAnsi="Calibri" w:cs="Calibri"/>
          <w:bCs/>
          <w:sz w:val="22"/>
          <w:szCs w:val="22"/>
        </w:rPr>
        <w:t xml:space="preserve"> sídlí v Mělníku, </w:t>
      </w:r>
      <w:r w:rsidR="00825048">
        <w:rPr>
          <w:rFonts w:ascii="Calibri" w:hAnsi="Calibri" w:cs="Calibri"/>
          <w:bCs/>
          <w:sz w:val="22"/>
          <w:szCs w:val="22"/>
        </w:rPr>
        <w:t xml:space="preserve">získalo titul </w:t>
      </w:r>
      <w:r w:rsidR="00825048" w:rsidRPr="002F0D19">
        <w:rPr>
          <w:rFonts w:ascii="Calibri" w:hAnsi="Calibri" w:cs="Calibri"/>
          <w:bCs/>
          <w:sz w:val="22"/>
          <w:szCs w:val="22"/>
        </w:rPr>
        <w:t xml:space="preserve">českého Šampiona a </w:t>
      </w:r>
      <w:r w:rsidR="009815DB">
        <w:rPr>
          <w:rFonts w:ascii="Calibri" w:hAnsi="Calibri" w:cs="Calibri"/>
          <w:bCs/>
          <w:sz w:val="22"/>
          <w:szCs w:val="22"/>
        </w:rPr>
        <w:t>zároveň</w:t>
      </w:r>
      <w:r w:rsidR="00825048" w:rsidRPr="002F0D19">
        <w:rPr>
          <w:rFonts w:ascii="Calibri" w:hAnsi="Calibri" w:cs="Calibri"/>
          <w:bCs/>
          <w:sz w:val="22"/>
          <w:szCs w:val="22"/>
        </w:rPr>
        <w:t xml:space="preserve"> vítězství v kategorii bílých suchých a polosuchých vín</w:t>
      </w:r>
      <w:r w:rsidR="00825048">
        <w:rPr>
          <w:rFonts w:ascii="Calibri" w:hAnsi="Calibri" w:cs="Calibri"/>
          <w:bCs/>
          <w:sz w:val="22"/>
          <w:szCs w:val="22"/>
        </w:rPr>
        <w:t xml:space="preserve"> za</w:t>
      </w:r>
      <w:r w:rsidR="00632F58">
        <w:rPr>
          <w:rFonts w:ascii="Calibri" w:hAnsi="Calibri" w:cs="Calibri"/>
          <w:bCs/>
          <w:sz w:val="22"/>
          <w:szCs w:val="22"/>
        </w:rPr>
        <w:t xml:space="preserve"> </w:t>
      </w:r>
      <w:r w:rsidR="00825048">
        <w:rPr>
          <w:rFonts w:ascii="Calibri" w:hAnsi="Calibri" w:cs="Calibri"/>
          <w:bCs/>
          <w:sz w:val="22"/>
          <w:szCs w:val="22"/>
        </w:rPr>
        <w:t>Rulandské šedé</w:t>
      </w:r>
      <w:r w:rsidR="00825048" w:rsidRPr="00825048">
        <w:rPr>
          <w:rFonts w:ascii="Calibri" w:hAnsi="Calibri" w:cs="Calibri"/>
          <w:bCs/>
          <w:sz w:val="22"/>
          <w:szCs w:val="22"/>
        </w:rPr>
        <w:t xml:space="preserve"> 2021, české zemské víno</w:t>
      </w:r>
      <w:r w:rsidR="00632F58">
        <w:rPr>
          <w:rFonts w:ascii="Calibri" w:hAnsi="Calibri" w:cs="Calibri"/>
          <w:bCs/>
          <w:sz w:val="22"/>
          <w:szCs w:val="22"/>
        </w:rPr>
        <w:t>.</w:t>
      </w:r>
      <w:r w:rsidR="0082504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Velký úspěch zaznamenalo</w:t>
      </w:r>
      <w:r w:rsidR="00825048">
        <w:rPr>
          <w:rFonts w:ascii="Calibri" w:hAnsi="Calibri" w:cs="Calibri"/>
          <w:bCs/>
          <w:sz w:val="22"/>
          <w:szCs w:val="22"/>
        </w:rPr>
        <w:t xml:space="preserve"> také vinařství Vinné</w:t>
      </w:r>
      <w:r w:rsidR="00825048" w:rsidRPr="00825048">
        <w:rPr>
          <w:rFonts w:ascii="Calibri" w:hAnsi="Calibri" w:cs="Calibri"/>
          <w:bCs/>
          <w:sz w:val="22"/>
          <w:szCs w:val="22"/>
        </w:rPr>
        <w:t xml:space="preserve"> sklepy Kutná Hora</w:t>
      </w:r>
      <w:r w:rsidR="00825048">
        <w:rPr>
          <w:rFonts w:ascii="Calibri" w:hAnsi="Calibri" w:cs="Calibri"/>
          <w:bCs/>
          <w:sz w:val="22"/>
          <w:szCs w:val="22"/>
        </w:rPr>
        <w:t xml:space="preserve">, které se svými víny </w:t>
      </w:r>
      <w:r w:rsidR="004725DD">
        <w:rPr>
          <w:rFonts w:ascii="Calibri" w:hAnsi="Calibri" w:cs="Calibri"/>
          <w:bCs/>
          <w:sz w:val="22"/>
          <w:szCs w:val="22"/>
        </w:rPr>
        <w:t>opanovalo</w:t>
      </w:r>
      <w:r w:rsidR="009815DB">
        <w:rPr>
          <w:rFonts w:ascii="Calibri" w:hAnsi="Calibri" w:cs="Calibri"/>
          <w:bCs/>
          <w:sz w:val="22"/>
          <w:szCs w:val="22"/>
        </w:rPr>
        <w:t xml:space="preserve"> </w:t>
      </w:r>
      <w:r w:rsidR="00C85C99">
        <w:rPr>
          <w:rFonts w:ascii="Calibri" w:hAnsi="Calibri" w:cs="Calibri"/>
          <w:bCs/>
          <w:sz w:val="22"/>
          <w:szCs w:val="22"/>
        </w:rPr>
        <w:t xml:space="preserve">hned dvě </w:t>
      </w:r>
      <w:r>
        <w:rPr>
          <w:rFonts w:ascii="Calibri" w:hAnsi="Calibri" w:cs="Calibri"/>
          <w:bCs/>
          <w:sz w:val="22"/>
          <w:szCs w:val="22"/>
        </w:rPr>
        <w:t>kategorie</w:t>
      </w:r>
      <w:r w:rsidR="00C85C99">
        <w:rPr>
          <w:rFonts w:ascii="Calibri" w:hAnsi="Calibri" w:cs="Calibri"/>
          <w:bCs/>
          <w:sz w:val="22"/>
          <w:szCs w:val="22"/>
        </w:rPr>
        <w:t xml:space="preserve"> -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25048">
        <w:rPr>
          <w:rFonts w:ascii="Calibri" w:hAnsi="Calibri" w:cs="Calibri"/>
          <w:bCs/>
          <w:sz w:val="22"/>
          <w:szCs w:val="22"/>
        </w:rPr>
        <w:t>růžová vína a klarety a červená vína suchá.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1A2C49">
        <w:rPr>
          <w:rFonts w:ascii="Calibri" w:hAnsi="Calibri" w:cs="Calibri"/>
          <w:sz w:val="22"/>
          <w:szCs w:val="22"/>
        </w:rPr>
        <w:t>Š</w:t>
      </w:r>
      <w:r w:rsidR="001A2C49" w:rsidRPr="0060288B">
        <w:rPr>
          <w:rFonts w:ascii="Calibri" w:hAnsi="Calibri" w:cs="Calibri"/>
          <w:sz w:val="22"/>
          <w:szCs w:val="22"/>
        </w:rPr>
        <w:t xml:space="preserve">ampion </w:t>
      </w:r>
      <w:r w:rsidR="00A72298">
        <w:rPr>
          <w:rFonts w:ascii="Calibri" w:hAnsi="Calibri" w:cs="Calibri"/>
          <w:sz w:val="22"/>
          <w:szCs w:val="22"/>
        </w:rPr>
        <w:t>již tradičně získá</w:t>
      </w:r>
      <w:r w:rsidR="001A2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navíc </w:t>
      </w:r>
      <w:r w:rsidR="001A2C49" w:rsidRPr="0060288B">
        <w:rPr>
          <w:rFonts w:ascii="Calibri" w:hAnsi="Calibri" w:cs="Calibri"/>
          <w:sz w:val="22"/>
          <w:szCs w:val="22"/>
        </w:rPr>
        <w:t>barikový sud</w:t>
      </w:r>
      <w:r w:rsidR="00C85C99">
        <w:rPr>
          <w:rFonts w:ascii="Calibri" w:hAnsi="Calibri" w:cs="Calibri"/>
          <w:sz w:val="22"/>
          <w:szCs w:val="22"/>
        </w:rPr>
        <w:t>, a to</w:t>
      </w:r>
      <w:r w:rsidR="00A72298">
        <w:rPr>
          <w:rFonts w:ascii="Calibri" w:hAnsi="Calibri" w:cs="Calibri"/>
          <w:sz w:val="22"/>
          <w:szCs w:val="22"/>
        </w:rPr>
        <w:t xml:space="preserve"> </w:t>
      </w:r>
      <w:r w:rsidR="001A2C49" w:rsidRPr="0060288B">
        <w:rPr>
          <w:rFonts w:ascii="Calibri" w:hAnsi="Calibri" w:cs="Calibri"/>
          <w:sz w:val="22"/>
          <w:szCs w:val="22"/>
        </w:rPr>
        <w:t xml:space="preserve">od </w:t>
      </w:r>
      <w:r w:rsidR="00723050">
        <w:rPr>
          <w:rFonts w:ascii="Calibri" w:hAnsi="Calibri" w:cs="Calibri"/>
          <w:sz w:val="22"/>
          <w:szCs w:val="22"/>
        </w:rPr>
        <w:t>Cechu českých vinařů</w:t>
      </w:r>
      <w:r w:rsidR="001A2C49" w:rsidRPr="0060288B">
        <w:rPr>
          <w:rFonts w:ascii="Calibri" w:hAnsi="Calibri" w:cs="Calibri"/>
          <w:sz w:val="22"/>
          <w:szCs w:val="22"/>
        </w:rPr>
        <w:t>.</w:t>
      </w:r>
    </w:p>
    <w:p w14:paraId="3742A6CF" w14:textId="77777777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061D02" w14:textId="33DD746E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F0EEA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CE0AFD" w:rsidRPr="00CE0AFD">
        <w:rPr>
          <w:rFonts w:ascii="Calibri" w:hAnsi="Calibri" w:cs="Calibri"/>
          <w:bCs/>
          <w:i/>
          <w:iCs/>
          <w:sz w:val="22"/>
          <w:szCs w:val="22"/>
        </w:rPr>
        <w:t>Rulandské šedé je jedno z prvních vín, které jsme vysadili na našich nových pozemcích. Jsme rádi, že během pár let získalo uznání nejen u laické veřejnosti, ale i u odborné poroty. Hrozny vyzrály na kopci s poetickým názvem Ráj, který může být synonymem pro Pinot Gris, ale i další naše odrůdy</w:t>
      </w:r>
      <w:r w:rsidR="00A51AD1">
        <w:rPr>
          <w:rFonts w:ascii="Calibri" w:hAnsi="Calibri" w:cs="Calibri"/>
          <w:bCs/>
          <w:i/>
          <w:iCs/>
          <w:sz w:val="22"/>
          <w:szCs w:val="22"/>
        </w:rPr>
        <w:t>,</w:t>
      </w:r>
      <w:r w:rsidRPr="000F0EEA">
        <w:rPr>
          <w:rFonts w:ascii="Calibri" w:hAnsi="Calibri" w:cs="Calibri"/>
          <w:bCs/>
          <w:i/>
          <w:iCs/>
          <w:sz w:val="22"/>
          <w:szCs w:val="22"/>
        </w:rPr>
        <w:t xml:space="preserve">“ </w:t>
      </w:r>
      <w:r w:rsidR="0087144E">
        <w:rPr>
          <w:rFonts w:ascii="Calibri" w:hAnsi="Calibri" w:cs="Calibri"/>
          <w:bCs/>
          <w:sz w:val="22"/>
          <w:szCs w:val="22"/>
        </w:rPr>
        <w:t>sdělil</w:t>
      </w:r>
      <w:r w:rsidRPr="000F0EEA">
        <w:rPr>
          <w:rFonts w:ascii="Calibri" w:hAnsi="Calibri" w:cs="Calibri"/>
          <w:bCs/>
          <w:sz w:val="22"/>
          <w:szCs w:val="22"/>
        </w:rPr>
        <w:t xml:space="preserve"> </w:t>
      </w:r>
      <w:r w:rsidR="004F6D82" w:rsidRPr="004F6D82">
        <w:rPr>
          <w:rFonts w:ascii="Calibri" w:hAnsi="Calibri" w:cs="Calibri"/>
          <w:bCs/>
          <w:sz w:val="22"/>
          <w:szCs w:val="22"/>
        </w:rPr>
        <w:t>Bc. Luděk Vondrák</w:t>
      </w:r>
      <w:r w:rsidR="004F6D82">
        <w:rPr>
          <w:rFonts w:ascii="Calibri" w:hAnsi="Calibri" w:cs="Calibri"/>
          <w:bCs/>
          <w:sz w:val="22"/>
          <w:szCs w:val="22"/>
        </w:rPr>
        <w:t xml:space="preserve">, majitel </w:t>
      </w:r>
      <w:r w:rsidR="00723050">
        <w:rPr>
          <w:rFonts w:ascii="Calibri" w:hAnsi="Calibri" w:cs="Calibri"/>
          <w:bCs/>
          <w:sz w:val="22"/>
          <w:szCs w:val="22"/>
        </w:rPr>
        <w:t>vinařství, ze</w:t>
      </w:r>
      <w:r w:rsidR="004F6D82">
        <w:rPr>
          <w:rFonts w:ascii="Calibri" w:hAnsi="Calibri" w:cs="Calibri"/>
          <w:bCs/>
          <w:sz w:val="22"/>
          <w:szCs w:val="22"/>
        </w:rPr>
        <w:t xml:space="preserve"> kterého </w:t>
      </w:r>
      <w:r w:rsidR="0087144E">
        <w:rPr>
          <w:rFonts w:ascii="Calibri" w:hAnsi="Calibri" w:cs="Calibri"/>
          <w:bCs/>
          <w:sz w:val="22"/>
          <w:szCs w:val="22"/>
        </w:rPr>
        <w:t>Šampion</w:t>
      </w:r>
      <w:r w:rsidR="004F6D82">
        <w:rPr>
          <w:rFonts w:ascii="Calibri" w:hAnsi="Calibri" w:cs="Calibri"/>
          <w:bCs/>
          <w:sz w:val="22"/>
          <w:szCs w:val="22"/>
        </w:rPr>
        <w:t xml:space="preserve"> pochází</w:t>
      </w:r>
      <w:r w:rsidR="00CE0AF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CE0AFD" w:rsidRPr="00CE0AFD">
        <w:rPr>
          <w:rFonts w:ascii="Calibri" w:hAnsi="Calibri" w:cs="Calibri"/>
          <w:bCs/>
          <w:sz w:val="22"/>
          <w:szCs w:val="22"/>
        </w:rPr>
        <w:t>a dodal:</w:t>
      </w:r>
      <w:r w:rsidR="00CE0AFD">
        <w:rPr>
          <w:rFonts w:ascii="Calibri" w:hAnsi="Calibri" w:cs="Calibri"/>
          <w:bCs/>
          <w:i/>
          <w:iCs/>
          <w:sz w:val="22"/>
          <w:szCs w:val="22"/>
        </w:rPr>
        <w:t xml:space="preserve"> „t</w:t>
      </w:r>
      <w:r w:rsidR="00CE0AFD" w:rsidRPr="00CE0AFD">
        <w:rPr>
          <w:rFonts w:ascii="Calibri" w:hAnsi="Calibri" w:cs="Calibri"/>
          <w:bCs/>
          <w:i/>
          <w:iCs/>
          <w:sz w:val="22"/>
          <w:szCs w:val="22"/>
        </w:rPr>
        <w:t>uto nevelkou vinici s oblibou obhospodařují i nejmladší z rodu Vondráků Václav a Vojta</w:t>
      </w:r>
      <w:r w:rsidR="00CE0AFD">
        <w:rPr>
          <w:rFonts w:ascii="Calibri" w:hAnsi="Calibri" w:cs="Calibri"/>
          <w:bCs/>
          <w:i/>
          <w:iCs/>
          <w:sz w:val="22"/>
          <w:szCs w:val="22"/>
        </w:rPr>
        <w:t>.“</w:t>
      </w:r>
    </w:p>
    <w:p w14:paraId="6C9385FA" w14:textId="77777777" w:rsidR="00D53687" w:rsidRPr="00C94614" w:rsidRDefault="00D53687" w:rsidP="00D53687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87C71F" w14:textId="77777777" w:rsidR="00D53687" w:rsidRPr="00C94614" w:rsidRDefault="00D53687" w:rsidP="00D53687">
      <w:pPr>
        <w:spacing w:line="276" w:lineRule="auto"/>
        <w:jc w:val="both"/>
        <w:outlineLvl w:val="1"/>
        <w:rPr>
          <w:rFonts w:ascii="Calibri" w:hAnsi="Calibri" w:cs="Calibri"/>
          <w:b/>
          <w:sz w:val="22"/>
        </w:rPr>
      </w:pPr>
      <w:r w:rsidRPr="00C94614">
        <w:rPr>
          <w:rFonts w:ascii="Calibri" w:hAnsi="Calibri" w:cs="Calibri"/>
          <w:b/>
          <w:sz w:val="22"/>
        </w:rPr>
        <w:t>Šampion a vítězové kategorií:</w:t>
      </w:r>
    </w:p>
    <w:p w14:paraId="5DEEE17A" w14:textId="77777777" w:rsidR="00D53687" w:rsidRPr="00C94614" w:rsidRDefault="00D53687" w:rsidP="00D5368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A – bílá vína suchá a polosuchá</w:t>
      </w:r>
    </w:p>
    <w:p w14:paraId="304CF0D8" w14:textId="0581F5D9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Šampion a vítěz kategorie: Rulandské šedé 2021, české zemské víno – Vinařství Vondrák - Mělník</w:t>
      </w:r>
    </w:p>
    <w:p w14:paraId="12C05B0C" w14:textId="77777777" w:rsidR="00D53687" w:rsidRPr="00C94614" w:rsidRDefault="00D53687" w:rsidP="00D53687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Kategorie B – bílá polosladká vína </w:t>
      </w:r>
    </w:p>
    <w:p w14:paraId="7871A742" w14:textId="04A3C39D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Vítěz kategorie: Rulandské šedé 2021, výběr z hroznů - </w:t>
      </w:r>
      <w:r w:rsidR="00632F58" w:rsidRPr="00BD1C56">
        <w:rPr>
          <w:rFonts w:ascii="Calibri" w:hAnsi="Calibri" w:cs="Calibri"/>
          <w:bCs/>
          <w:sz w:val="22"/>
          <w:szCs w:val="22"/>
        </w:rPr>
        <w:t>Školní stat</w:t>
      </w:r>
      <w:r w:rsidR="00632F58">
        <w:rPr>
          <w:rFonts w:ascii="Calibri" w:hAnsi="Calibri" w:cs="Calibri"/>
          <w:bCs/>
          <w:sz w:val="22"/>
          <w:szCs w:val="22"/>
        </w:rPr>
        <w:t>e</w:t>
      </w:r>
      <w:r w:rsidR="00632F58" w:rsidRPr="00BD1C56">
        <w:rPr>
          <w:rFonts w:ascii="Calibri" w:hAnsi="Calibri" w:cs="Calibri"/>
          <w:bCs/>
          <w:sz w:val="22"/>
          <w:szCs w:val="22"/>
        </w:rPr>
        <w:t>k Středočeského kraje</w:t>
      </w:r>
      <w:r w:rsidR="00632F58" w:rsidRPr="00C94614">
        <w:rPr>
          <w:rFonts w:ascii="Calibri" w:hAnsi="Calibri" w:cs="Calibri"/>
          <w:bCs/>
          <w:sz w:val="22"/>
          <w:szCs w:val="22"/>
        </w:rPr>
        <w:t xml:space="preserve"> (Mělník)</w:t>
      </w:r>
    </w:p>
    <w:p w14:paraId="5D8C57E1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6C1447D9" w14:textId="608B652D" w:rsidR="00D53687" w:rsidRPr="00C94614" w:rsidRDefault="00723050" w:rsidP="00723050">
      <w:pPr>
        <w:pStyle w:val="Prosttext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Vítěz kategorie: Regent rosé 2021, české zemské víno - </w:t>
      </w:r>
      <w:r w:rsidRPr="00723050">
        <w:rPr>
          <w:rFonts w:ascii="Calibri" w:hAnsi="Calibri" w:cs="Calibri"/>
          <w:sz w:val="22"/>
          <w:szCs w:val="22"/>
        </w:rPr>
        <w:t>Vinné sklepy Kutná Hora</w:t>
      </w:r>
    </w:p>
    <w:p w14:paraId="61154C5C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08D687E6" w14:textId="4E21696D" w:rsidR="00193691" w:rsidRPr="00723050" w:rsidRDefault="00723050" w:rsidP="0072305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3050">
        <w:rPr>
          <w:rFonts w:ascii="Calibri" w:hAnsi="Calibri" w:cs="Calibri"/>
          <w:sz w:val="22"/>
          <w:szCs w:val="22"/>
        </w:rPr>
        <w:t>Vítěz kategorie: Cabernet Cortis 2015, české zemské víno - Vinné sklepy Kutná Hora</w:t>
      </w:r>
    </w:p>
    <w:p w14:paraId="155DAC60" w14:textId="24F34D08" w:rsidR="00D53687" w:rsidRDefault="00D53687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Nejlepší kolekce:</w:t>
      </w:r>
      <w:r w:rsidR="00632F58">
        <w:rPr>
          <w:rFonts w:ascii="Calibri" w:hAnsi="Calibri" w:cs="Calibri"/>
          <w:b/>
          <w:sz w:val="22"/>
          <w:szCs w:val="22"/>
        </w:rPr>
        <w:t xml:space="preserve"> </w:t>
      </w:r>
      <w:r w:rsidR="00723050">
        <w:rPr>
          <w:rFonts w:ascii="Calibri" w:hAnsi="Calibri" w:cs="Calibri"/>
          <w:bCs/>
          <w:sz w:val="22"/>
          <w:szCs w:val="22"/>
        </w:rPr>
        <w:t>Vinařství Salabka Praha</w:t>
      </w:r>
    </w:p>
    <w:p w14:paraId="45AA89A9" w14:textId="77777777" w:rsidR="002B29BE" w:rsidRDefault="002B29BE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DA91E1E" w14:textId="6CA28759" w:rsidR="00D53687" w:rsidRDefault="00507AA1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Čtyři komise složené</w:t>
      </w:r>
      <w:r w:rsidRPr="00507A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vinařských odborníků hodnotily</w:t>
      </w:r>
      <w:r w:rsidRPr="00507AA1">
        <w:rPr>
          <w:rFonts w:ascii="Calibri" w:hAnsi="Calibri" w:cs="Calibri"/>
          <w:sz w:val="22"/>
          <w:szCs w:val="22"/>
        </w:rPr>
        <w:t xml:space="preserve"> </w:t>
      </w:r>
      <w:r w:rsidR="00ED2916">
        <w:rPr>
          <w:rFonts w:ascii="Calibri" w:hAnsi="Calibri" w:cs="Calibri"/>
          <w:sz w:val="22"/>
          <w:szCs w:val="22"/>
        </w:rPr>
        <w:t xml:space="preserve">2. srpna </w:t>
      </w:r>
      <w:r>
        <w:rPr>
          <w:rFonts w:ascii="Calibri" w:hAnsi="Calibri" w:cs="Calibri"/>
          <w:sz w:val="22"/>
          <w:szCs w:val="22"/>
        </w:rPr>
        <w:t>128 vín</w:t>
      </w:r>
      <w:r w:rsidRPr="00507AA1">
        <w:rPr>
          <w:rFonts w:ascii="Calibri" w:hAnsi="Calibri" w:cs="Calibri"/>
          <w:sz w:val="22"/>
          <w:szCs w:val="22"/>
        </w:rPr>
        <w:t xml:space="preserve"> z </w:t>
      </w:r>
      <w:r>
        <w:rPr>
          <w:rFonts w:ascii="Calibri" w:hAnsi="Calibri" w:cs="Calibri"/>
          <w:sz w:val="22"/>
          <w:szCs w:val="22"/>
        </w:rPr>
        <w:t>České vinařské oblasti</w:t>
      </w:r>
      <w:r w:rsidR="00ED2916">
        <w:rPr>
          <w:rFonts w:ascii="Calibri" w:hAnsi="Calibri" w:cs="Calibri"/>
          <w:sz w:val="22"/>
          <w:szCs w:val="22"/>
        </w:rPr>
        <w:t>,</w:t>
      </w:r>
      <w:r w:rsidRPr="00507AA1">
        <w:rPr>
          <w:rFonts w:ascii="Calibri" w:hAnsi="Calibri" w:cs="Calibri"/>
          <w:sz w:val="22"/>
          <w:szCs w:val="22"/>
        </w:rPr>
        <w:t xml:space="preserve"> </w:t>
      </w:r>
      <w:r w:rsidR="00632F58">
        <w:rPr>
          <w:rFonts w:ascii="Calibri" w:hAnsi="Calibri" w:cs="Calibri"/>
          <w:sz w:val="22"/>
          <w:szCs w:val="22"/>
        </w:rPr>
        <w:t>v</w:t>
      </w:r>
      <w:r w:rsidR="00C94614" w:rsidRPr="00C94614">
        <w:rPr>
          <w:rFonts w:ascii="Calibri" w:hAnsi="Calibri" w:cs="Calibri"/>
          <w:sz w:val="22"/>
          <w:szCs w:val="22"/>
        </w:rPr>
        <w:t xml:space="preserve"> prostorách sklepního hospodářství </w:t>
      </w:r>
      <w:r w:rsidR="00632F58" w:rsidRPr="00C94614">
        <w:rPr>
          <w:rFonts w:ascii="Calibri" w:hAnsi="Calibri" w:cs="Calibri"/>
          <w:sz w:val="22"/>
          <w:szCs w:val="22"/>
        </w:rPr>
        <w:t>Č</w:t>
      </w:r>
      <w:r w:rsidR="00F76BD6">
        <w:rPr>
          <w:rFonts w:ascii="Calibri" w:hAnsi="Calibri" w:cs="Calibri"/>
          <w:sz w:val="22"/>
          <w:szCs w:val="22"/>
        </w:rPr>
        <w:t>eské zemědělské univerzity</w:t>
      </w:r>
      <w:r w:rsidR="00A1673A">
        <w:rPr>
          <w:rFonts w:ascii="Calibri" w:hAnsi="Calibri" w:cs="Calibri"/>
          <w:sz w:val="22"/>
          <w:szCs w:val="22"/>
        </w:rPr>
        <w:t xml:space="preserve"> </w:t>
      </w:r>
      <w:r w:rsidR="00A1673A" w:rsidRPr="00C94614">
        <w:rPr>
          <w:rFonts w:ascii="Calibri" w:hAnsi="Calibri" w:cs="Calibri"/>
          <w:sz w:val="22"/>
          <w:szCs w:val="22"/>
        </w:rPr>
        <w:t>v Mělníku</w:t>
      </w:r>
      <w:r w:rsidR="00C94614" w:rsidRPr="00C94614">
        <w:rPr>
          <w:rFonts w:ascii="Calibri" w:hAnsi="Calibri" w:cs="Calibri"/>
          <w:sz w:val="22"/>
          <w:szCs w:val="22"/>
        </w:rPr>
        <w:t xml:space="preserve">. </w:t>
      </w:r>
      <w:r w:rsidR="00C94614">
        <w:rPr>
          <w:rFonts w:ascii="Calibri" w:hAnsi="Calibri" w:cs="Calibri"/>
          <w:sz w:val="22"/>
          <w:szCs w:val="22"/>
        </w:rPr>
        <w:t xml:space="preserve">Hodnocená vína obdržela </w:t>
      </w:r>
      <w:r w:rsidR="006F336E">
        <w:rPr>
          <w:rFonts w:ascii="Calibri" w:hAnsi="Calibri" w:cs="Calibri"/>
          <w:sz w:val="22"/>
          <w:szCs w:val="22"/>
        </w:rPr>
        <w:t>7</w:t>
      </w:r>
      <w:r w:rsidR="00D53687" w:rsidRPr="00BB3331">
        <w:rPr>
          <w:rFonts w:ascii="Calibri" w:hAnsi="Calibri" w:cs="Calibri"/>
          <w:sz w:val="22"/>
          <w:szCs w:val="22"/>
        </w:rPr>
        <w:t xml:space="preserve"> velkých zlatých, </w:t>
      </w:r>
      <w:r w:rsidR="006F336E">
        <w:rPr>
          <w:rFonts w:ascii="Calibri" w:hAnsi="Calibri" w:cs="Calibri"/>
          <w:sz w:val="22"/>
          <w:szCs w:val="22"/>
        </w:rPr>
        <w:t>36</w:t>
      </w:r>
      <w:r w:rsidR="00D53687" w:rsidRPr="00BB3331">
        <w:rPr>
          <w:rFonts w:ascii="Calibri" w:hAnsi="Calibri" w:cs="Calibri"/>
          <w:sz w:val="22"/>
          <w:szCs w:val="22"/>
        </w:rPr>
        <w:t xml:space="preserve"> zlatých a </w:t>
      </w:r>
      <w:r w:rsidR="00D2123F">
        <w:rPr>
          <w:rFonts w:ascii="Calibri" w:hAnsi="Calibri" w:cs="Calibri"/>
          <w:sz w:val="22"/>
          <w:szCs w:val="22"/>
        </w:rPr>
        <w:t>1</w:t>
      </w:r>
      <w:r w:rsidR="00D53687" w:rsidRPr="00BB3331">
        <w:rPr>
          <w:rFonts w:ascii="Calibri" w:hAnsi="Calibri" w:cs="Calibri"/>
          <w:sz w:val="22"/>
          <w:szCs w:val="22"/>
        </w:rPr>
        <w:t xml:space="preserve"> stříbrn</w:t>
      </w:r>
      <w:r w:rsidR="00D2123F">
        <w:rPr>
          <w:rFonts w:ascii="Calibri" w:hAnsi="Calibri" w:cs="Calibri"/>
          <w:sz w:val="22"/>
          <w:szCs w:val="22"/>
        </w:rPr>
        <w:t>ou</w:t>
      </w:r>
      <w:r w:rsidR="00D53687" w:rsidRPr="00BB3331">
        <w:rPr>
          <w:rFonts w:ascii="Calibri" w:hAnsi="Calibri" w:cs="Calibri"/>
          <w:sz w:val="22"/>
          <w:szCs w:val="22"/>
        </w:rPr>
        <w:t xml:space="preserve"> medail</w:t>
      </w:r>
      <w:r w:rsidR="00D2123F">
        <w:rPr>
          <w:rFonts w:ascii="Calibri" w:hAnsi="Calibri" w:cs="Calibri"/>
          <w:sz w:val="22"/>
          <w:szCs w:val="22"/>
        </w:rPr>
        <w:t>i</w:t>
      </w:r>
      <w:r w:rsidR="001A2C49">
        <w:rPr>
          <w:rFonts w:ascii="Calibri" w:hAnsi="Calibri" w:cs="Calibri"/>
          <w:sz w:val="22"/>
          <w:szCs w:val="22"/>
        </w:rPr>
        <w:t>.</w:t>
      </w:r>
      <w:r w:rsidR="00D2123F">
        <w:rPr>
          <w:rFonts w:ascii="Calibri" w:hAnsi="Calibri" w:cs="Calibri"/>
          <w:sz w:val="22"/>
          <w:szCs w:val="22"/>
        </w:rPr>
        <w:t xml:space="preserve"> </w:t>
      </w:r>
      <w:r w:rsidR="00D53687" w:rsidRPr="00BB3331">
        <w:rPr>
          <w:rFonts w:ascii="Calibri" w:hAnsi="Calibri" w:cs="Calibri"/>
          <w:sz w:val="22"/>
          <w:szCs w:val="22"/>
        </w:rPr>
        <w:t xml:space="preserve">Do celostátního kola Salonu vín – národní soutěže vín bylo nominováno z vinařské oblasti </w:t>
      </w:r>
      <w:r w:rsidR="00D53687" w:rsidRPr="00DF781D">
        <w:rPr>
          <w:rFonts w:ascii="Calibri" w:hAnsi="Calibri" w:cs="Calibri"/>
          <w:sz w:val="22"/>
          <w:szCs w:val="22"/>
        </w:rPr>
        <w:t>Čechy 1</w:t>
      </w:r>
      <w:r w:rsidR="00BB3331" w:rsidRPr="00DF781D">
        <w:rPr>
          <w:rFonts w:ascii="Calibri" w:hAnsi="Calibri" w:cs="Calibri"/>
          <w:sz w:val="22"/>
          <w:szCs w:val="22"/>
        </w:rPr>
        <w:t>1</w:t>
      </w:r>
      <w:r w:rsidR="00DF781D" w:rsidRPr="00DF781D">
        <w:rPr>
          <w:rFonts w:ascii="Calibri" w:hAnsi="Calibri" w:cs="Calibri"/>
          <w:sz w:val="22"/>
          <w:szCs w:val="22"/>
        </w:rPr>
        <w:t>6</w:t>
      </w:r>
      <w:r w:rsidR="00D53687" w:rsidRPr="00DF781D">
        <w:rPr>
          <w:rFonts w:ascii="Calibri" w:hAnsi="Calibri" w:cs="Calibri"/>
          <w:sz w:val="22"/>
          <w:szCs w:val="22"/>
        </w:rPr>
        <w:t xml:space="preserve"> </w:t>
      </w:r>
      <w:r w:rsidR="00D53687" w:rsidRPr="00BB3331">
        <w:rPr>
          <w:rFonts w:ascii="Calibri" w:hAnsi="Calibri" w:cs="Calibri"/>
          <w:sz w:val="22"/>
          <w:szCs w:val="22"/>
        </w:rPr>
        <w:t xml:space="preserve">vín. Nominovaná vína budou spolu s ostatními postupujícími víny z vinařské oblasti Morava soutěžit o postup do finále a titul absolutního Šampiona a umístění v Salonu vín ČR, </w:t>
      </w:r>
      <w:r w:rsidR="00D53687" w:rsidRPr="00BB3331">
        <w:rPr>
          <w:rFonts w:ascii="Calibri" w:hAnsi="Calibri" w:cs="Calibri"/>
          <w:bCs/>
          <w:sz w:val="22"/>
          <w:szCs w:val="22"/>
        </w:rPr>
        <w:t>celoroční degustační expozici vín ve Valticích</w:t>
      </w:r>
      <w:r w:rsidR="00D53687" w:rsidRPr="00BB3331">
        <w:rPr>
          <w:rFonts w:ascii="Calibri" w:hAnsi="Calibri" w:cs="Calibri"/>
          <w:sz w:val="22"/>
          <w:szCs w:val="22"/>
        </w:rPr>
        <w:t>.</w:t>
      </w:r>
      <w:r w:rsidR="00076CB6">
        <w:rPr>
          <w:rFonts w:ascii="Calibri" w:hAnsi="Calibri" w:cs="Calibri"/>
          <w:sz w:val="22"/>
          <w:szCs w:val="22"/>
        </w:rPr>
        <w:t xml:space="preserve"> Hlavním partnerem soutěže jsou </w:t>
      </w:r>
      <w:r w:rsidR="00076CB6" w:rsidRPr="00076CB6">
        <w:rPr>
          <w:rFonts w:ascii="Calibri" w:hAnsi="Calibri" w:cs="Calibri"/>
          <w:sz w:val="22"/>
          <w:szCs w:val="22"/>
        </w:rPr>
        <w:t>BS vinařské potřeby</w:t>
      </w:r>
      <w:r w:rsidR="00076CB6">
        <w:rPr>
          <w:rFonts w:ascii="Calibri" w:hAnsi="Calibri" w:cs="Calibri"/>
          <w:sz w:val="22"/>
          <w:szCs w:val="22"/>
        </w:rPr>
        <w:t>.</w:t>
      </w:r>
    </w:p>
    <w:p w14:paraId="165C4CC5" w14:textId="77777777" w:rsidR="00193691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A54417" w14:textId="46CBDFFA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06320C56" w14:textId="27967B72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Vína oceněná v </w:t>
      </w:r>
      <w:r w:rsidR="006F336E">
        <w:rPr>
          <w:rFonts w:ascii="Calibri" w:hAnsi="Calibri" w:cs="Calibri"/>
          <w:sz w:val="22"/>
          <w:szCs w:val="22"/>
        </w:rPr>
        <w:t>soutěži bude možné ochutnat ve čtvrtek 18. srpna 2022</w:t>
      </w:r>
      <w:r w:rsidRPr="001A2C49">
        <w:rPr>
          <w:rFonts w:ascii="Calibri" w:hAnsi="Calibri" w:cs="Calibri"/>
          <w:sz w:val="22"/>
          <w:szCs w:val="22"/>
        </w:rPr>
        <w:t xml:space="preserve"> v aule České zemědělské univerzity v Praze na Suchdole, a to od 16 do 21 hodin. Prezentaci vín</w:t>
      </w:r>
      <w:r w:rsidR="00374535">
        <w:rPr>
          <w:rFonts w:ascii="Calibri" w:hAnsi="Calibri" w:cs="Calibri"/>
          <w:sz w:val="22"/>
          <w:szCs w:val="22"/>
        </w:rPr>
        <w:t xml:space="preserve"> vyrobených </w:t>
      </w:r>
      <w:r w:rsidRPr="001A2C49">
        <w:rPr>
          <w:rFonts w:ascii="Calibri" w:hAnsi="Calibri" w:cs="Calibri"/>
          <w:sz w:val="22"/>
          <w:szCs w:val="22"/>
        </w:rPr>
        <w:t>z hroznů vypěstovaných ve vinařské oblasti Čechy</w:t>
      </w:r>
      <w:r w:rsidR="00374535">
        <w:rPr>
          <w:rFonts w:ascii="Calibri" w:hAnsi="Calibri" w:cs="Calibri"/>
          <w:sz w:val="22"/>
          <w:szCs w:val="22"/>
        </w:rPr>
        <w:t>, včetně Šampiona, vítězů jednotlivých kategorií a všech medailistů</w:t>
      </w:r>
      <w:r w:rsidR="00ED2916">
        <w:rPr>
          <w:rFonts w:ascii="Calibri" w:hAnsi="Calibri" w:cs="Calibri"/>
          <w:sz w:val="22"/>
          <w:szCs w:val="22"/>
        </w:rPr>
        <w:t xml:space="preserve"> pořádá Cech českých vinařů </w:t>
      </w:r>
      <w:r w:rsidRPr="001A2C49">
        <w:rPr>
          <w:rFonts w:ascii="Calibri" w:hAnsi="Calibri" w:cs="Calibri"/>
          <w:sz w:val="22"/>
          <w:szCs w:val="22"/>
        </w:rPr>
        <w:t>a na místě je ochutn</w:t>
      </w:r>
      <w:r w:rsidR="00DF781D">
        <w:rPr>
          <w:rFonts w:ascii="Calibri" w:hAnsi="Calibri" w:cs="Calibri"/>
          <w:sz w:val="22"/>
          <w:szCs w:val="22"/>
        </w:rPr>
        <w:t>ávajícím představí sami vinaři.</w:t>
      </w:r>
    </w:p>
    <w:p w14:paraId="490FFAE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18A06C" w14:textId="1A97DC5F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>Vinařská oblast Čechy</w:t>
      </w:r>
      <w:r w:rsidRPr="001A2C49">
        <w:rPr>
          <w:rFonts w:ascii="Calibri" w:hAnsi="Calibri" w:cs="Calibri"/>
          <w:sz w:val="22"/>
          <w:szCs w:val="22"/>
        </w:rPr>
        <w:t xml:space="preserve"> nabízí díky svému rozptýlení na velkém území na svých cca </w:t>
      </w:r>
      <w:r w:rsidR="006D24E3">
        <w:rPr>
          <w:rFonts w:ascii="Calibri" w:hAnsi="Calibri" w:cs="Calibri"/>
          <w:sz w:val="22"/>
          <w:szCs w:val="22"/>
        </w:rPr>
        <w:t>659</w:t>
      </w:r>
      <w:r w:rsidRPr="001A2C49">
        <w:rPr>
          <w:rFonts w:ascii="Calibri" w:hAnsi="Calibri" w:cs="Calibri"/>
          <w:sz w:val="22"/>
          <w:szCs w:val="22"/>
        </w:rPr>
        <w:t xml:space="preserve"> hektarech vinic mimořádně rozmanité spektrum půdních a klimatických podmínek, a tedy i množství velmi zajímavých a nezaměnitelných vín. Vinice jsou po Čechách roztroušeny od malebných vinic na mnoha místech Prahy, přes Beroun, Kutnou Horu, Litoměřice a podél Labe od Kuksu, Mělníka až po Ústí nad Labem. Nejvíce se zde daří odrůdám Müller Thurgau, Ryzlink rýnský, Rulandské šedé a bílé a z červených vyniká Svatovavřinecké, Modrý Portugal, Zweigeltrebe a Rulandské modré.</w:t>
      </w:r>
    </w:p>
    <w:p w14:paraId="1CCF0D6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42DF4B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D3222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2C49">
        <w:rPr>
          <w:rFonts w:ascii="Calibri" w:hAnsi="Calibri" w:cs="Calibri"/>
          <w:b/>
          <w:bCs/>
          <w:sz w:val="22"/>
          <w:szCs w:val="22"/>
        </w:rPr>
        <w:t xml:space="preserve">Pro více informací: </w:t>
      </w:r>
    </w:p>
    <w:p w14:paraId="3BF94627" w14:textId="5338220E" w:rsidR="001A2C49" w:rsidRPr="001A2C49" w:rsidRDefault="00193691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193691">
        <w:rPr>
          <w:rFonts w:ascii="Calibri" w:hAnsi="Calibri" w:cs="Calibri"/>
          <w:sz w:val="22"/>
          <w:szCs w:val="22"/>
        </w:rPr>
        <w:t>ng. Štěpán Weitosch</w:t>
      </w:r>
      <w:r w:rsidR="001A2C49" w:rsidRPr="001A2C49">
        <w:rPr>
          <w:rFonts w:ascii="Calibri" w:hAnsi="Calibri" w:cs="Calibri"/>
          <w:sz w:val="22"/>
          <w:szCs w:val="22"/>
        </w:rPr>
        <w:t xml:space="preserve">, pořadatel </w:t>
      </w:r>
    </w:p>
    <w:p w14:paraId="65050D20" w14:textId="473E7EE6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E-mail</w:t>
      </w:r>
      <w:r w:rsidRPr="00193691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193691" w:rsidRPr="00193691">
          <w:rPr>
            <w:rStyle w:val="Hypertextovodkaz"/>
            <w:rFonts w:ascii="Calibri" w:hAnsi="Calibri" w:cs="Calibri"/>
            <w:sz w:val="22"/>
            <w:szCs w:val="22"/>
          </w:rPr>
          <w:t>weitosch@lany.czu.cz</w:t>
        </w:r>
      </w:hyperlink>
      <w:r w:rsidR="00193691" w:rsidRPr="00193691">
        <w:rPr>
          <w:rFonts w:ascii="Calibri" w:hAnsi="Calibri" w:cs="Calibri"/>
          <w:sz w:val="22"/>
          <w:szCs w:val="22"/>
        </w:rPr>
        <w:t xml:space="preserve"> </w:t>
      </w:r>
      <w:r w:rsidRPr="00193691">
        <w:rPr>
          <w:rFonts w:ascii="Calibri" w:hAnsi="Calibri" w:cs="Calibri"/>
          <w:sz w:val="22"/>
          <w:szCs w:val="22"/>
        </w:rPr>
        <w:t xml:space="preserve"> </w:t>
      </w:r>
    </w:p>
    <w:p w14:paraId="0DD55EFE" w14:textId="1C7A9E2C" w:rsidR="001A2C49" w:rsidRPr="00193691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3691">
        <w:rPr>
          <w:rFonts w:ascii="Calibri" w:hAnsi="Calibri" w:cs="Calibri"/>
          <w:sz w:val="22"/>
          <w:szCs w:val="22"/>
        </w:rPr>
        <w:t>Tel.: +420</w:t>
      </w:r>
      <w:r w:rsidR="00193691" w:rsidRPr="00193691">
        <w:rPr>
          <w:rFonts w:ascii="Calibri" w:hAnsi="Calibri" w:cs="Calibri"/>
          <w:sz w:val="22"/>
          <w:szCs w:val="22"/>
        </w:rPr>
        <w:t> 731 117 242</w:t>
      </w:r>
    </w:p>
    <w:p w14:paraId="4DA9EBFF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CF788C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54503D58" w14:textId="488554DC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54E326F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+420 602 470 262</w:t>
      </w:r>
    </w:p>
    <w:p w14:paraId="43F1A185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E32F3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Jiří Bažant, Omnimedia, s. r. o. </w:t>
      </w:r>
    </w:p>
    <w:p w14:paraId="2C8560A1" w14:textId="6D79D4D4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3D8DDDA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+420 606 282 673</w:t>
      </w:r>
    </w:p>
    <w:p w14:paraId="01C3B41D" w14:textId="77777777" w:rsidR="001A2C49" w:rsidRPr="001A2C49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F54BA1" w14:textId="110B3FFE" w:rsidR="00D53687" w:rsidRDefault="001A2C49" w:rsidP="001A2C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Více o soutěži a kompletní výsledky na </w:t>
      </w:r>
      <w:hyperlink r:id="rId11" w:history="1">
        <w:r w:rsidRPr="00C03568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1A2C49">
        <w:rPr>
          <w:rFonts w:ascii="Calibri" w:hAnsi="Calibri" w:cs="Calibri"/>
          <w:sz w:val="22"/>
          <w:szCs w:val="22"/>
        </w:rPr>
        <w:t>.</w:t>
      </w:r>
    </w:p>
    <w:sectPr w:rsidR="00D53687" w:rsidSect="00D53687">
      <w:headerReference w:type="default" r:id="rId12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018" w14:textId="77777777" w:rsidR="00675DED" w:rsidRDefault="00675DED" w:rsidP="00D53687">
      <w:r>
        <w:separator/>
      </w:r>
    </w:p>
  </w:endnote>
  <w:endnote w:type="continuationSeparator" w:id="0">
    <w:p w14:paraId="2A586700" w14:textId="77777777" w:rsidR="00675DED" w:rsidRDefault="00675DED" w:rsidP="00D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5959" w14:textId="77777777" w:rsidR="00675DED" w:rsidRDefault="00675DED" w:rsidP="00D53687">
      <w:r>
        <w:separator/>
      </w:r>
    </w:p>
  </w:footnote>
  <w:footnote w:type="continuationSeparator" w:id="0">
    <w:p w14:paraId="595D911A" w14:textId="77777777" w:rsidR="00675DED" w:rsidRDefault="00675DED" w:rsidP="00D5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08D" w14:textId="77777777" w:rsidR="00D53687" w:rsidRDefault="00D5368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FF36B9" wp14:editId="75E33610">
          <wp:simplePos x="0" y="0"/>
          <wp:positionH relativeFrom="column">
            <wp:posOffset>3890645</wp:posOffset>
          </wp:positionH>
          <wp:positionV relativeFrom="paragraph">
            <wp:posOffset>-662305</wp:posOffset>
          </wp:positionV>
          <wp:extent cx="1933575" cy="353060"/>
          <wp:effectExtent l="0" t="0" r="9525" b="8890"/>
          <wp:wrapTight wrapText="bothSides">
            <wp:wrapPolygon edited="0">
              <wp:start x="0" y="0"/>
              <wp:lineTo x="0" y="20978"/>
              <wp:lineTo x="21494" y="20978"/>
              <wp:lineTo x="2149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9E025E" wp14:editId="50CDA20B">
          <wp:simplePos x="0" y="0"/>
          <wp:positionH relativeFrom="column">
            <wp:posOffset>2090420</wp:posOffset>
          </wp:positionH>
          <wp:positionV relativeFrom="paragraph">
            <wp:posOffset>-1003935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CE6E4A" wp14:editId="3969F51C">
          <wp:simplePos x="0" y="0"/>
          <wp:positionH relativeFrom="column">
            <wp:posOffset>-414655</wp:posOffset>
          </wp:positionH>
          <wp:positionV relativeFrom="paragraph">
            <wp:posOffset>-984885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B41"/>
    <w:multiLevelType w:val="hybridMultilevel"/>
    <w:tmpl w:val="E7069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6E1"/>
    <w:multiLevelType w:val="hybridMultilevel"/>
    <w:tmpl w:val="B5142DA0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13DE0"/>
    <w:multiLevelType w:val="hybridMultilevel"/>
    <w:tmpl w:val="0C88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46FFD"/>
    <w:multiLevelType w:val="hybridMultilevel"/>
    <w:tmpl w:val="49BC3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126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071929">
    <w:abstractNumId w:val="1"/>
  </w:num>
  <w:num w:numId="3" w16cid:durableId="1400518338">
    <w:abstractNumId w:val="2"/>
  </w:num>
  <w:num w:numId="4" w16cid:durableId="403331690">
    <w:abstractNumId w:val="0"/>
  </w:num>
  <w:num w:numId="5" w16cid:durableId="1491747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87"/>
    <w:rsid w:val="00042C15"/>
    <w:rsid w:val="00062461"/>
    <w:rsid w:val="00076CB6"/>
    <w:rsid w:val="000856D5"/>
    <w:rsid w:val="000C663F"/>
    <w:rsid w:val="00102909"/>
    <w:rsid w:val="00193691"/>
    <w:rsid w:val="001A2C49"/>
    <w:rsid w:val="00232BF0"/>
    <w:rsid w:val="002850B3"/>
    <w:rsid w:val="002B29BE"/>
    <w:rsid w:val="002D616E"/>
    <w:rsid w:val="002E1C21"/>
    <w:rsid w:val="002E74FF"/>
    <w:rsid w:val="002F0D19"/>
    <w:rsid w:val="00374535"/>
    <w:rsid w:val="0038549A"/>
    <w:rsid w:val="003B0E11"/>
    <w:rsid w:val="00415A06"/>
    <w:rsid w:val="00444AE1"/>
    <w:rsid w:val="00465DE9"/>
    <w:rsid w:val="004725DD"/>
    <w:rsid w:val="004B1DA7"/>
    <w:rsid w:val="004B26B7"/>
    <w:rsid w:val="004F6D82"/>
    <w:rsid w:val="00507AA1"/>
    <w:rsid w:val="0053718E"/>
    <w:rsid w:val="005406C2"/>
    <w:rsid w:val="005446AA"/>
    <w:rsid w:val="005676E2"/>
    <w:rsid w:val="00597EC8"/>
    <w:rsid w:val="005A3EEB"/>
    <w:rsid w:val="0060288B"/>
    <w:rsid w:val="00611619"/>
    <w:rsid w:val="00613446"/>
    <w:rsid w:val="00632F58"/>
    <w:rsid w:val="00642814"/>
    <w:rsid w:val="006526A7"/>
    <w:rsid w:val="00675DED"/>
    <w:rsid w:val="006D04A5"/>
    <w:rsid w:val="006D24E3"/>
    <w:rsid w:val="006F336E"/>
    <w:rsid w:val="00701B96"/>
    <w:rsid w:val="00713C5B"/>
    <w:rsid w:val="00723050"/>
    <w:rsid w:val="00746422"/>
    <w:rsid w:val="00807496"/>
    <w:rsid w:val="00825048"/>
    <w:rsid w:val="0087144E"/>
    <w:rsid w:val="00894AAE"/>
    <w:rsid w:val="008D4B66"/>
    <w:rsid w:val="008E43DB"/>
    <w:rsid w:val="00911A45"/>
    <w:rsid w:val="009815DB"/>
    <w:rsid w:val="00A00713"/>
    <w:rsid w:val="00A1673A"/>
    <w:rsid w:val="00A51AD1"/>
    <w:rsid w:val="00A72298"/>
    <w:rsid w:val="00AB15E6"/>
    <w:rsid w:val="00AC19BF"/>
    <w:rsid w:val="00B011E5"/>
    <w:rsid w:val="00B1352C"/>
    <w:rsid w:val="00B966B0"/>
    <w:rsid w:val="00BB3331"/>
    <w:rsid w:val="00BD1C56"/>
    <w:rsid w:val="00BF09E0"/>
    <w:rsid w:val="00C4369A"/>
    <w:rsid w:val="00C85C99"/>
    <w:rsid w:val="00C94614"/>
    <w:rsid w:val="00CE0AFD"/>
    <w:rsid w:val="00D2123F"/>
    <w:rsid w:val="00D2150B"/>
    <w:rsid w:val="00D53687"/>
    <w:rsid w:val="00D779C8"/>
    <w:rsid w:val="00DB7B0F"/>
    <w:rsid w:val="00DE02E0"/>
    <w:rsid w:val="00DF13D4"/>
    <w:rsid w:val="00DF781D"/>
    <w:rsid w:val="00E10C2B"/>
    <w:rsid w:val="00E9492B"/>
    <w:rsid w:val="00ED2916"/>
    <w:rsid w:val="00F207D5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9402"/>
  <w15:docId w15:val="{72634F94-F222-44A4-B977-22A1A4FD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6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BodyChar">
    <w:name w:val="Body Char"/>
    <w:link w:val="Body"/>
    <w:locked/>
    <w:rsid w:val="00D53687"/>
    <w:rPr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D53687"/>
    <w:pPr>
      <w:numPr>
        <w:numId w:val="1"/>
      </w:numPr>
      <w:spacing w:after="120"/>
    </w:pPr>
    <w:rPr>
      <w:rFonts w:asciiTheme="minorHAnsi" w:eastAsiaTheme="minorHAnsi" w:hAnsiTheme="minorHAnsi" w:cstheme="minorBidi"/>
    </w:rPr>
  </w:style>
  <w:style w:type="paragraph" w:customStyle="1" w:styleId="Body2">
    <w:name w:val="Body2"/>
    <w:basedOn w:val="Body"/>
    <w:qFormat/>
    <w:rsid w:val="00D53687"/>
    <w:pPr>
      <w:numPr>
        <w:ilvl w:val="1"/>
      </w:numPr>
      <w:tabs>
        <w:tab w:val="num" w:pos="360"/>
        <w:tab w:val="num" w:pos="1440"/>
      </w:tabs>
    </w:pPr>
  </w:style>
  <w:style w:type="paragraph" w:styleId="Zhlav">
    <w:name w:val="header"/>
    <w:basedOn w:val="Normln"/>
    <w:link w:val="Zhlav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461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C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45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5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5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5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5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osch@lany.cz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odnisoutezv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Bažant</dc:creator>
  <cp:keywords/>
  <dc:description/>
  <cp:lastModifiedBy>Jiří Bažant</cp:lastModifiedBy>
  <cp:revision>41</cp:revision>
  <dcterms:created xsi:type="dcterms:W3CDTF">2021-08-03T15:14:00Z</dcterms:created>
  <dcterms:modified xsi:type="dcterms:W3CDTF">2022-08-05T05:05:00Z</dcterms:modified>
</cp:coreProperties>
</file>