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zev"/>
        <w:spacing w:lineRule="auto" w:line="276"/>
        <w:rPr>
          <w:sz w:val="48"/>
          <w:szCs w:val="48"/>
        </w:rPr>
      </w:pPr>
      <w:bookmarkStart w:id="0" w:name="_g52tles8a3fn"/>
      <w:bookmarkEnd w:id="0"/>
      <w:r>
        <w:rPr>
          <w:sz w:val="48"/>
          <w:szCs w:val="48"/>
        </w:rPr>
        <w:t>S výběrem vína nově pomůže i mobilní aplikace MojeLahve.cz</w:t>
      </w:r>
    </w:p>
    <w:p>
      <w:pPr>
        <w:pStyle w:val="Nzev"/>
        <w:spacing w:lineRule="auto" w:line="276"/>
        <w:rPr>
          <w:color w:val="999999"/>
          <w:sz w:val="22"/>
          <w:szCs w:val="22"/>
        </w:rPr>
      </w:pPr>
      <w:bookmarkStart w:id="1" w:name="_jwexesvpkcwj"/>
      <w:bookmarkEnd w:id="1"/>
      <w:r>
        <w:rPr>
          <w:sz w:val="48"/>
          <w:szCs w:val="48"/>
        </w:rPr>
        <w:br/>
      </w:r>
      <w:r>
        <w:rPr>
          <w:color w:val="999999"/>
          <w:sz w:val="22"/>
          <w:szCs w:val="22"/>
        </w:rPr>
        <w:t>12. října 2022</w:t>
      </w:r>
    </w:p>
    <w:p>
      <w:pPr>
        <w:pStyle w:val="LOnormal"/>
        <w:spacing w:lineRule="auto" w:line="276"/>
        <w:rPr>
          <w:rFonts w:ascii="Calibri" w:hAnsi="Calibri" w:eastAsia="Calibri" w:cs="Calibri"/>
          <w:b/>
          <w:b/>
          <w:color w:val="333333"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Neumíte si představit život bez dobrého vína? Největší vyhledávač moravských a českých vín a vinařství MojeLahve.cz spustil mobilní aplikaci, která vínomilcům pomůže s výběrem dobrého vína kdekoliv, třeba i u vinaře ve sklepě. V aplikaci naleznou recenze, testy a více než šedesát tisíc hodnocení vín z Moravy a Čech. Díky aplikaci se lépe zorientují v nabídce tuzemských vinařů a zjistí, které lahve stojí za ochutnání. Aplikace je zdarma ke stažení pro Android i iOS.</w:t>
      </w:r>
      <w:r>
        <w:rPr>
          <w:rFonts w:eastAsia="Calibri" w:cs="Calibri" w:ascii="Calibri" w:hAnsi="Calibri"/>
          <w:b/>
          <w:color w:val="333333"/>
          <w:sz w:val="24"/>
          <w:szCs w:val="24"/>
        </w:rPr>
        <w:br/>
      </w:r>
    </w:p>
    <w:p>
      <w:pPr>
        <w:pStyle w:val="LOnormal"/>
        <w:shd w:val="clear" w:fill="FFFFFF"/>
        <w:spacing w:lineRule="auto" w:line="276" w:before="0" w:after="160"/>
        <w:jc w:val="both"/>
        <w:rPr>
          <w:rFonts w:ascii="Calibri" w:hAnsi="Calibri" w:eastAsia="Calibri" w:cs="Calibri"/>
          <w:color w:val="333333"/>
          <w:sz w:val="24"/>
          <w:szCs w:val="24"/>
          <w:highlight w:val="white"/>
        </w:rPr>
      </w:pPr>
      <w:r>
        <w:rPr>
          <w:rFonts w:eastAsia="Calibri" w:cs="Calibri" w:ascii="Calibri" w:hAnsi="Calibri"/>
          <w:color w:val="333333"/>
          <w:sz w:val="24"/>
          <w:szCs w:val="24"/>
          <w:highlight w:val="white"/>
        </w:rPr>
        <w:t xml:space="preserve">Projekt MojeLahve.cz rozšiřuje svoji působnost na mobilní aplikaci, díky které se milovníci tuzemských vín při výběru nespálí. Více než šedesát tisíc recenzí usnadní výběr vín a také  pomůže objevit i vína z produkce méně známých vinařství. Vínomilci si vyhledají hodnocení vína během okamžiku a aplikace jim bude dobrým rádcem i v prostorách, kde není internet, jako jsou sklepy vinařů. </w:t>
      </w:r>
    </w:p>
    <w:p>
      <w:pPr>
        <w:pStyle w:val="LOnormal"/>
        <w:shd w:val="clear" w:fill="FFFFFF"/>
        <w:spacing w:lineRule="auto" w:line="276" w:before="0" w:after="160"/>
        <w:jc w:val="both"/>
        <w:rPr>
          <w:rFonts w:ascii="Calibri" w:hAnsi="Calibri" w:eastAsia="Calibri" w:cs="Calibri"/>
          <w:color w:val="333333"/>
          <w:sz w:val="24"/>
          <w:szCs w:val="24"/>
          <w:highlight w:val="white"/>
        </w:rPr>
      </w:pPr>
      <w:r>
        <w:rPr>
          <w:rFonts w:eastAsia="Calibri" w:cs="Calibri" w:ascii="Calibri" w:hAnsi="Calibri"/>
          <w:color w:val="333333"/>
          <w:sz w:val="24"/>
          <w:szCs w:val="24"/>
          <w:highlight w:val="white"/>
        </w:rPr>
      </w:r>
    </w:p>
    <w:p>
      <w:pPr>
        <w:pStyle w:val="LOnormal"/>
        <w:shd w:val="clear" w:fill="FFFFFF"/>
        <w:spacing w:lineRule="auto" w:line="276" w:before="0" w:after="160"/>
        <w:jc w:val="both"/>
        <w:rPr>
          <w:rFonts w:ascii="Calibri" w:hAnsi="Calibri" w:eastAsia="Calibri" w:cs="Calibri"/>
          <w:color w:val="333333"/>
          <w:sz w:val="24"/>
          <w:szCs w:val="24"/>
        </w:rPr>
      </w:pPr>
      <w:r>
        <w:rPr>
          <w:rFonts w:eastAsia="Calibri" w:cs="Calibri" w:ascii="Calibri" w:hAnsi="Calibri"/>
          <w:i/>
          <w:color w:val="333333"/>
          <w:sz w:val="24"/>
          <w:szCs w:val="24"/>
        </w:rPr>
        <w:t>„</w:t>
      </w:r>
      <w:r>
        <w:rPr>
          <w:rFonts w:eastAsia="Calibri" w:cs="Calibri" w:ascii="Calibri" w:hAnsi="Calibri"/>
          <w:i/>
          <w:color w:val="333333"/>
          <w:sz w:val="24"/>
          <w:szCs w:val="24"/>
        </w:rPr>
        <w:t>Už více než deset let propojujeme milovníky vín, dobrá vína a kvalitní vinaře. V době, kdy většina lidí získává informace pomocí mobilního telefonu, bylo vytvoření aplikace přirozeným krokem v rozvoji našeho projektu. Naším cílem je co nejvíce zjednodušit a zkrátit cestu ke kvalitním vínům z Moravy a Čech. Pomocí aplikace také chceme zpřístupnit tipy na dobrá vína i mladším milovníkům vín. S mobilní aplikací jsme na začátku, v přidávání nových vylepšení pro vínomilce budeme postupně pokračovat”,</w:t>
      </w:r>
      <w:r>
        <w:rPr>
          <w:rFonts w:eastAsia="Calibri" w:cs="Calibri" w:ascii="Calibri" w:hAnsi="Calibri"/>
          <w:color w:val="333333"/>
          <w:sz w:val="24"/>
          <w:szCs w:val="24"/>
        </w:rPr>
        <w:t xml:space="preserve"> upřesňuje autor projektu MojeLahve.cz Tomáš Šrom.</w:t>
      </w:r>
    </w:p>
    <w:p>
      <w:pPr>
        <w:pStyle w:val="LOnormal"/>
        <w:shd w:val="clear" w:fill="FFFFFF"/>
        <w:spacing w:lineRule="auto" w:line="276" w:before="0" w:after="160"/>
        <w:jc w:val="both"/>
        <w:rPr>
          <w:rFonts w:ascii="Calibri" w:hAnsi="Calibri" w:eastAsia="Calibri" w:cs="Calibri"/>
          <w:color w:val="333333"/>
          <w:sz w:val="24"/>
          <w:szCs w:val="24"/>
        </w:rPr>
      </w:pPr>
      <w:r>
        <w:rPr>
          <w:rFonts w:eastAsia="Calibri" w:cs="Calibri" w:ascii="Calibri" w:hAnsi="Calibri"/>
          <w:color w:val="333333"/>
          <w:sz w:val="24"/>
          <w:szCs w:val="24"/>
        </w:rPr>
      </w:r>
    </w:p>
    <w:p>
      <w:pPr>
        <w:pStyle w:val="LOnormal"/>
        <w:shd w:val="clear" w:fill="FFFFFF"/>
        <w:spacing w:lineRule="auto" w:line="276" w:before="0" w:after="160"/>
        <w:jc w:val="both"/>
        <w:rPr>
          <w:rFonts w:ascii="Calibri" w:hAnsi="Calibri" w:eastAsia="Calibri" w:cs="Calibri"/>
          <w:color w:val="333333"/>
          <w:sz w:val="24"/>
          <w:szCs w:val="24"/>
        </w:rPr>
      </w:pPr>
      <w:r>
        <w:rPr>
          <w:rFonts w:eastAsia="Calibri" w:cs="Calibri" w:ascii="Calibri" w:hAnsi="Calibri"/>
          <w:color w:val="333333"/>
          <w:sz w:val="24"/>
          <w:szCs w:val="24"/>
          <w:highlight w:val="white"/>
        </w:rPr>
        <w:t xml:space="preserve">Každý milovník vín si může aplikaci zdarma stáhnout na tržištích aplikací a her  </w:t>
      </w:r>
      <w:hyperlink r:id="rId2">
        <w:r>
          <w:rPr>
            <w:rFonts w:eastAsia="Calibri" w:cs="Calibri" w:ascii="Calibri" w:hAnsi="Calibri"/>
            <w:color w:val="1155CC"/>
            <w:sz w:val="24"/>
            <w:szCs w:val="24"/>
            <w:highlight w:val="white"/>
            <w:u w:val="single"/>
          </w:rPr>
          <w:t>Google Play</w:t>
        </w:r>
      </w:hyperlink>
      <w:r>
        <w:rPr>
          <w:rFonts w:eastAsia="Calibri" w:cs="Calibri" w:ascii="Calibri" w:hAnsi="Calibri"/>
          <w:color w:val="333333"/>
          <w:sz w:val="24"/>
          <w:szCs w:val="24"/>
          <w:highlight w:val="white"/>
        </w:rPr>
        <w:t xml:space="preserve"> a </w:t>
      </w:r>
      <w:hyperlink r:id="rId3">
        <w:r>
          <w:rPr>
            <w:rFonts w:eastAsia="Calibri" w:cs="Calibri" w:ascii="Calibri" w:hAnsi="Calibri"/>
            <w:color w:val="1155CC"/>
            <w:sz w:val="24"/>
            <w:szCs w:val="24"/>
            <w:highlight w:val="white"/>
            <w:u w:val="single"/>
          </w:rPr>
          <w:t>App Store</w:t>
        </w:r>
      </w:hyperlink>
      <w:r>
        <w:rPr>
          <w:rFonts w:eastAsia="Calibri" w:cs="Calibri" w:ascii="Calibri" w:hAnsi="Calibri"/>
          <w:color w:val="333333"/>
          <w:sz w:val="24"/>
          <w:szCs w:val="24"/>
          <w:highlight w:val="white"/>
        </w:rPr>
        <w:t>.</w:t>
      </w:r>
    </w:p>
    <w:p>
      <w:pPr>
        <w:pStyle w:val="LOnormal"/>
        <w:shd w:val="clear" w:fill="FFFFFF"/>
        <w:spacing w:lineRule="auto" w:line="276" w:before="0" w:after="160"/>
        <w:jc w:val="both"/>
        <w:rPr>
          <w:rFonts w:ascii="Calibri" w:hAnsi="Calibri" w:eastAsia="Calibri" w:cs="Calibri"/>
          <w:color w:val="333333"/>
          <w:sz w:val="24"/>
          <w:szCs w:val="24"/>
        </w:rPr>
      </w:pPr>
      <w:r>
        <w:rPr>
          <w:rFonts w:eastAsia="Calibri" w:cs="Calibri" w:ascii="Calibri" w:hAnsi="Calibri"/>
          <w:color w:val="333333"/>
          <w:sz w:val="24"/>
          <w:szCs w:val="24"/>
        </w:rPr>
      </w:r>
    </w:p>
    <w:p>
      <w:pPr>
        <w:pStyle w:val="LOnormal"/>
        <w:spacing w:lineRule="auto" w:line="276"/>
        <w:rPr>
          <w:rFonts w:ascii="Calibri" w:hAnsi="Calibri" w:eastAsia="Calibri" w:cs="Calibri"/>
          <w:b/>
          <w:b/>
          <w:color w:val="333333"/>
          <w:sz w:val="24"/>
          <w:szCs w:val="24"/>
        </w:rPr>
      </w:pPr>
      <w:r>
        <w:rPr>
          <w:rFonts w:eastAsia="Calibri" w:cs="Calibri" w:ascii="Calibri" w:hAnsi="Calibri"/>
          <w:b/>
          <w:color w:val="333333"/>
          <w:sz w:val="24"/>
          <w:szCs w:val="24"/>
        </w:rPr>
        <w:t>O MojeLahve.cz</w:t>
      </w:r>
    </w:p>
    <w:p>
      <w:pPr>
        <w:pStyle w:val="LOnormal"/>
        <w:shd w:val="clear" w:fill="FFFFFF"/>
        <w:spacing w:lineRule="auto" w:line="276" w:before="0" w:after="160"/>
        <w:jc w:val="both"/>
        <w:rPr>
          <w:rFonts w:ascii="Calibri" w:hAnsi="Calibri" w:eastAsia="Calibri" w:cs="Calibri"/>
          <w:color w:val="333333"/>
          <w:sz w:val="24"/>
          <w:szCs w:val="24"/>
        </w:rPr>
      </w:pPr>
      <w:r>
        <w:rPr>
          <w:rFonts w:eastAsia="Calibri" w:cs="Calibri" w:ascii="Calibri" w:hAnsi="Calibri"/>
          <w:color w:val="333333"/>
          <w:sz w:val="24"/>
          <w:szCs w:val="24"/>
        </w:rPr>
        <w:t>Největší on-line databáze hodnocení moravských a českých vín, která je od roku 2011 tvořena komunitou amatérských vínomilců ‒ hodnotitelů. Ti inspirují svými hodnoceními čtenáře k ochutnání zajímavých vín a tím podporují tuzemské vinaře. K inspiraci slouží i přes 1300 článků s vinařskou tématikou. Součástí portálu MojeLahve.cz je unikátní prodejní služba Lahvotéka, kde vinaři sami prodávají svá vína přímo koncovým zákazníkům. Zákazníci se tak často dostanou i k vínům, která není možné jinde na internetu zakoupit.</w:t>
      </w:r>
    </w:p>
    <w:p>
      <w:pPr>
        <w:pStyle w:val="LOnormal"/>
        <w:shd w:val="clear" w:fill="FFFFFF"/>
        <w:spacing w:lineRule="auto" w:line="276" w:before="0" w:after="160"/>
        <w:jc w:val="both"/>
        <w:rPr>
          <w:rFonts w:ascii="Calibri" w:hAnsi="Calibri" w:eastAsia="Calibri" w:cs="Calibri"/>
          <w:color w:val="333333"/>
          <w:sz w:val="24"/>
          <w:szCs w:val="24"/>
        </w:rPr>
      </w:pPr>
      <w:r>
        <w:rPr>
          <w:rFonts w:eastAsia="Calibri" w:cs="Calibri" w:ascii="Calibri" w:hAnsi="Calibri"/>
          <w:color w:val="333333"/>
          <w:sz w:val="24"/>
          <w:szCs w:val="24"/>
        </w:rPr>
        <w:br/>
        <w:t>Pro další informace kontaktujte:</w:t>
      </w:r>
    </w:p>
    <w:p>
      <w:pPr>
        <w:pStyle w:val="LOnormal"/>
        <w:shd w:val="clear" w:fill="FFFFFF"/>
        <w:spacing w:lineRule="auto" w:line="276" w:before="0" w:after="160"/>
        <w:rPr>
          <w:rFonts w:ascii="Calibri" w:hAnsi="Calibri" w:eastAsia="Calibri" w:cs="Calibri"/>
          <w:i/>
          <w:i/>
          <w:color w:val="888888"/>
        </w:rPr>
      </w:pPr>
      <w:r>
        <w:rPr>
          <w:rFonts w:eastAsia="Calibri" w:cs="Calibri" w:ascii="Calibri" w:hAnsi="Calibri"/>
          <w:sz w:val="24"/>
          <w:szCs w:val="24"/>
        </w:rPr>
        <w:t>Lenka Ševítová</w:t>
        <w:br/>
      </w:r>
      <w:r>
        <w:rPr>
          <w:rFonts w:eastAsia="Calibri" w:cs="Calibri" w:ascii="Calibri" w:hAnsi="Calibri"/>
          <w:i/>
          <w:color w:val="888888"/>
        </w:rPr>
        <w:t>marketing</w:t>
      </w:r>
    </w:p>
    <w:p>
      <w:pPr>
        <w:pStyle w:val="LOnormal"/>
        <w:shd w:val="clear" w:fill="FFFFFF"/>
        <w:spacing w:lineRule="auto" w:line="276" w:before="0" w:after="160"/>
        <w:jc w:val="both"/>
        <w:rPr>
          <w:rFonts w:ascii="Calibri" w:hAnsi="Calibri" w:eastAsia="Calibri" w:cs="Calibri"/>
          <w:i/>
          <w:i/>
          <w:color w:val="888888"/>
        </w:rPr>
      </w:pPr>
      <w:r>
        <w:rPr/>
        <w:drawing>
          <wp:inline distT="0" distB="0" distL="0" distR="0">
            <wp:extent cx="1905635" cy="519430"/>
            <wp:effectExtent l="0" t="0" r="0" b="0"/>
            <wp:docPr id="1" name="image1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635" cy="519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Onormal"/>
        <w:shd w:val="clear" w:fill="FFFFFF"/>
        <w:spacing w:lineRule="auto" w:line="276" w:before="0" w:after="160"/>
        <w:rPr/>
      </w:pPr>
      <w:hyperlink r:id="rId5">
        <w:r>
          <w:rPr>
            <w:rFonts w:eastAsia="Calibri" w:cs="Calibri" w:ascii="Calibri" w:hAnsi="Calibri"/>
            <w:color w:val="1155CC"/>
            <w:u w:val="single"/>
          </w:rPr>
          <w:t>lenka.sevitova@mojelahve.cz</w:t>
        </w:r>
      </w:hyperlink>
      <w:r>
        <w:rPr>
          <w:rFonts w:eastAsia="Calibri" w:cs="Calibri" w:ascii="Calibri" w:hAnsi="Calibri"/>
          <w:color w:val="1155CC"/>
        </w:rPr>
        <w:br/>
      </w:r>
      <w:r>
        <w:rPr>
          <w:rFonts w:eastAsia="Calibri" w:cs="Calibri" w:ascii="Calibri" w:hAnsi="Calibri"/>
          <w:color w:val="888888"/>
        </w:rPr>
        <w:t>+420 731 421 788</w:t>
        <w:br/>
      </w:r>
      <w:hyperlink r:id="rId6">
        <w:r>
          <w:rPr>
            <w:rFonts w:eastAsia="Calibri" w:cs="Calibri" w:ascii="Calibri" w:hAnsi="Calibri"/>
            <w:color w:val="1155CC"/>
            <w:u w:val="single"/>
          </w:rPr>
          <w:t>www.mojelahve.cz</w:t>
        </w:r>
      </w:hyperlink>
      <w:r>
        <w:rPr>
          <w:rFonts w:eastAsia="Calibri" w:cs="Calibri" w:ascii="Calibri" w:hAnsi="Calibri"/>
          <w:color w:val="333333"/>
        </w:rPr>
        <w:br/>
      </w:r>
    </w:p>
    <w:sectPr>
      <w:type w:val="nextPage"/>
      <w:pgSz w:w="11906" w:h="16838"/>
      <w:pgMar w:left="1440" w:right="1440" w:header="0" w:top="1440" w:footer="0" w:bottom="1440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libri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c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cs" w:eastAsia="zh-CN" w:bidi="hi-IN"/>
    </w:rPr>
  </w:style>
  <w:style w:type="paragraph" w:styleId="Nadpis1">
    <w:name w:val="Heading 1"/>
    <w:basedOn w:val="LOnormal"/>
    <w:next w:val="LOnormal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Nadpis2">
    <w:name w:val="Heading 2"/>
    <w:basedOn w:val="LOnormal"/>
    <w:next w:val="LOnormal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Nadpis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Nadpis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Nadpis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Nadpis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character" w:styleId="Internetovodkaz">
    <w:name w:val="Internetový odkaz"/>
    <w:rPr>
      <w:color w:val="000080"/>
      <w:u w:val="single"/>
      <w:lang w:val="zxx" w:eastAsia="zxx" w:bidi="zxx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LOnormal" w:default="1">
    <w:name w:val="LO-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cs" w:eastAsia="zh-CN" w:bidi="hi-IN"/>
    </w:rPr>
  </w:style>
  <w:style w:type="paragraph" w:styleId="Nzev">
    <w:name w:val="Title"/>
    <w:basedOn w:val="LOnormal"/>
    <w:next w:val="LOnormal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Podtitul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play.google.com/store/apps/details?id=cz.mojelahve.app" TargetMode="External"/><Relationship Id="rId3" Type="http://schemas.openxmlformats.org/officeDocument/2006/relationships/hyperlink" Target="https://apps.apple.com/cz/app/mojelahve-cz-hodnocen&#237;-v&#237;n-&#269;r/id1644359729?l=cs" TargetMode="External"/><Relationship Id="rId4" Type="http://schemas.openxmlformats.org/officeDocument/2006/relationships/image" Target="media/image1.png"/><Relationship Id="rId5" Type="http://schemas.openxmlformats.org/officeDocument/2006/relationships/hyperlink" Target="mailto:lenka.sevitova@mojelahve.cz" TargetMode="External"/><Relationship Id="rId6" Type="http://schemas.openxmlformats.org/officeDocument/2006/relationships/hyperlink" Target="http://www.mojelahve.cz/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LibreOffice/7.0.4.2$Windows_X86_64 LibreOffice_project/dcf040e67528d9187c66b2379df5ea4407429775</Application>
  <AppVersion>15.0000</AppVersion>
  <Pages>2</Pages>
  <Words>335</Words>
  <Characters>1907</Characters>
  <CharactersWithSpaces>2238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cs-CZ</dc:language>
  <cp:lastModifiedBy>Lenka Ševítová</cp:lastModifiedBy>
  <dcterms:modified xsi:type="dcterms:W3CDTF">2022-10-12T13:21:20Z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