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DD5A" w14:textId="77777777" w:rsidR="00B11C8F" w:rsidRDefault="00B11C8F" w:rsidP="00257D38">
      <w:pPr>
        <w:spacing w:line="264" w:lineRule="auto"/>
        <w:jc w:val="center"/>
        <w:rPr>
          <w:rFonts w:asciiTheme="minorHAnsi" w:hAnsiTheme="minorHAnsi" w:cstheme="minorHAnsi"/>
          <w:b/>
          <w:sz w:val="36"/>
          <w:szCs w:val="36"/>
        </w:rPr>
      </w:pPr>
    </w:p>
    <w:p w14:paraId="0EB1189C" w14:textId="265F248B" w:rsidR="00487758" w:rsidRPr="00487758" w:rsidRDefault="003408B3" w:rsidP="00257D38">
      <w:pPr>
        <w:spacing w:line="264" w:lineRule="auto"/>
        <w:jc w:val="center"/>
        <w:rPr>
          <w:rFonts w:asciiTheme="minorHAnsi" w:hAnsiTheme="minorHAnsi" w:cstheme="minorHAnsi"/>
          <w:b/>
          <w:sz w:val="36"/>
          <w:szCs w:val="36"/>
        </w:rPr>
      </w:pPr>
      <w:r>
        <w:rPr>
          <w:rFonts w:asciiTheme="minorHAnsi" w:hAnsiTheme="minorHAnsi" w:cstheme="minorHAnsi"/>
          <w:b/>
          <w:sz w:val="36"/>
          <w:szCs w:val="36"/>
        </w:rPr>
        <w:t>B</w:t>
      </w:r>
      <w:r w:rsidR="0036299E" w:rsidRPr="0036299E">
        <w:rPr>
          <w:rFonts w:asciiTheme="minorHAnsi" w:hAnsiTheme="minorHAnsi" w:cstheme="minorHAnsi"/>
          <w:b/>
          <w:sz w:val="36"/>
          <w:szCs w:val="36"/>
        </w:rPr>
        <w:t>iovín</w:t>
      </w:r>
      <w:r w:rsidR="00133864">
        <w:rPr>
          <w:rFonts w:asciiTheme="minorHAnsi" w:hAnsiTheme="minorHAnsi" w:cstheme="minorHAnsi"/>
          <w:b/>
          <w:sz w:val="36"/>
          <w:szCs w:val="36"/>
        </w:rPr>
        <w:t>em roku 2023 se stal Ryzlink rýnský z Novosedel</w:t>
      </w:r>
    </w:p>
    <w:p w14:paraId="5CA9D360" w14:textId="425FB8D1" w:rsidR="00C051E4" w:rsidRPr="00806A7A" w:rsidRDefault="00C051E4" w:rsidP="00696A93">
      <w:pPr>
        <w:spacing w:before="100" w:beforeAutospacing="1" w:after="100" w:afterAutospacing="1" w:line="360" w:lineRule="auto"/>
        <w:jc w:val="center"/>
        <w:rPr>
          <w:rFonts w:ascii="Calibri" w:hAnsi="Calibri" w:cs="Calibri"/>
          <w:i/>
          <w:spacing w:val="50"/>
        </w:rPr>
      </w:pPr>
      <w:r w:rsidRPr="00806A7A">
        <w:rPr>
          <w:rFonts w:ascii="Calibri" w:hAnsi="Calibri" w:cs="Calibri"/>
          <w:i/>
          <w:spacing w:val="50"/>
        </w:rPr>
        <w:t>Tisková zpráva ze dne</w:t>
      </w:r>
      <w:r w:rsidR="007D0558" w:rsidRPr="00806A7A">
        <w:rPr>
          <w:rFonts w:ascii="Calibri" w:hAnsi="Calibri" w:cs="Calibri"/>
          <w:i/>
          <w:spacing w:val="50"/>
        </w:rPr>
        <w:t xml:space="preserve"> </w:t>
      </w:r>
      <w:r w:rsidR="00133864">
        <w:rPr>
          <w:rFonts w:ascii="Calibri" w:hAnsi="Calibri" w:cs="Calibri"/>
          <w:i/>
          <w:spacing w:val="50"/>
        </w:rPr>
        <w:t>9</w:t>
      </w:r>
      <w:r w:rsidR="006E430E" w:rsidRPr="00806A7A">
        <w:rPr>
          <w:rFonts w:ascii="Calibri" w:hAnsi="Calibri" w:cs="Calibri"/>
          <w:i/>
          <w:spacing w:val="50"/>
        </w:rPr>
        <w:t>.</w:t>
      </w:r>
      <w:r w:rsidR="005822C1" w:rsidRPr="00806A7A">
        <w:rPr>
          <w:rFonts w:ascii="Calibri" w:hAnsi="Calibri" w:cs="Calibri"/>
          <w:i/>
          <w:spacing w:val="50"/>
        </w:rPr>
        <w:t xml:space="preserve"> </w:t>
      </w:r>
      <w:r w:rsidR="00F354F3">
        <w:rPr>
          <w:rFonts w:ascii="Calibri" w:hAnsi="Calibri" w:cs="Calibri"/>
          <w:i/>
          <w:spacing w:val="50"/>
        </w:rPr>
        <w:t>srpna</w:t>
      </w:r>
      <w:r w:rsidR="00216A4D" w:rsidRPr="00806A7A">
        <w:rPr>
          <w:rFonts w:ascii="Calibri" w:hAnsi="Calibri" w:cs="Calibri"/>
          <w:i/>
          <w:spacing w:val="50"/>
        </w:rPr>
        <w:t xml:space="preserve"> 20</w:t>
      </w:r>
      <w:r w:rsidR="00BB3AC6" w:rsidRPr="00806A7A">
        <w:rPr>
          <w:rFonts w:ascii="Calibri" w:hAnsi="Calibri" w:cs="Calibri"/>
          <w:i/>
          <w:spacing w:val="50"/>
        </w:rPr>
        <w:t>2</w:t>
      </w:r>
      <w:r w:rsidR="00133864">
        <w:rPr>
          <w:rFonts w:ascii="Calibri" w:hAnsi="Calibri" w:cs="Calibri"/>
          <w:i/>
          <w:spacing w:val="50"/>
        </w:rPr>
        <w:t>3</w:t>
      </w:r>
    </w:p>
    <w:p w14:paraId="142F78E8" w14:textId="67951FC8" w:rsidR="00E8478C" w:rsidRDefault="00133864" w:rsidP="00FB7314">
      <w:pPr>
        <w:spacing w:line="264" w:lineRule="auto"/>
        <w:jc w:val="both"/>
        <w:rPr>
          <w:rFonts w:asciiTheme="minorHAnsi" w:hAnsiTheme="minorHAnsi" w:cstheme="minorHAnsi"/>
          <w:b/>
        </w:rPr>
      </w:pPr>
      <w:r>
        <w:rPr>
          <w:rFonts w:asciiTheme="minorHAnsi" w:hAnsiTheme="minorHAnsi" w:cstheme="minorHAnsi"/>
          <w:b/>
        </w:rPr>
        <w:t xml:space="preserve">Národní vinařské centrum </w:t>
      </w:r>
      <w:r w:rsidR="001B6492">
        <w:rPr>
          <w:rFonts w:asciiTheme="minorHAnsi" w:hAnsiTheme="minorHAnsi" w:cstheme="minorHAnsi"/>
          <w:b/>
        </w:rPr>
        <w:t xml:space="preserve">ve Valticích </w:t>
      </w:r>
      <w:r w:rsidR="00FB7314">
        <w:rPr>
          <w:rFonts w:asciiTheme="minorHAnsi" w:hAnsiTheme="minorHAnsi" w:cstheme="minorHAnsi"/>
          <w:b/>
        </w:rPr>
        <w:t>v</w:t>
      </w:r>
      <w:r w:rsidR="004B672F">
        <w:rPr>
          <w:rFonts w:asciiTheme="minorHAnsi" w:hAnsiTheme="minorHAnsi" w:cstheme="minorHAnsi"/>
          <w:b/>
        </w:rPr>
        <w:t> </w:t>
      </w:r>
      <w:r w:rsidR="00FB7314">
        <w:rPr>
          <w:rFonts w:asciiTheme="minorHAnsi" w:hAnsiTheme="minorHAnsi" w:cstheme="minorHAnsi"/>
          <w:b/>
        </w:rPr>
        <w:t>minul</w:t>
      </w:r>
      <w:r w:rsidR="004B672F">
        <w:rPr>
          <w:rFonts w:asciiTheme="minorHAnsi" w:hAnsiTheme="minorHAnsi" w:cstheme="minorHAnsi"/>
          <w:b/>
        </w:rPr>
        <w:t>ém týdnu</w:t>
      </w:r>
      <w:r w:rsidR="00FB7314">
        <w:rPr>
          <w:rFonts w:asciiTheme="minorHAnsi" w:hAnsiTheme="minorHAnsi" w:cstheme="minorHAnsi"/>
          <w:b/>
        </w:rPr>
        <w:t xml:space="preserve"> hostilo </w:t>
      </w:r>
      <w:r w:rsidR="001B6492">
        <w:rPr>
          <w:rFonts w:asciiTheme="minorHAnsi" w:hAnsiTheme="minorHAnsi" w:cstheme="minorHAnsi"/>
          <w:b/>
        </w:rPr>
        <w:t>již 2</w:t>
      </w:r>
      <w:r>
        <w:rPr>
          <w:rFonts w:asciiTheme="minorHAnsi" w:hAnsiTheme="minorHAnsi" w:cstheme="minorHAnsi"/>
          <w:b/>
        </w:rPr>
        <w:t>2</w:t>
      </w:r>
      <w:r w:rsidR="001B6492">
        <w:rPr>
          <w:rFonts w:asciiTheme="minorHAnsi" w:hAnsiTheme="minorHAnsi" w:cstheme="minorHAnsi"/>
          <w:b/>
        </w:rPr>
        <w:t xml:space="preserve">. ročníku </w:t>
      </w:r>
      <w:r w:rsidR="001B6492" w:rsidRPr="001B6492">
        <w:rPr>
          <w:rFonts w:asciiTheme="minorHAnsi" w:hAnsiTheme="minorHAnsi" w:cstheme="minorHAnsi"/>
          <w:b/>
        </w:rPr>
        <w:t xml:space="preserve">soutěže </w:t>
      </w:r>
      <w:r w:rsidR="00FB7314" w:rsidRPr="00FB7314">
        <w:rPr>
          <w:rFonts w:asciiTheme="minorHAnsi" w:hAnsiTheme="minorHAnsi" w:cstheme="minorHAnsi"/>
          <w:b/>
        </w:rPr>
        <w:t>o nejlépe hodnocené biovíno z</w:t>
      </w:r>
      <w:r w:rsidR="00FB7314">
        <w:rPr>
          <w:rFonts w:asciiTheme="minorHAnsi" w:hAnsiTheme="minorHAnsi" w:cstheme="minorHAnsi"/>
          <w:b/>
        </w:rPr>
        <w:t> </w:t>
      </w:r>
      <w:r w:rsidR="00FB7314" w:rsidRPr="00FB7314">
        <w:rPr>
          <w:rFonts w:asciiTheme="minorHAnsi" w:hAnsiTheme="minorHAnsi" w:cstheme="minorHAnsi"/>
          <w:b/>
        </w:rPr>
        <w:t>Č</w:t>
      </w:r>
      <w:r w:rsidR="00FB7314">
        <w:rPr>
          <w:rFonts w:asciiTheme="minorHAnsi" w:hAnsiTheme="minorHAnsi" w:cstheme="minorHAnsi"/>
          <w:b/>
        </w:rPr>
        <w:t>eské republiky</w:t>
      </w:r>
      <w:r w:rsidR="001B6492">
        <w:rPr>
          <w:rFonts w:asciiTheme="minorHAnsi" w:hAnsiTheme="minorHAnsi" w:cstheme="minorHAnsi"/>
          <w:b/>
        </w:rPr>
        <w:t xml:space="preserve">. </w:t>
      </w:r>
      <w:proofErr w:type="gramStart"/>
      <w:r w:rsidR="001B6492">
        <w:rPr>
          <w:rFonts w:asciiTheme="minorHAnsi" w:hAnsiTheme="minorHAnsi" w:cstheme="minorHAnsi"/>
          <w:b/>
        </w:rPr>
        <w:t>Šampionem</w:t>
      </w:r>
      <w:proofErr w:type="gramEnd"/>
      <w:r w:rsidR="001B6492">
        <w:rPr>
          <w:rFonts w:asciiTheme="minorHAnsi" w:hAnsiTheme="minorHAnsi" w:cstheme="minorHAnsi"/>
          <w:b/>
        </w:rPr>
        <w:t xml:space="preserve"> a tedy </w:t>
      </w:r>
      <w:r w:rsidR="001B6492" w:rsidRPr="001B6492">
        <w:rPr>
          <w:rFonts w:asciiTheme="minorHAnsi" w:hAnsiTheme="minorHAnsi" w:cstheme="minorHAnsi"/>
          <w:b/>
        </w:rPr>
        <w:t>biovín</w:t>
      </w:r>
      <w:r w:rsidR="001B6492">
        <w:rPr>
          <w:rFonts w:asciiTheme="minorHAnsi" w:hAnsiTheme="minorHAnsi" w:cstheme="minorHAnsi"/>
          <w:b/>
        </w:rPr>
        <w:t>em</w:t>
      </w:r>
      <w:r w:rsidR="00B360C8">
        <w:rPr>
          <w:rFonts w:asciiTheme="minorHAnsi" w:hAnsiTheme="minorHAnsi" w:cstheme="minorHAnsi"/>
          <w:b/>
        </w:rPr>
        <w:t xml:space="preserve"> roku 202</w:t>
      </w:r>
      <w:r>
        <w:rPr>
          <w:rFonts w:asciiTheme="minorHAnsi" w:hAnsiTheme="minorHAnsi" w:cstheme="minorHAnsi"/>
          <w:b/>
        </w:rPr>
        <w:t>3</w:t>
      </w:r>
      <w:r w:rsidR="001B6492" w:rsidRPr="001B6492">
        <w:rPr>
          <w:rFonts w:asciiTheme="minorHAnsi" w:hAnsiTheme="minorHAnsi" w:cstheme="minorHAnsi"/>
          <w:b/>
        </w:rPr>
        <w:t xml:space="preserve"> </w:t>
      </w:r>
      <w:r w:rsidR="003408B3">
        <w:rPr>
          <w:rFonts w:asciiTheme="minorHAnsi" w:hAnsiTheme="minorHAnsi" w:cstheme="minorHAnsi"/>
          <w:b/>
        </w:rPr>
        <w:t>byl vyhlášen</w:t>
      </w:r>
      <w:r w:rsidR="001B6492">
        <w:rPr>
          <w:rFonts w:asciiTheme="minorHAnsi" w:hAnsiTheme="minorHAnsi" w:cstheme="minorHAnsi"/>
          <w:b/>
        </w:rPr>
        <w:t xml:space="preserve"> </w:t>
      </w:r>
      <w:r>
        <w:rPr>
          <w:rFonts w:asciiTheme="minorHAnsi" w:hAnsiTheme="minorHAnsi" w:cstheme="minorHAnsi"/>
          <w:b/>
        </w:rPr>
        <w:t>Ryzlink rýnský 2021</w:t>
      </w:r>
      <w:r w:rsidR="001B6492">
        <w:rPr>
          <w:rFonts w:asciiTheme="minorHAnsi" w:hAnsiTheme="minorHAnsi" w:cstheme="minorHAnsi"/>
          <w:b/>
        </w:rPr>
        <w:t xml:space="preserve">, </w:t>
      </w:r>
      <w:r>
        <w:rPr>
          <w:rFonts w:asciiTheme="minorHAnsi" w:hAnsiTheme="minorHAnsi" w:cstheme="minorHAnsi"/>
          <w:b/>
        </w:rPr>
        <w:t>slámové víno</w:t>
      </w:r>
      <w:r w:rsidR="001B6492">
        <w:rPr>
          <w:rFonts w:asciiTheme="minorHAnsi" w:hAnsiTheme="minorHAnsi" w:cstheme="minorHAnsi"/>
          <w:b/>
        </w:rPr>
        <w:t xml:space="preserve"> z </w:t>
      </w:r>
      <w:r w:rsidR="00FB7314" w:rsidRPr="00FB7314">
        <w:rPr>
          <w:rFonts w:asciiTheme="minorHAnsi" w:hAnsiTheme="minorHAnsi" w:cstheme="minorHAnsi"/>
          <w:b/>
        </w:rPr>
        <w:t>Bio vinařství Víno</w:t>
      </w:r>
      <w:r w:rsidR="00FB7314">
        <w:rPr>
          <w:rFonts w:asciiTheme="minorHAnsi" w:hAnsiTheme="minorHAnsi" w:cstheme="minorHAnsi"/>
          <w:b/>
        </w:rPr>
        <w:t xml:space="preserve"> </w:t>
      </w:r>
      <w:r w:rsidR="00FB7314" w:rsidRPr="00FB7314">
        <w:rPr>
          <w:rFonts w:asciiTheme="minorHAnsi" w:hAnsiTheme="minorHAnsi" w:cstheme="minorHAnsi"/>
          <w:b/>
        </w:rPr>
        <w:t>Marcinčák Mikulov</w:t>
      </w:r>
      <w:r w:rsidR="001B6492">
        <w:rPr>
          <w:rFonts w:asciiTheme="minorHAnsi" w:hAnsiTheme="minorHAnsi" w:cstheme="minorHAnsi"/>
          <w:b/>
        </w:rPr>
        <w:t xml:space="preserve">. </w:t>
      </w:r>
      <w:r w:rsidR="00C34505" w:rsidRPr="00C34505">
        <w:rPr>
          <w:rFonts w:asciiTheme="minorHAnsi" w:hAnsiTheme="minorHAnsi" w:cstheme="minorHAnsi"/>
          <w:b/>
        </w:rPr>
        <w:t>Biovíno</w:t>
      </w:r>
      <w:r>
        <w:rPr>
          <w:rFonts w:asciiTheme="minorHAnsi" w:hAnsiTheme="minorHAnsi" w:cstheme="minorHAnsi"/>
          <w:b/>
        </w:rPr>
        <w:t xml:space="preserve"> 2023</w:t>
      </w:r>
      <w:r w:rsidR="00C34505" w:rsidRPr="00C34505">
        <w:rPr>
          <w:rFonts w:asciiTheme="minorHAnsi" w:hAnsiTheme="minorHAnsi" w:cstheme="minorHAnsi"/>
          <w:b/>
        </w:rPr>
        <w:t xml:space="preserve"> je součástí celostátní soutěže </w:t>
      </w:r>
      <w:r w:rsidR="00FE30C0">
        <w:rPr>
          <w:rFonts w:asciiTheme="minorHAnsi" w:hAnsiTheme="minorHAnsi" w:cstheme="minorHAnsi"/>
          <w:b/>
        </w:rPr>
        <w:t>Nejlepší</w:t>
      </w:r>
      <w:r w:rsidR="00C34505" w:rsidRPr="00C34505">
        <w:rPr>
          <w:rFonts w:asciiTheme="minorHAnsi" w:hAnsiTheme="minorHAnsi" w:cstheme="minorHAnsi"/>
          <w:b/>
        </w:rPr>
        <w:t xml:space="preserve"> biopotravina</w:t>
      </w:r>
      <w:r w:rsidR="00FE30C0">
        <w:rPr>
          <w:rFonts w:asciiTheme="minorHAnsi" w:hAnsiTheme="minorHAnsi" w:cstheme="minorHAnsi"/>
          <w:b/>
        </w:rPr>
        <w:t xml:space="preserve"> roku</w:t>
      </w:r>
      <w:r w:rsidR="00C34505">
        <w:rPr>
          <w:rFonts w:asciiTheme="minorHAnsi" w:hAnsiTheme="minorHAnsi" w:cstheme="minorHAnsi"/>
          <w:b/>
        </w:rPr>
        <w:t xml:space="preserve"> 202</w:t>
      </w:r>
      <w:r>
        <w:rPr>
          <w:rFonts w:asciiTheme="minorHAnsi" w:hAnsiTheme="minorHAnsi" w:cstheme="minorHAnsi"/>
          <w:b/>
        </w:rPr>
        <w:t>3</w:t>
      </w:r>
      <w:r w:rsidR="00C34505">
        <w:rPr>
          <w:rFonts w:asciiTheme="minorHAnsi" w:hAnsiTheme="minorHAnsi" w:cstheme="minorHAnsi"/>
          <w:b/>
        </w:rPr>
        <w:t>.</w:t>
      </w:r>
    </w:p>
    <w:p w14:paraId="755986DA" w14:textId="77777777" w:rsidR="00E8478C" w:rsidRDefault="00E8478C" w:rsidP="00806A7A">
      <w:pPr>
        <w:spacing w:line="264" w:lineRule="auto"/>
        <w:jc w:val="both"/>
        <w:rPr>
          <w:rFonts w:asciiTheme="minorHAnsi" w:hAnsiTheme="minorHAnsi" w:cstheme="minorHAnsi"/>
          <w:b/>
        </w:rPr>
      </w:pPr>
    </w:p>
    <w:p w14:paraId="2BE4078F" w14:textId="5AE577B9" w:rsidR="00E8478C" w:rsidRDefault="005661E5" w:rsidP="005661E5">
      <w:pPr>
        <w:spacing w:line="264" w:lineRule="auto"/>
        <w:jc w:val="both"/>
        <w:rPr>
          <w:rFonts w:asciiTheme="minorHAnsi" w:hAnsiTheme="minorHAnsi" w:cstheme="minorHAnsi"/>
          <w:bCs/>
        </w:rPr>
      </w:pPr>
      <w:r>
        <w:rPr>
          <w:rFonts w:asciiTheme="minorHAnsi" w:hAnsiTheme="minorHAnsi" w:cstheme="minorHAnsi"/>
          <w:bCs/>
        </w:rPr>
        <w:t xml:space="preserve">V letošním ročníku soutěže se nejvíce dařilo </w:t>
      </w:r>
      <w:r w:rsidRPr="005661E5">
        <w:rPr>
          <w:rFonts w:asciiTheme="minorHAnsi" w:hAnsiTheme="minorHAnsi" w:cstheme="minorHAnsi"/>
          <w:bCs/>
        </w:rPr>
        <w:t>Bio vinařství Víno Marcinčák Mikulov</w:t>
      </w:r>
      <w:r>
        <w:rPr>
          <w:rFonts w:asciiTheme="minorHAnsi" w:hAnsiTheme="minorHAnsi" w:cstheme="minorHAnsi"/>
          <w:bCs/>
        </w:rPr>
        <w:t>, které k</w:t>
      </w:r>
      <w:r w:rsidR="00475215">
        <w:rPr>
          <w:rFonts w:asciiTheme="minorHAnsi" w:hAnsiTheme="minorHAnsi" w:cstheme="minorHAnsi"/>
          <w:bCs/>
        </w:rPr>
        <w:t xml:space="preserve">romě </w:t>
      </w:r>
      <w:r w:rsidR="00B360C8">
        <w:rPr>
          <w:rFonts w:asciiTheme="minorHAnsi" w:hAnsiTheme="minorHAnsi" w:cstheme="minorHAnsi"/>
          <w:bCs/>
        </w:rPr>
        <w:t>celkového Š</w:t>
      </w:r>
      <w:r w:rsidR="00475215">
        <w:rPr>
          <w:rFonts w:asciiTheme="minorHAnsi" w:hAnsiTheme="minorHAnsi" w:cstheme="minorHAnsi"/>
          <w:bCs/>
        </w:rPr>
        <w:t xml:space="preserve">ampiona </w:t>
      </w:r>
      <w:r w:rsidR="00C34505">
        <w:rPr>
          <w:rFonts w:asciiTheme="minorHAnsi" w:hAnsiTheme="minorHAnsi" w:cstheme="minorHAnsi"/>
          <w:bCs/>
        </w:rPr>
        <w:t>soutěže</w:t>
      </w:r>
      <w:r w:rsidR="00E24F87">
        <w:rPr>
          <w:rFonts w:asciiTheme="minorHAnsi" w:hAnsiTheme="minorHAnsi" w:cstheme="minorHAnsi"/>
          <w:bCs/>
        </w:rPr>
        <w:t xml:space="preserve">, tedy </w:t>
      </w:r>
      <w:r w:rsidR="00133864">
        <w:rPr>
          <w:rFonts w:asciiTheme="minorHAnsi" w:hAnsiTheme="minorHAnsi" w:cstheme="minorHAnsi"/>
          <w:bCs/>
        </w:rPr>
        <w:t>Ryzlinku rýnskému 2021</w:t>
      </w:r>
      <w:r w:rsidRPr="005661E5">
        <w:rPr>
          <w:rFonts w:asciiTheme="minorHAnsi" w:hAnsiTheme="minorHAnsi" w:cstheme="minorHAnsi"/>
          <w:bCs/>
        </w:rPr>
        <w:t xml:space="preserve">, </w:t>
      </w:r>
      <w:r w:rsidR="00133864">
        <w:rPr>
          <w:rFonts w:asciiTheme="minorHAnsi" w:hAnsiTheme="minorHAnsi" w:cstheme="minorHAnsi"/>
          <w:bCs/>
        </w:rPr>
        <w:t>slámové víno</w:t>
      </w:r>
      <w:r w:rsidR="00E24F87">
        <w:rPr>
          <w:rFonts w:asciiTheme="minorHAnsi" w:hAnsiTheme="minorHAnsi" w:cstheme="minorHAnsi"/>
          <w:bCs/>
        </w:rPr>
        <w:t>,</w:t>
      </w:r>
      <w:r w:rsidR="00E24F87" w:rsidRPr="00E24F87">
        <w:rPr>
          <w:rFonts w:asciiTheme="minorHAnsi" w:hAnsiTheme="minorHAnsi" w:cstheme="minorHAnsi"/>
          <w:bCs/>
        </w:rPr>
        <w:t xml:space="preserve"> </w:t>
      </w:r>
      <w:r>
        <w:rPr>
          <w:rFonts w:asciiTheme="minorHAnsi" w:hAnsiTheme="minorHAnsi" w:cstheme="minorHAnsi"/>
          <w:bCs/>
        </w:rPr>
        <w:t>získalo i další hlavní ocenění.</w:t>
      </w:r>
      <w:r w:rsidR="00475215">
        <w:rPr>
          <w:rFonts w:asciiTheme="minorHAnsi" w:hAnsiTheme="minorHAnsi" w:cstheme="minorHAnsi"/>
          <w:bCs/>
        </w:rPr>
        <w:t xml:space="preserve"> Nejlepším bílým vínem se stal </w:t>
      </w:r>
      <w:r w:rsidR="002E2662">
        <w:rPr>
          <w:rFonts w:asciiTheme="minorHAnsi" w:hAnsiTheme="minorHAnsi" w:cstheme="minorHAnsi"/>
          <w:bCs/>
        </w:rPr>
        <w:t xml:space="preserve">jejich </w:t>
      </w:r>
      <w:r w:rsidR="00133864">
        <w:rPr>
          <w:rFonts w:asciiTheme="minorHAnsi" w:hAnsiTheme="minorHAnsi" w:cstheme="minorHAnsi"/>
          <w:bCs/>
        </w:rPr>
        <w:t>Ryzlink vlašský, 2021</w:t>
      </w:r>
      <w:r>
        <w:rPr>
          <w:rFonts w:asciiTheme="minorHAnsi" w:hAnsiTheme="minorHAnsi" w:cstheme="minorHAnsi"/>
          <w:bCs/>
        </w:rPr>
        <w:t xml:space="preserve"> </w:t>
      </w:r>
      <w:r w:rsidRPr="005661E5">
        <w:rPr>
          <w:rFonts w:asciiTheme="minorHAnsi" w:hAnsiTheme="minorHAnsi" w:cstheme="minorHAnsi"/>
          <w:bCs/>
        </w:rPr>
        <w:t>VOC</w:t>
      </w:r>
      <w:r>
        <w:rPr>
          <w:rFonts w:asciiTheme="minorHAnsi" w:hAnsiTheme="minorHAnsi" w:cstheme="minorHAnsi"/>
          <w:bCs/>
        </w:rPr>
        <w:t xml:space="preserve"> </w:t>
      </w:r>
      <w:r w:rsidRPr="005661E5">
        <w:rPr>
          <w:rFonts w:asciiTheme="minorHAnsi" w:hAnsiTheme="minorHAnsi" w:cstheme="minorHAnsi"/>
          <w:bCs/>
        </w:rPr>
        <w:t>Mikulov</w:t>
      </w:r>
      <w:r w:rsidR="00133864">
        <w:rPr>
          <w:rFonts w:asciiTheme="minorHAnsi" w:hAnsiTheme="minorHAnsi" w:cstheme="minorHAnsi"/>
          <w:bCs/>
        </w:rPr>
        <w:t>sko</w:t>
      </w:r>
      <w:r w:rsidR="006A4D31">
        <w:rPr>
          <w:rFonts w:asciiTheme="minorHAnsi" w:hAnsiTheme="minorHAnsi" w:cstheme="minorHAnsi"/>
          <w:bCs/>
        </w:rPr>
        <w:t xml:space="preserve">. Vinařství si </w:t>
      </w:r>
      <w:r w:rsidR="002E2662">
        <w:rPr>
          <w:rFonts w:asciiTheme="minorHAnsi" w:hAnsiTheme="minorHAnsi" w:cstheme="minorHAnsi"/>
          <w:bCs/>
        </w:rPr>
        <w:t>připsalo</w:t>
      </w:r>
      <w:r w:rsidR="006A4D31">
        <w:rPr>
          <w:rFonts w:asciiTheme="minorHAnsi" w:hAnsiTheme="minorHAnsi" w:cstheme="minorHAnsi"/>
          <w:bCs/>
        </w:rPr>
        <w:t xml:space="preserve"> také</w:t>
      </w:r>
      <w:r w:rsidR="002E2662">
        <w:rPr>
          <w:rFonts w:asciiTheme="minorHAnsi" w:hAnsiTheme="minorHAnsi" w:cstheme="minorHAnsi"/>
          <w:bCs/>
        </w:rPr>
        <w:t xml:space="preserve"> cenu za </w:t>
      </w:r>
      <w:r w:rsidR="00B360C8">
        <w:rPr>
          <w:rFonts w:asciiTheme="minorHAnsi" w:hAnsiTheme="minorHAnsi" w:cstheme="minorHAnsi"/>
          <w:bCs/>
        </w:rPr>
        <w:t xml:space="preserve">nejlepší kolekci </w:t>
      </w:r>
      <w:r w:rsidR="00E24F87">
        <w:rPr>
          <w:rFonts w:asciiTheme="minorHAnsi" w:hAnsiTheme="minorHAnsi" w:cstheme="minorHAnsi"/>
          <w:bCs/>
        </w:rPr>
        <w:t>vín</w:t>
      </w:r>
      <w:r w:rsidR="002E2662">
        <w:rPr>
          <w:rFonts w:asciiTheme="minorHAnsi" w:hAnsiTheme="minorHAnsi" w:cstheme="minorHAnsi"/>
          <w:bCs/>
        </w:rPr>
        <w:t>.</w:t>
      </w:r>
      <w:r w:rsidR="00133864">
        <w:rPr>
          <w:rFonts w:asciiTheme="minorHAnsi" w:hAnsiTheme="minorHAnsi" w:cstheme="minorHAnsi"/>
          <w:bCs/>
        </w:rPr>
        <w:t xml:space="preserve"> Šampionem červených vín se stalo Rulandské modré, 2018, výběr z bobulí, </w:t>
      </w:r>
      <w:r w:rsidR="00133864" w:rsidRPr="00133864">
        <w:rPr>
          <w:rFonts w:asciiTheme="minorHAnsi" w:hAnsiTheme="minorHAnsi" w:cstheme="minorHAnsi"/>
          <w:bCs/>
        </w:rPr>
        <w:t>Rodinné vinařství Jedlička, Bořetice a.s.</w:t>
      </w:r>
    </w:p>
    <w:p w14:paraId="4F8F0F76" w14:textId="2A5F7A50" w:rsidR="00257D38" w:rsidRPr="00257D38" w:rsidRDefault="00257D38" w:rsidP="00806A7A">
      <w:pPr>
        <w:spacing w:line="264" w:lineRule="auto"/>
        <w:jc w:val="both"/>
        <w:rPr>
          <w:rFonts w:asciiTheme="minorHAnsi" w:hAnsiTheme="minorHAnsi" w:cstheme="minorHAnsi"/>
          <w:bCs/>
        </w:rPr>
      </w:pPr>
    </w:p>
    <w:p w14:paraId="77F21B45" w14:textId="7FBCC2A4" w:rsidR="003331C4" w:rsidRPr="003331C4" w:rsidRDefault="003331C4" w:rsidP="003331C4">
      <w:pPr>
        <w:spacing w:line="264" w:lineRule="auto"/>
        <w:jc w:val="both"/>
        <w:rPr>
          <w:rFonts w:asciiTheme="minorHAnsi" w:hAnsiTheme="minorHAnsi" w:cstheme="minorHAnsi"/>
          <w:bCs/>
        </w:rPr>
      </w:pPr>
      <w:r w:rsidRPr="003558B7">
        <w:rPr>
          <w:rFonts w:asciiTheme="minorHAnsi" w:hAnsiTheme="minorHAnsi" w:cstheme="minorHAnsi"/>
          <w:bCs/>
          <w:i/>
          <w:iCs/>
        </w:rPr>
        <w:t>„</w:t>
      </w:r>
      <w:r w:rsidR="00584C5C">
        <w:rPr>
          <w:rFonts w:asciiTheme="minorHAnsi" w:hAnsiTheme="minorHAnsi" w:cstheme="minorHAnsi"/>
          <w:bCs/>
          <w:i/>
          <w:iCs/>
        </w:rPr>
        <w:t>Velmi rád a se značnou zvědavostí jsem přijal pozvání do komise soutěže Biovíno roku 2023. Výroba vín v režimu bio je bezesporu světovým trendem, jsou slavné světové vinařské oblasti, kde takto již svá vína vyrábí skutečně velké množství vinařů a jejich produkty patří k tomu nejlepšímu, co lze v těchto slavných regionech ochutnat. Velký pozitivní vývoj pozoruji v posledních letech i u nás a tato soutěž pro mn</w:t>
      </w:r>
      <w:r w:rsidR="00464354">
        <w:rPr>
          <w:rFonts w:asciiTheme="minorHAnsi" w:hAnsiTheme="minorHAnsi" w:cstheme="minorHAnsi"/>
          <w:bCs/>
          <w:i/>
          <w:iCs/>
        </w:rPr>
        <w:t>e</w:t>
      </w:r>
      <w:r w:rsidR="00584C5C">
        <w:rPr>
          <w:rFonts w:asciiTheme="minorHAnsi" w:hAnsiTheme="minorHAnsi" w:cstheme="minorHAnsi"/>
          <w:bCs/>
          <w:i/>
          <w:iCs/>
        </w:rPr>
        <w:t xml:space="preserve"> byla jen důkazem, že i u nás již máme solidní množství vinařů, kteří při tvorbě svých vín myslí nejen na přírodu, ale dnes již také na to, že jejich zákazníci nebudou tolerovat podprůměrná vína jen proto, že jsou bio. Naopak! Letošní soutěž jasně ukázala, kolik nesmírně kvalitních, osobitých, čistých, odrůdově i regionálně typických biovín se v naší zemi dnes vyrábí a že i náročný zákazník má z čeho vybírat. A zdaleka nešlo jen o mimořádná vína, která se stala šampiony či vítězi jednotlivých kategorií, potěšila mně i celá řada vín od téměř neznámých vinařů</w:t>
      </w:r>
      <w:r>
        <w:rPr>
          <w:rFonts w:asciiTheme="minorHAnsi" w:hAnsiTheme="minorHAnsi" w:cstheme="minorHAnsi"/>
          <w:bCs/>
          <w:i/>
          <w:iCs/>
        </w:rPr>
        <w:t xml:space="preserve">,“ </w:t>
      </w:r>
      <w:r>
        <w:rPr>
          <w:rFonts w:asciiTheme="minorHAnsi" w:hAnsiTheme="minorHAnsi" w:cstheme="minorHAnsi"/>
          <w:bCs/>
        </w:rPr>
        <w:t>sděl</w:t>
      </w:r>
      <w:r w:rsidR="00133864">
        <w:rPr>
          <w:rFonts w:asciiTheme="minorHAnsi" w:hAnsiTheme="minorHAnsi" w:cstheme="minorHAnsi"/>
          <w:bCs/>
        </w:rPr>
        <w:t xml:space="preserve">il k soutěži předseda komise, vinařský znalec a publicista Michal Šetka, </w:t>
      </w:r>
      <w:r w:rsidR="00133864">
        <w:rPr>
          <w:rFonts w:ascii="Segoe UI Historic" w:hAnsi="Segoe UI Historic" w:cs="Segoe UI Historic"/>
          <w:color w:val="050505"/>
          <w:sz w:val="23"/>
          <w:szCs w:val="23"/>
          <w:shd w:val="clear" w:color="auto" w:fill="FFFFFF"/>
        </w:rPr>
        <w:t xml:space="preserve">šéfredaktor </w:t>
      </w:r>
      <w:r w:rsidR="00133864">
        <w:rPr>
          <w:rFonts w:ascii="Arial" w:hAnsi="Arial" w:cs="Arial"/>
          <w:color w:val="050505"/>
          <w:sz w:val="23"/>
          <w:szCs w:val="23"/>
          <w:shd w:val="clear" w:color="auto" w:fill="FFFFFF"/>
        </w:rPr>
        <w:t>č</w:t>
      </w:r>
      <w:r w:rsidR="00133864">
        <w:rPr>
          <w:rFonts w:ascii="Segoe UI Historic" w:hAnsi="Segoe UI Historic" w:cs="Segoe UI Historic"/>
          <w:color w:val="050505"/>
          <w:sz w:val="23"/>
          <w:szCs w:val="23"/>
          <w:shd w:val="clear" w:color="auto" w:fill="FFFFFF"/>
        </w:rPr>
        <w:t xml:space="preserve">asopisu WINE &amp; </w:t>
      </w:r>
      <w:proofErr w:type="spellStart"/>
      <w:r w:rsidR="00133864">
        <w:rPr>
          <w:rFonts w:ascii="Segoe UI Historic" w:hAnsi="Segoe UI Historic" w:cs="Segoe UI Historic"/>
          <w:color w:val="050505"/>
          <w:sz w:val="23"/>
          <w:szCs w:val="23"/>
          <w:shd w:val="clear" w:color="auto" w:fill="FFFFFF"/>
        </w:rPr>
        <w:t>Degustation</w:t>
      </w:r>
      <w:proofErr w:type="spellEnd"/>
      <w:r>
        <w:rPr>
          <w:rFonts w:asciiTheme="minorHAnsi" w:hAnsiTheme="minorHAnsi" w:cstheme="minorHAnsi"/>
          <w:bCs/>
        </w:rPr>
        <w:t>.</w:t>
      </w:r>
      <w:r>
        <w:rPr>
          <w:rFonts w:asciiTheme="minorHAnsi" w:hAnsiTheme="minorHAnsi" w:cstheme="minorHAnsi"/>
          <w:bCs/>
          <w:i/>
          <w:iCs/>
        </w:rPr>
        <w:t xml:space="preserve"> </w:t>
      </w:r>
    </w:p>
    <w:p w14:paraId="55DA0AB3" w14:textId="53C2B194" w:rsidR="008B238F" w:rsidRDefault="008B238F" w:rsidP="00257D38">
      <w:pPr>
        <w:spacing w:line="264" w:lineRule="auto"/>
        <w:jc w:val="both"/>
        <w:rPr>
          <w:rFonts w:asciiTheme="minorHAnsi" w:hAnsiTheme="minorHAnsi" w:cstheme="minorHAnsi"/>
          <w:bCs/>
        </w:rPr>
      </w:pPr>
    </w:p>
    <w:p w14:paraId="6F2351E8" w14:textId="1E9A8F0B" w:rsidR="009268C8" w:rsidRPr="009268C8" w:rsidRDefault="00477DA5" w:rsidP="002D15A6">
      <w:pPr>
        <w:spacing w:line="264" w:lineRule="auto"/>
        <w:jc w:val="both"/>
        <w:rPr>
          <w:rFonts w:asciiTheme="minorHAnsi" w:hAnsiTheme="minorHAnsi" w:cstheme="minorHAnsi"/>
          <w:b/>
        </w:rPr>
      </w:pPr>
      <w:r>
        <w:rPr>
          <w:rFonts w:asciiTheme="minorHAnsi" w:hAnsiTheme="minorHAnsi" w:cstheme="minorHAnsi"/>
          <w:b/>
        </w:rPr>
        <w:t>Šampioni a v</w:t>
      </w:r>
      <w:r w:rsidR="009268C8" w:rsidRPr="009268C8">
        <w:rPr>
          <w:rFonts w:asciiTheme="minorHAnsi" w:hAnsiTheme="minorHAnsi" w:cstheme="minorHAnsi"/>
          <w:b/>
        </w:rPr>
        <w:t>ítězové kategorií:</w:t>
      </w:r>
    </w:p>
    <w:p w14:paraId="387542D5" w14:textId="487951AC" w:rsidR="009268C8" w:rsidRPr="00396751" w:rsidRDefault="007D1367" w:rsidP="002D15A6">
      <w:pPr>
        <w:jc w:val="both"/>
        <w:rPr>
          <w:rFonts w:asciiTheme="minorHAnsi" w:hAnsiTheme="minorHAnsi" w:cstheme="minorHAnsi"/>
          <w:bCs/>
          <w:i/>
          <w:iCs/>
        </w:rPr>
      </w:pPr>
      <w:r w:rsidRPr="00396751">
        <w:rPr>
          <w:rFonts w:asciiTheme="minorHAnsi" w:hAnsiTheme="minorHAnsi" w:cstheme="minorHAnsi"/>
          <w:bCs/>
          <w:i/>
          <w:iCs/>
        </w:rPr>
        <w:t xml:space="preserve">Kategorie </w:t>
      </w:r>
      <w:r w:rsidR="009268C8" w:rsidRPr="00396751">
        <w:rPr>
          <w:rFonts w:asciiTheme="minorHAnsi" w:hAnsiTheme="minorHAnsi" w:cstheme="minorHAnsi"/>
          <w:bCs/>
          <w:i/>
          <w:iCs/>
        </w:rPr>
        <w:t>Bílá vína odrůdová a známková vína se zbytkovým cukrem do 4 g/l</w:t>
      </w:r>
      <w:r w:rsidR="00133864" w:rsidRPr="00133864">
        <w:rPr>
          <w:rFonts w:ascii="Segoe UI Historic" w:hAnsi="Segoe UI Historic" w:cs="Segoe UI Historic"/>
          <w:color w:val="050505"/>
          <w:sz w:val="23"/>
          <w:szCs w:val="23"/>
          <w:shd w:val="clear" w:color="auto" w:fill="FFFFFF"/>
        </w:rPr>
        <w:t xml:space="preserve"> </w:t>
      </w:r>
    </w:p>
    <w:p w14:paraId="110B7248" w14:textId="77777777" w:rsidR="00133864" w:rsidRPr="00133864" w:rsidRDefault="00396751" w:rsidP="00133864">
      <w:pPr>
        <w:pStyle w:val="Odstavecseseznamem"/>
        <w:numPr>
          <w:ilvl w:val="0"/>
          <w:numId w:val="15"/>
        </w:numPr>
        <w:spacing w:line="264" w:lineRule="auto"/>
        <w:jc w:val="both"/>
        <w:rPr>
          <w:rFonts w:asciiTheme="minorHAnsi" w:hAnsiTheme="minorHAnsi" w:cstheme="minorHAnsi"/>
          <w:bCs/>
          <w:i/>
          <w:iCs/>
        </w:rPr>
      </w:pPr>
      <w:r w:rsidRPr="00133864">
        <w:rPr>
          <w:rFonts w:asciiTheme="minorHAnsi" w:hAnsiTheme="minorHAnsi" w:cstheme="minorHAnsi"/>
          <w:bCs/>
        </w:rPr>
        <w:t xml:space="preserve">Vítěz kategorie a šampion bílých vín: </w:t>
      </w:r>
      <w:r w:rsidR="00133864" w:rsidRPr="00133864">
        <w:rPr>
          <w:rFonts w:asciiTheme="minorHAnsi" w:hAnsiTheme="minorHAnsi" w:cstheme="minorHAnsi"/>
          <w:bCs/>
        </w:rPr>
        <w:t>Ryzlink vlašský</w:t>
      </w:r>
      <w:r w:rsidR="00133864">
        <w:rPr>
          <w:rFonts w:asciiTheme="minorHAnsi" w:hAnsiTheme="minorHAnsi" w:cstheme="minorHAnsi"/>
          <w:bCs/>
        </w:rPr>
        <w:t xml:space="preserve">, </w:t>
      </w:r>
      <w:r w:rsidR="00133864" w:rsidRPr="00133864">
        <w:rPr>
          <w:rFonts w:asciiTheme="minorHAnsi" w:hAnsiTheme="minorHAnsi" w:cstheme="minorHAnsi"/>
          <w:bCs/>
        </w:rPr>
        <w:t>VOC Mikulov</w:t>
      </w:r>
      <w:r w:rsidR="00133864">
        <w:rPr>
          <w:rFonts w:asciiTheme="minorHAnsi" w:hAnsiTheme="minorHAnsi" w:cstheme="minorHAnsi"/>
          <w:bCs/>
        </w:rPr>
        <w:t xml:space="preserve">sko, </w:t>
      </w:r>
      <w:r w:rsidR="00133864" w:rsidRPr="00133864">
        <w:rPr>
          <w:rFonts w:asciiTheme="minorHAnsi" w:hAnsiTheme="minorHAnsi" w:cstheme="minorHAnsi"/>
          <w:bCs/>
        </w:rPr>
        <w:t>2021</w:t>
      </w:r>
      <w:r w:rsidR="00133864">
        <w:rPr>
          <w:rFonts w:asciiTheme="minorHAnsi" w:hAnsiTheme="minorHAnsi" w:cstheme="minorHAnsi"/>
          <w:bCs/>
        </w:rPr>
        <w:t xml:space="preserve">, šarže </w:t>
      </w:r>
      <w:r w:rsidR="00133864" w:rsidRPr="00133864">
        <w:rPr>
          <w:rFonts w:asciiTheme="minorHAnsi" w:hAnsiTheme="minorHAnsi" w:cstheme="minorHAnsi"/>
          <w:bCs/>
        </w:rPr>
        <w:t>RVSV21</w:t>
      </w:r>
      <w:r w:rsidR="00133864">
        <w:rPr>
          <w:rFonts w:asciiTheme="minorHAnsi" w:hAnsiTheme="minorHAnsi" w:cstheme="minorHAnsi"/>
          <w:bCs/>
        </w:rPr>
        <w:t xml:space="preserve">, </w:t>
      </w:r>
      <w:r w:rsidR="00133864" w:rsidRPr="00133864">
        <w:rPr>
          <w:rFonts w:asciiTheme="minorHAnsi" w:hAnsiTheme="minorHAnsi" w:cstheme="minorHAnsi"/>
          <w:bCs/>
        </w:rPr>
        <w:t>Bio vinařství Víno Marcinčák Mikulov</w:t>
      </w:r>
    </w:p>
    <w:p w14:paraId="2B2A63A2" w14:textId="77777777" w:rsidR="00133864" w:rsidRPr="00133864" w:rsidRDefault="00133864" w:rsidP="00133864">
      <w:pPr>
        <w:pStyle w:val="Odstavecseseznamem"/>
        <w:spacing w:line="264" w:lineRule="auto"/>
        <w:ind w:left="720"/>
        <w:jc w:val="both"/>
        <w:rPr>
          <w:rFonts w:asciiTheme="minorHAnsi" w:hAnsiTheme="minorHAnsi" w:cstheme="minorHAnsi"/>
          <w:bCs/>
          <w:i/>
          <w:iCs/>
        </w:rPr>
      </w:pPr>
    </w:p>
    <w:p w14:paraId="532825A0" w14:textId="7F2BEE5F" w:rsidR="009268C8" w:rsidRPr="00133864" w:rsidRDefault="007D1367" w:rsidP="00133864">
      <w:pPr>
        <w:spacing w:line="264" w:lineRule="auto"/>
        <w:jc w:val="both"/>
        <w:rPr>
          <w:rFonts w:asciiTheme="minorHAnsi" w:hAnsiTheme="minorHAnsi" w:cstheme="minorHAnsi"/>
          <w:bCs/>
          <w:i/>
          <w:iCs/>
        </w:rPr>
      </w:pPr>
      <w:r w:rsidRPr="00133864">
        <w:rPr>
          <w:rFonts w:asciiTheme="minorHAnsi" w:hAnsiTheme="minorHAnsi" w:cstheme="minorHAnsi"/>
          <w:bCs/>
          <w:i/>
          <w:iCs/>
        </w:rPr>
        <w:t xml:space="preserve">Kategorie </w:t>
      </w:r>
      <w:r w:rsidR="009268C8" w:rsidRPr="00133864">
        <w:rPr>
          <w:rFonts w:asciiTheme="minorHAnsi" w:hAnsiTheme="minorHAnsi" w:cstheme="minorHAnsi"/>
          <w:bCs/>
          <w:i/>
          <w:iCs/>
        </w:rPr>
        <w:t>Bílá vína odrůdová a známková vína se zbytkovým cukrem od 4 do 12 g/l</w:t>
      </w:r>
    </w:p>
    <w:p w14:paraId="5BF4790A" w14:textId="77777777" w:rsidR="00133864" w:rsidRDefault="00396751" w:rsidP="00133864">
      <w:pPr>
        <w:pStyle w:val="Odstavecseseznamem"/>
        <w:numPr>
          <w:ilvl w:val="0"/>
          <w:numId w:val="15"/>
        </w:numPr>
        <w:spacing w:line="264" w:lineRule="auto"/>
        <w:jc w:val="both"/>
        <w:rPr>
          <w:rFonts w:asciiTheme="minorHAnsi" w:hAnsiTheme="minorHAnsi" w:cstheme="minorHAnsi"/>
          <w:bCs/>
        </w:rPr>
      </w:pPr>
      <w:r w:rsidRPr="00396751">
        <w:rPr>
          <w:rFonts w:asciiTheme="minorHAnsi" w:hAnsiTheme="minorHAnsi" w:cstheme="minorHAnsi"/>
          <w:bCs/>
        </w:rPr>
        <w:t xml:space="preserve">Vítěz kategorie: </w:t>
      </w:r>
      <w:proofErr w:type="spellStart"/>
      <w:r w:rsidR="00133864">
        <w:rPr>
          <w:rFonts w:asciiTheme="minorHAnsi" w:hAnsiTheme="minorHAnsi" w:cstheme="minorHAnsi"/>
          <w:bCs/>
        </w:rPr>
        <w:t>Hibernal</w:t>
      </w:r>
      <w:proofErr w:type="spellEnd"/>
      <w:r w:rsidR="00133864">
        <w:rPr>
          <w:rFonts w:asciiTheme="minorHAnsi" w:hAnsiTheme="minorHAnsi" w:cstheme="minorHAnsi"/>
          <w:bCs/>
        </w:rPr>
        <w:t xml:space="preserve">, </w:t>
      </w:r>
      <w:r w:rsidR="00133864" w:rsidRPr="00133864">
        <w:rPr>
          <w:rFonts w:asciiTheme="minorHAnsi" w:hAnsiTheme="minorHAnsi" w:cstheme="minorHAnsi"/>
          <w:bCs/>
        </w:rPr>
        <w:t>pozdní sběr</w:t>
      </w:r>
      <w:r w:rsidR="00133864">
        <w:rPr>
          <w:rFonts w:asciiTheme="minorHAnsi" w:hAnsiTheme="minorHAnsi" w:cstheme="minorHAnsi"/>
          <w:bCs/>
        </w:rPr>
        <w:t xml:space="preserve">, </w:t>
      </w:r>
      <w:r w:rsidR="00133864" w:rsidRPr="00133864">
        <w:rPr>
          <w:rFonts w:asciiTheme="minorHAnsi" w:hAnsiTheme="minorHAnsi" w:cstheme="minorHAnsi"/>
          <w:bCs/>
        </w:rPr>
        <w:t>2022</w:t>
      </w:r>
      <w:r w:rsidR="00133864">
        <w:rPr>
          <w:rFonts w:asciiTheme="minorHAnsi" w:hAnsiTheme="minorHAnsi" w:cstheme="minorHAnsi"/>
          <w:bCs/>
        </w:rPr>
        <w:t xml:space="preserve">, šarže </w:t>
      </w:r>
      <w:r w:rsidR="00133864" w:rsidRPr="00133864">
        <w:rPr>
          <w:rFonts w:asciiTheme="minorHAnsi" w:hAnsiTheme="minorHAnsi" w:cstheme="minorHAnsi"/>
          <w:bCs/>
        </w:rPr>
        <w:t>3/22</w:t>
      </w:r>
      <w:r w:rsidR="00133864">
        <w:rPr>
          <w:rFonts w:asciiTheme="minorHAnsi" w:hAnsiTheme="minorHAnsi" w:cstheme="minorHAnsi"/>
          <w:bCs/>
        </w:rPr>
        <w:t xml:space="preserve"> </w:t>
      </w:r>
      <w:r w:rsidR="00133864" w:rsidRPr="00133864">
        <w:rPr>
          <w:rFonts w:asciiTheme="minorHAnsi" w:hAnsiTheme="minorHAnsi" w:cstheme="minorHAnsi"/>
          <w:bCs/>
        </w:rPr>
        <w:t xml:space="preserve">Lenka </w:t>
      </w:r>
      <w:proofErr w:type="spellStart"/>
      <w:r w:rsidR="00133864" w:rsidRPr="00133864">
        <w:rPr>
          <w:rFonts w:asciiTheme="minorHAnsi" w:hAnsiTheme="minorHAnsi" w:cstheme="minorHAnsi"/>
          <w:bCs/>
        </w:rPr>
        <w:t>Kadubcová</w:t>
      </w:r>
      <w:proofErr w:type="spellEnd"/>
    </w:p>
    <w:p w14:paraId="143CFA8C" w14:textId="77777777" w:rsidR="00133864" w:rsidRPr="00133864" w:rsidRDefault="00133864" w:rsidP="00133864">
      <w:pPr>
        <w:pStyle w:val="Odstavecseseznamem"/>
        <w:spacing w:line="264" w:lineRule="auto"/>
        <w:ind w:left="720"/>
        <w:jc w:val="both"/>
        <w:rPr>
          <w:rFonts w:asciiTheme="minorHAnsi" w:hAnsiTheme="minorHAnsi" w:cstheme="minorHAnsi"/>
          <w:bCs/>
        </w:rPr>
      </w:pPr>
    </w:p>
    <w:p w14:paraId="46384ABC" w14:textId="4CD45D4F" w:rsidR="009268C8" w:rsidRPr="00133864" w:rsidRDefault="007D1367" w:rsidP="00133864">
      <w:pPr>
        <w:spacing w:line="264" w:lineRule="auto"/>
        <w:jc w:val="both"/>
        <w:rPr>
          <w:rFonts w:asciiTheme="minorHAnsi" w:hAnsiTheme="minorHAnsi" w:cstheme="minorHAnsi"/>
          <w:bCs/>
        </w:rPr>
      </w:pPr>
      <w:r w:rsidRPr="00133864">
        <w:rPr>
          <w:rFonts w:asciiTheme="minorHAnsi" w:hAnsiTheme="minorHAnsi" w:cstheme="minorHAnsi"/>
          <w:bCs/>
          <w:i/>
          <w:iCs/>
        </w:rPr>
        <w:t xml:space="preserve">Kategorie </w:t>
      </w:r>
      <w:r w:rsidR="009268C8" w:rsidRPr="00133864">
        <w:rPr>
          <w:rFonts w:asciiTheme="minorHAnsi" w:hAnsiTheme="minorHAnsi" w:cstheme="minorHAnsi"/>
          <w:bCs/>
          <w:i/>
          <w:iCs/>
        </w:rPr>
        <w:t xml:space="preserve">Bílá vína odrůdová a známková vína se zbytkovým cukrem od 12 do </w:t>
      </w:r>
      <w:r w:rsidR="00396751" w:rsidRPr="00133864">
        <w:rPr>
          <w:rFonts w:asciiTheme="minorHAnsi" w:hAnsiTheme="minorHAnsi" w:cstheme="minorHAnsi"/>
          <w:bCs/>
          <w:i/>
          <w:iCs/>
        </w:rPr>
        <w:t>45 g</w:t>
      </w:r>
      <w:r w:rsidR="009268C8" w:rsidRPr="00133864">
        <w:rPr>
          <w:rFonts w:asciiTheme="minorHAnsi" w:hAnsiTheme="minorHAnsi" w:cstheme="minorHAnsi"/>
          <w:bCs/>
          <w:i/>
          <w:iCs/>
        </w:rPr>
        <w:t>/l</w:t>
      </w:r>
    </w:p>
    <w:p w14:paraId="21FDB37B" w14:textId="06FF4E66" w:rsidR="009268C8" w:rsidRPr="00396751" w:rsidRDefault="00396751" w:rsidP="00133864">
      <w:pPr>
        <w:pStyle w:val="Odstavecseseznamem"/>
        <w:numPr>
          <w:ilvl w:val="0"/>
          <w:numId w:val="15"/>
        </w:numPr>
        <w:spacing w:line="264" w:lineRule="auto"/>
        <w:jc w:val="both"/>
        <w:rPr>
          <w:rFonts w:asciiTheme="minorHAnsi" w:hAnsiTheme="minorHAnsi" w:cstheme="minorHAnsi"/>
          <w:bCs/>
        </w:rPr>
      </w:pPr>
      <w:r w:rsidRPr="00396751">
        <w:rPr>
          <w:rFonts w:asciiTheme="minorHAnsi" w:hAnsiTheme="minorHAnsi" w:cstheme="minorHAnsi"/>
          <w:bCs/>
        </w:rPr>
        <w:lastRenderedPageBreak/>
        <w:t xml:space="preserve">Vítěz kategorie: </w:t>
      </w:r>
      <w:r w:rsidR="00133864" w:rsidRPr="00133864">
        <w:rPr>
          <w:rFonts w:asciiTheme="minorHAnsi" w:hAnsiTheme="minorHAnsi" w:cstheme="minorHAnsi"/>
          <w:bCs/>
        </w:rPr>
        <w:t>Pálava</w:t>
      </w:r>
      <w:r w:rsidR="00133864">
        <w:rPr>
          <w:rFonts w:asciiTheme="minorHAnsi" w:hAnsiTheme="minorHAnsi" w:cstheme="minorHAnsi"/>
          <w:bCs/>
        </w:rPr>
        <w:t xml:space="preserve">, </w:t>
      </w:r>
      <w:r w:rsidR="00133864" w:rsidRPr="00133864">
        <w:rPr>
          <w:rFonts w:asciiTheme="minorHAnsi" w:hAnsiTheme="minorHAnsi" w:cstheme="minorHAnsi"/>
          <w:bCs/>
        </w:rPr>
        <w:t>výběr z</w:t>
      </w:r>
      <w:r w:rsidR="00133864">
        <w:rPr>
          <w:rFonts w:asciiTheme="minorHAnsi" w:hAnsiTheme="minorHAnsi" w:cstheme="minorHAnsi"/>
          <w:bCs/>
        </w:rPr>
        <w:t> </w:t>
      </w:r>
      <w:r w:rsidR="00133864" w:rsidRPr="00133864">
        <w:rPr>
          <w:rFonts w:asciiTheme="minorHAnsi" w:hAnsiTheme="minorHAnsi" w:cstheme="minorHAnsi"/>
          <w:bCs/>
        </w:rPr>
        <w:t>hroznů</w:t>
      </w:r>
      <w:r w:rsidR="00133864">
        <w:rPr>
          <w:rFonts w:asciiTheme="minorHAnsi" w:hAnsiTheme="minorHAnsi" w:cstheme="minorHAnsi"/>
          <w:bCs/>
        </w:rPr>
        <w:t xml:space="preserve">, </w:t>
      </w:r>
      <w:r w:rsidR="00133864" w:rsidRPr="00133864">
        <w:rPr>
          <w:rFonts w:asciiTheme="minorHAnsi" w:hAnsiTheme="minorHAnsi" w:cstheme="minorHAnsi"/>
          <w:bCs/>
        </w:rPr>
        <w:t>2021</w:t>
      </w:r>
      <w:r w:rsidR="00133864">
        <w:rPr>
          <w:rFonts w:asciiTheme="minorHAnsi" w:hAnsiTheme="minorHAnsi" w:cstheme="minorHAnsi"/>
          <w:bCs/>
        </w:rPr>
        <w:t xml:space="preserve">, šarže </w:t>
      </w:r>
      <w:r w:rsidR="00133864" w:rsidRPr="00133864">
        <w:rPr>
          <w:rFonts w:asciiTheme="minorHAnsi" w:hAnsiTheme="minorHAnsi" w:cstheme="minorHAnsi"/>
          <w:bCs/>
        </w:rPr>
        <w:t>PA21s</w:t>
      </w:r>
      <w:r w:rsidR="00133864">
        <w:rPr>
          <w:rFonts w:asciiTheme="minorHAnsi" w:hAnsiTheme="minorHAnsi" w:cstheme="minorHAnsi"/>
          <w:bCs/>
        </w:rPr>
        <w:t xml:space="preserve">, </w:t>
      </w:r>
      <w:r w:rsidR="00133864" w:rsidRPr="00133864">
        <w:rPr>
          <w:rFonts w:asciiTheme="minorHAnsi" w:hAnsiTheme="minorHAnsi" w:cstheme="minorHAnsi"/>
          <w:bCs/>
        </w:rPr>
        <w:t>Bio vinařství Víno Marcinčák Mikulov</w:t>
      </w:r>
    </w:p>
    <w:p w14:paraId="02648549" w14:textId="77777777" w:rsidR="00133864" w:rsidRDefault="00133864" w:rsidP="00133864">
      <w:pPr>
        <w:pStyle w:val="Odstavecseseznamem"/>
        <w:spacing w:line="264" w:lineRule="auto"/>
        <w:ind w:left="720"/>
        <w:jc w:val="both"/>
        <w:rPr>
          <w:rFonts w:asciiTheme="minorHAnsi" w:hAnsiTheme="minorHAnsi" w:cstheme="minorHAnsi"/>
          <w:bCs/>
          <w:i/>
          <w:iCs/>
        </w:rPr>
      </w:pPr>
    </w:p>
    <w:p w14:paraId="7897DF71" w14:textId="756B4C28" w:rsidR="009268C8" w:rsidRPr="00133864" w:rsidRDefault="007D1367" w:rsidP="00133864">
      <w:pPr>
        <w:spacing w:line="264" w:lineRule="auto"/>
        <w:jc w:val="both"/>
        <w:rPr>
          <w:rFonts w:asciiTheme="minorHAnsi" w:hAnsiTheme="minorHAnsi" w:cstheme="minorHAnsi"/>
          <w:bCs/>
          <w:i/>
          <w:iCs/>
        </w:rPr>
      </w:pPr>
      <w:r w:rsidRPr="00133864">
        <w:rPr>
          <w:rFonts w:asciiTheme="minorHAnsi" w:hAnsiTheme="minorHAnsi" w:cstheme="minorHAnsi"/>
          <w:bCs/>
          <w:i/>
          <w:iCs/>
        </w:rPr>
        <w:t xml:space="preserve">Kategorie </w:t>
      </w:r>
      <w:r w:rsidR="009268C8" w:rsidRPr="00133864">
        <w:rPr>
          <w:rFonts w:asciiTheme="minorHAnsi" w:hAnsiTheme="minorHAnsi" w:cstheme="minorHAnsi"/>
          <w:bCs/>
          <w:i/>
          <w:iCs/>
        </w:rPr>
        <w:t>Bílá i červená odrůdová a známková vína se zbytkovým cukrem nad 45 g/l</w:t>
      </w:r>
    </w:p>
    <w:p w14:paraId="7ED851AA" w14:textId="77777777" w:rsidR="00133864" w:rsidRPr="00133864" w:rsidRDefault="00133864" w:rsidP="00133864">
      <w:pPr>
        <w:pStyle w:val="Odstavecseseznamem"/>
        <w:numPr>
          <w:ilvl w:val="0"/>
          <w:numId w:val="15"/>
        </w:numPr>
        <w:spacing w:line="264" w:lineRule="auto"/>
        <w:jc w:val="both"/>
        <w:rPr>
          <w:rFonts w:asciiTheme="minorHAnsi" w:hAnsiTheme="minorHAnsi" w:cstheme="minorHAnsi"/>
          <w:bCs/>
          <w:i/>
          <w:iCs/>
        </w:rPr>
      </w:pPr>
      <w:r w:rsidRPr="00133864">
        <w:rPr>
          <w:rFonts w:asciiTheme="minorHAnsi" w:hAnsiTheme="minorHAnsi" w:cstheme="minorHAnsi"/>
          <w:bCs/>
        </w:rPr>
        <w:t>Šampion soutěže</w:t>
      </w:r>
      <w:r w:rsidR="00396751" w:rsidRPr="00133864">
        <w:rPr>
          <w:rFonts w:asciiTheme="minorHAnsi" w:hAnsiTheme="minorHAnsi" w:cstheme="minorHAnsi"/>
          <w:bCs/>
        </w:rPr>
        <w:t xml:space="preserve">: </w:t>
      </w:r>
      <w:r w:rsidRPr="00133864">
        <w:rPr>
          <w:rFonts w:asciiTheme="minorHAnsi" w:hAnsiTheme="minorHAnsi" w:cstheme="minorHAnsi"/>
          <w:bCs/>
        </w:rPr>
        <w:t>Ryzlink rýnský NOVOSEDELSKÉ SLÁMOVÉ VÍNO</w:t>
      </w:r>
      <w:r w:rsidRPr="00133864">
        <w:rPr>
          <w:rFonts w:asciiTheme="minorHAnsi" w:hAnsiTheme="minorHAnsi" w:cstheme="minorHAnsi"/>
          <w:bCs/>
        </w:rPr>
        <w:tab/>
      </w:r>
      <w:r>
        <w:rPr>
          <w:rFonts w:asciiTheme="minorHAnsi" w:hAnsiTheme="minorHAnsi" w:cstheme="minorHAnsi"/>
          <w:bCs/>
        </w:rPr>
        <w:t xml:space="preserve">, </w:t>
      </w:r>
      <w:r w:rsidRPr="00133864">
        <w:rPr>
          <w:rFonts w:asciiTheme="minorHAnsi" w:hAnsiTheme="minorHAnsi" w:cstheme="minorHAnsi"/>
          <w:bCs/>
        </w:rPr>
        <w:t>slámové víno</w:t>
      </w:r>
      <w:r>
        <w:rPr>
          <w:rFonts w:asciiTheme="minorHAnsi" w:hAnsiTheme="minorHAnsi" w:cstheme="minorHAnsi"/>
          <w:bCs/>
        </w:rPr>
        <w:t xml:space="preserve">, </w:t>
      </w:r>
      <w:r w:rsidRPr="00133864">
        <w:rPr>
          <w:rFonts w:asciiTheme="minorHAnsi" w:hAnsiTheme="minorHAnsi" w:cstheme="minorHAnsi"/>
          <w:bCs/>
        </w:rPr>
        <w:t>2021</w:t>
      </w:r>
      <w:r>
        <w:rPr>
          <w:rFonts w:asciiTheme="minorHAnsi" w:hAnsiTheme="minorHAnsi" w:cstheme="minorHAnsi"/>
          <w:bCs/>
        </w:rPr>
        <w:t xml:space="preserve">, šarže </w:t>
      </w:r>
      <w:r w:rsidRPr="00133864">
        <w:rPr>
          <w:rFonts w:asciiTheme="minorHAnsi" w:hAnsiTheme="minorHAnsi" w:cstheme="minorHAnsi"/>
          <w:bCs/>
        </w:rPr>
        <w:t>RRSLA21</w:t>
      </w:r>
      <w:r>
        <w:rPr>
          <w:rFonts w:asciiTheme="minorHAnsi" w:hAnsiTheme="minorHAnsi" w:cstheme="minorHAnsi"/>
          <w:bCs/>
        </w:rPr>
        <w:t xml:space="preserve">, </w:t>
      </w:r>
      <w:r w:rsidRPr="00133864">
        <w:rPr>
          <w:rFonts w:asciiTheme="minorHAnsi" w:hAnsiTheme="minorHAnsi" w:cstheme="minorHAnsi"/>
          <w:bCs/>
        </w:rPr>
        <w:t xml:space="preserve">Bio vinařství Víno Marcinčák Mikulov </w:t>
      </w:r>
    </w:p>
    <w:p w14:paraId="09C416EB" w14:textId="77777777" w:rsidR="00133864" w:rsidRPr="00133864" w:rsidRDefault="00133864" w:rsidP="00133864">
      <w:pPr>
        <w:pStyle w:val="Odstavecseseznamem"/>
        <w:spacing w:line="264" w:lineRule="auto"/>
        <w:ind w:left="720"/>
        <w:jc w:val="both"/>
        <w:rPr>
          <w:rFonts w:asciiTheme="minorHAnsi" w:hAnsiTheme="minorHAnsi" w:cstheme="minorHAnsi"/>
          <w:bCs/>
          <w:i/>
          <w:iCs/>
        </w:rPr>
      </w:pPr>
    </w:p>
    <w:p w14:paraId="7563E763" w14:textId="4BC1D7C0" w:rsidR="009268C8" w:rsidRPr="00133864" w:rsidRDefault="007D1367" w:rsidP="00133864">
      <w:pPr>
        <w:spacing w:line="264" w:lineRule="auto"/>
        <w:jc w:val="both"/>
        <w:rPr>
          <w:rFonts w:asciiTheme="minorHAnsi" w:hAnsiTheme="minorHAnsi" w:cstheme="minorHAnsi"/>
          <w:bCs/>
          <w:i/>
          <w:iCs/>
        </w:rPr>
      </w:pPr>
      <w:r w:rsidRPr="00133864">
        <w:rPr>
          <w:rFonts w:asciiTheme="minorHAnsi" w:hAnsiTheme="minorHAnsi" w:cstheme="minorHAnsi"/>
          <w:bCs/>
          <w:i/>
          <w:iCs/>
        </w:rPr>
        <w:t xml:space="preserve">Kategorie </w:t>
      </w:r>
      <w:r w:rsidR="009268C8" w:rsidRPr="00133864">
        <w:rPr>
          <w:rFonts w:asciiTheme="minorHAnsi" w:hAnsiTheme="minorHAnsi" w:cstheme="minorHAnsi"/>
          <w:bCs/>
          <w:i/>
          <w:iCs/>
        </w:rPr>
        <w:t>Červená vína odrůdová a známková se zbytkovým cukrem do 4 g/l</w:t>
      </w:r>
    </w:p>
    <w:p w14:paraId="50BAEDCE" w14:textId="708B57E0" w:rsidR="009268C8" w:rsidRPr="00396751" w:rsidRDefault="00396751" w:rsidP="00133864">
      <w:pPr>
        <w:pStyle w:val="Odstavecseseznamem"/>
        <w:numPr>
          <w:ilvl w:val="0"/>
          <w:numId w:val="15"/>
        </w:numPr>
        <w:jc w:val="both"/>
        <w:rPr>
          <w:rFonts w:asciiTheme="minorHAnsi" w:hAnsiTheme="minorHAnsi" w:cstheme="minorHAnsi"/>
          <w:bCs/>
        </w:rPr>
      </w:pPr>
      <w:r w:rsidRPr="00396751">
        <w:rPr>
          <w:rFonts w:asciiTheme="minorHAnsi" w:hAnsiTheme="minorHAnsi" w:cstheme="minorHAnsi"/>
          <w:bCs/>
        </w:rPr>
        <w:t>Vítěz kategorie</w:t>
      </w:r>
      <w:r w:rsidR="00133864">
        <w:rPr>
          <w:rFonts w:asciiTheme="minorHAnsi" w:hAnsiTheme="minorHAnsi" w:cstheme="minorHAnsi"/>
          <w:bCs/>
        </w:rPr>
        <w:t xml:space="preserve"> a šampion červených vín</w:t>
      </w:r>
      <w:r w:rsidRPr="00396751">
        <w:rPr>
          <w:rFonts w:asciiTheme="minorHAnsi" w:hAnsiTheme="minorHAnsi" w:cstheme="minorHAnsi"/>
          <w:bCs/>
        </w:rPr>
        <w:t xml:space="preserve">: </w:t>
      </w:r>
      <w:r w:rsidR="00133864" w:rsidRPr="00133864">
        <w:rPr>
          <w:rFonts w:asciiTheme="minorHAnsi" w:hAnsiTheme="minorHAnsi" w:cstheme="minorHAnsi"/>
          <w:bCs/>
        </w:rPr>
        <w:t>Rulandské modré</w:t>
      </w:r>
      <w:r w:rsidR="00133864">
        <w:rPr>
          <w:rFonts w:asciiTheme="minorHAnsi" w:hAnsiTheme="minorHAnsi" w:cstheme="minorHAnsi"/>
          <w:bCs/>
        </w:rPr>
        <w:t xml:space="preserve">, </w:t>
      </w:r>
      <w:r w:rsidR="00133864" w:rsidRPr="00133864">
        <w:rPr>
          <w:rFonts w:asciiTheme="minorHAnsi" w:hAnsiTheme="minorHAnsi" w:cstheme="minorHAnsi"/>
          <w:bCs/>
        </w:rPr>
        <w:t>výběr z</w:t>
      </w:r>
      <w:r w:rsidR="00133864">
        <w:rPr>
          <w:rFonts w:asciiTheme="minorHAnsi" w:hAnsiTheme="minorHAnsi" w:cstheme="minorHAnsi"/>
          <w:bCs/>
        </w:rPr>
        <w:t> </w:t>
      </w:r>
      <w:r w:rsidR="00133864" w:rsidRPr="00133864">
        <w:rPr>
          <w:rFonts w:asciiTheme="minorHAnsi" w:hAnsiTheme="minorHAnsi" w:cstheme="minorHAnsi"/>
          <w:bCs/>
        </w:rPr>
        <w:t>bobulí</w:t>
      </w:r>
      <w:r w:rsidR="00133864">
        <w:rPr>
          <w:rFonts w:asciiTheme="minorHAnsi" w:hAnsiTheme="minorHAnsi" w:cstheme="minorHAnsi"/>
          <w:bCs/>
        </w:rPr>
        <w:t xml:space="preserve">, </w:t>
      </w:r>
      <w:r w:rsidR="00133864" w:rsidRPr="00133864">
        <w:rPr>
          <w:rFonts w:asciiTheme="minorHAnsi" w:hAnsiTheme="minorHAnsi" w:cstheme="minorHAnsi"/>
          <w:bCs/>
        </w:rPr>
        <w:t>2018</w:t>
      </w:r>
      <w:r w:rsidR="00133864">
        <w:rPr>
          <w:rFonts w:asciiTheme="minorHAnsi" w:hAnsiTheme="minorHAnsi" w:cstheme="minorHAnsi"/>
          <w:bCs/>
        </w:rPr>
        <w:t xml:space="preserve">, šarže </w:t>
      </w:r>
      <w:r w:rsidR="00133864" w:rsidRPr="00133864">
        <w:rPr>
          <w:rFonts w:asciiTheme="minorHAnsi" w:hAnsiTheme="minorHAnsi" w:cstheme="minorHAnsi"/>
          <w:bCs/>
        </w:rPr>
        <w:t>20/18</w:t>
      </w:r>
      <w:r w:rsidR="00133864">
        <w:rPr>
          <w:rFonts w:asciiTheme="minorHAnsi" w:hAnsiTheme="minorHAnsi" w:cstheme="minorHAnsi"/>
          <w:bCs/>
        </w:rPr>
        <w:t xml:space="preserve">, </w:t>
      </w:r>
      <w:r w:rsidR="00133864" w:rsidRPr="00133864">
        <w:rPr>
          <w:rFonts w:asciiTheme="minorHAnsi" w:hAnsiTheme="minorHAnsi" w:cstheme="minorHAnsi"/>
          <w:bCs/>
        </w:rPr>
        <w:t>Rodinné vinařství Jedlička, Bořetice a.s.</w:t>
      </w:r>
    </w:p>
    <w:p w14:paraId="42AFEA58" w14:textId="77777777" w:rsidR="00133864" w:rsidRDefault="00133864" w:rsidP="002D15A6">
      <w:pPr>
        <w:spacing w:line="264" w:lineRule="auto"/>
        <w:jc w:val="both"/>
        <w:rPr>
          <w:rFonts w:asciiTheme="minorHAnsi" w:hAnsiTheme="minorHAnsi" w:cstheme="minorHAnsi"/>
          <w:bCs/>
          <w:i/>
          <w:iCs/>
        </w:rPr>
      </w:pPr>
    </w:p>
    <w:p w14:paraId="71BE1BEA" w14:textId="77777777" w:rsidR="00133864" w:rsidRDefault="00133864" w:rsidP="002D15A6">
      <w:pPr>
        <w:spacing w:line="264" w:lineRule="auto"/>
        <w:jc w:val="both"/>
        <w:rPr>
          <w:rFonts w:asciiTheme="minorHAnsi" w:hAnsiTheme="minorHAnsi" w:cstheme="minorHAnsi"/>
          <w:bCs/>
          <w:i/>
          <w:iCs/>
        </w:rPr>
      </w:pPr>
    </w:p>
    <w:p w14:paraId="29C91C6E" w14:textId="77777777" w:rsidR="009268C8" w:rsidRPr="009268C8" w:rsidRDefault="009268C8" w:rsidP="00257D38">
      <w:pPr>
        <w:spacing w:line="264" w:lineRule="auto"/>
        <w:jc w:val="both"/>
        <w:rPr>
          <w:rFonts w:asciiTheme="minorHAnsi" w:hAnsiTheme="minorHAnsi" w:cstheme="minorHAnsi"/>
          <w:bCs/>
        </w:rPr>
      </w:pPr>
    </w:p>
    <w:p w14:paraId="691FE554" w14:textId="66799FF1" w:rsidR="00992445" w:rsidRDefault="00992445" w:rsidP="00257D38">
      <w:pPr>
        <w:spacing w:line="264" w:lineRule="auto"/>
        <w:jc w:val="both"/>
        <w:rPr>
          <w:rFonts w:asciiTheme="minorHAnsi" w:hAnsiTheme="minorHAnsi" w:cstheme="minorHAnsi"/>
          <w:bCs/>
        </w:rPr>
      </w:pPr>
      <w:r>
        <w:rPr>
          <w:rFonts w:asciiTheme="minorHAnsi" w:hAnsiTheme="minorHAnsi" w:cstheme="minorHAnsi"/>
          <w:bCs/>
        </w:rPr>
        <w:t xml:space="preserve">Dvě komise složené </w:t>
      </w:r>
      <w:r w:rsidRPr="00992445">
        <w:rPr>
          <w:rFonts w:asciiTheme="minorHAnsi" w:hAnsiTheme="minorHAnsi" w:cstheme="minorHAnsi"/>
          <w:bCs/>
        </w:rPr>
        <w:t>z řad odborné veřejnosti</w:t>
      </w:r>
      <w:r>
        <w:rPr>
          <w:rFonts w:asciiTheme="minorHAnsi" w:hAnsiTheme="minorHAnsi" w:cstheme="minorHAnsi"/>
          <w:bCs/>
        </w:rPr>
        <w:t xml:space="preserve">, pod vedením </w:t>
      </w:r>
      <w:r w:rsidR="00133864">
        <w:rPr>
          <w:rFonts w:asciiTheme="minorHAnsi" w:hAnsiTheme="minorHAnsi" w:cstheme="minorHAnsi"/>
          <w:bCs/>
        </w:rPr>
        <w:t xml:space="preserve">Michala Šetky, hodnotily 70 moravských </w:t>
      </w:r>
      <w:r>
        <w:rPr>
          <w:rFonts w:asciiTheme="minorHAnsi" w:hAnsiTheme="minorHAnsi" w:cstheme="minorHAnsi"/>
          <w:bCs/>
        </w:rPr>
        <w:t xml:space="preserve">vín, kterým udělily </w:t>
      </w:r>
      <w:r w:rsidR="00133864">
        <w:rPr>
          <w:rFonts w:asciiTheme="minorHAnsi" w:hAnsiTheme="minorHAnsi" w:cstheme="minorHAnsi"/>
          <w:bCs/>
        </w:rPr>
        <w:t>4 velké zlaté, 13 zlatých a 39</w:t>
      </w:r>
      <w:r>
        <w:rPr>
          <w:rFonts w:asciiTheme="minorHAnsi" w:hAnsiTheme="minorHAnsi" w:cstheme="minorHAnsi"/>
          <w:bCs/>
        </w:rPr>
        <w:t xml:space="preserve"> stříbrných medailí. V</w:t>
      </w:r>
      <w:r w:rsidRPr="007349CD">
        <w:rPr>
          <w:rFonts w:asciiTheme="minorHAnsi" w:hAnsiTheme="minorHAnsi" w:cstheme="minorHAnsi"/>
          <w:bCs/>
        </w:rPr>
        <w:t xml:space="preserve">eřejná prezentace </w:t>
      </w:r>
      <w:r>
        <w:rPr>
          <w:rFonts w:asciiTheme="minorHAnsi" w:hAnsiTheme="minorHAnsi" w:cstheme="minorHAnsi"/>
          <w:bCs/>
        </w:rPr>
        <w:t xml:space="preserve">a možnost ochutnání těchto vín </w:t>
      </w:r>
      <w:r w:rsidRPr="007349CD">
        <w:rPr>
          <w:rFonts w:asciiTheme="minorHAnsi" w:hAnsiTheme="minorHAnsi" w:cstheme="minorHAnsi"/>
          <w:bCs/>
        </w:rPr>
        <w:t>bude</w:t>
      </w:r>
      <w:r>
        <w:rPr>
          <w:rFonts w:asciiTheme="minorHAnsi" w:hAnsiTheme="minorHAnsi" w:cstheme="minorHAnsi"/>
          <w:bCs/>
        </w:rPr>
        <w:t xml:space="preserve"> </w:t>
      </w:r>
      <w:r w:rsidR="00133864">
        <w:rPr>
          <w:rFonts w:asciiTheme="minorHAnsi" w:hAnsiTheme="minorHAnsi" w:cstheme="minorHAnsi"/>
          <w:b/>
        </w:rPr>
        <w:t>8. – 10</w:t>
      </w:r>
      <w:r w:rsidRPr="00DC6E95">
        <w:rPr>
          <w:rFonts w:asciiTheme="minorHAnsi" w:hAnsiTheme="minorHAnsi" w:cstheme="minorHAnsi"/>
          <w:b/>
        </w:rPr>
        <w:t>. září</w:t>
      </w:r>
      <w:r w:rsidRPr="007349CD">
        <w:rPr>
          <w:rFonts w:asciiTheme="minorHAnsi" w:hAnsiTheme="minorHAnsi" w:cstheme="minorHAnsi"/>
          <w:bCs/>
        </w:rPr>
        <w:t xml:space="preserve"> v rámci </w:t>
      </w:r>
      <w:r w:rsidRPr="00DC6E95">
        <w:rPr>
          <w:rFonts w:asciiTheme="minorHAnsi" w:hAnsiTheme="minorHAnsi" w:cstheme="minorHAnsi"/>
          <w:b/>
        </w:rPr>
        <w:t>Pálavského vinobraní v Mikulově</w:t>
      </w:r>
      <w:r>
        <w:rPr>
          <w:rFonts w:asciiTheme="minorHAnsi" w:hAnsiTheme="minorHAnsi" w:cstheme="minorHAnsi"/>
          <w:bCs/>
        </w:rPr>
        <w:t>,</w:t>
      </w:r>
      <w:r w:rsidRPr="007349CD">
        <w:rPr>
          <w:rFonts w:asciiTheme="minorHAnsi" w:hAnsiTheme="minorHAnsi" w:cstheme="minorHAnsi"/>
          <w:bCs/>
        </w:rPr>
        <w:t xml:space="preserve"> </w:t>
      </w:r>
      <w:r>
        <w:rPr>
          <w:rFonts w:asciiTheme="minorHAnsi" w:hAnsiTheme="minorHAnsi" w:cstheme="minorHAnsi"/>
          <w:bCs/>
        </w:rPr>
        <w:t xml:space="preserve">spolu s víny z </w:t>
      </w:r>
      <w:r w:rsidRPr="007349CD">
        <w:rPr>
          <w:rFonts w:asciiTheme="minorHAnsi" w:hAnsiTheme="minorHAnsi" w:cstheme="minorHAnsi"/>
          <w:bCs/>
        </w:rPr>
        <w:t>N</w:t>
      </w:r>
      <w:r>
        <w:rPr>
          <w:rFonts w:asciiTheme="minorHAnsi" w:hAnsiTheme="minorHAnsi" w:cstheme="minorHAnsi"/>
          <w:bCs/>
        </w:rPr>
        <w:t>árodní soutěže vín – M</w:t>
      </w:r>
      <w:r w:rsidRPr="007349CD">
        <w:rPr>
          <w:rFonts w:asciiTheme="minorHAnsi" w:hAnsiTheme="minorHAnsi" w:cstheme="minorHAnsi"/>
          <w:bCs/>
        </w:rPr>
        <w:t>ikulovské</w:t>
      </w:r>
      <w:r>
        <w:rPr>
          <w:rFonts w:asciiTheme="minorHAnsi" w:hAnsiTheme="minorHAnsi" w:cstheme="minorHAnsi"/>
          <w:bCs/>
        </w:rPr>
        <w:t xml:space="preserve"> vinařské</w:t>
      </w:r>
      <w:r w:rsidRPr="007349CD">
        <w:rPr>
          <w:rFonts w:asciiTheme="minorHAnsi" w:hAnsiTheme="minorHAnsi" w:cstheme="minorHAnsi"/>
          <w:bCs/>
        </w:rPr>
        <w:t xml:space="preserve"> podoblasti.</w:t>
      </w:r>
      <w:r>
        <w:rPr>
          <w:rFonts w:asciiTheme="minorHAnsi" w:hAnsiTheme="minorHAnsi" w:cstheme="minorHAnsi"/>
          <w:bCs/>
        </w:rPr>
        <w:t xml:space="preserve"> </w:t>
      </w:r>
      <w:r w:rsidRPr="00992445">
        <w:rPr>
          <w:rFonts w:asciiTheme="minorHAnsi" w:hAnsiTheme="minorHAnsi" w:cstheme="minorHAnsi"/>
          <w:bCs/>
        </w:rPr>
        <w:t xml:space="preserve"> </w:t>
      </w:r>
    </w:p>
    <w:p w14:paraId="7157AEA8" w14:textId="77777777" w:rsidR="00257D38" w:rsidRDefault="00257D38" w:rsidP="003558B7">
      <w:pPr>
        <w:spacing w:line="264" w:lineRule="auto"/>
        <w:jc w:val="both"/>
        <w:rPr>
          <w:rFonts w:asciiTheme="minorHAnsi" w:hAnsiTheme="minorHAnsi" w:cstheme="minorHAnsi"/>
          <w:bCs/>
        </w:rPr>
      </w:pPr>
    </w:p>
    <w:p w14:paraId="11AD861E" w14:textId="2C687519" w:rsidR="00992445" w:rsidRPr="008B238F" w:rsidRDefault="00F03F6A" w:rsidP="00992445">
      <w:pPr>
        <w:spacing w:line="264" w:lineRule="auto"/>
        <w:jc w:val="both"/>
        <w:rPr>
          <w:rFonts w:asciiTheme="minorHAnsi" w:hAnsiTheme="minorHAnsi" w:cstheme="minorHAnsi"/>
          <w:bCs/>
        </w:rPr>
      </w:pPr>
      <w:r>
        <w:rPr>
          <w:rFonts w:asciiTheme="minorHAnsi" w:hAnsiTheme="minorHAnsi" w:cstheme="minorHAnsi"/>
          <w:bCs/>
        </w:rPr>
        <w:t>Bio víno roku pořádá</w:t>
      </w:r>
      <w:r w:rsidR="00BE5255">
        <w:rPr>
          <w:rFonts w:asciiTheme="minorHAnsi" w:hAnsiTheme="minorHAnsi" w:cstheme="minorHAnsi"/>
          <w:bCs/>
        </w:rPr>
        <w:t xml:space="preserve"> </w:t>
      </w:r>
      <w:r w:rsidR="00DA4CC6" w:rsidRPr="00DA4CC6">
        <w:rPr>
          <w:rFonts w:asciiTheme="minorHAnsi" w:hAnsiTheme="minorHAnsi" w:cstheme="minorHAnsi"/>
          <w:bCs/>
        </w:rPr>
        <w:t>PRO-BIO Svaz ekologických zemědělců</w:t>
      </w:r>
      <w:r w:rsidR="00DA4CC6">
        <w:rPr>
          <w:rFonts w:asciiTheme="minorHAnsi" w:hAnsiTheme="minorHAnsi" w:cstheme="minorHAnsi"/>
          <w:bCs/>
        </w:rPr>
        <w:t xml:space="preserve">, </w:t>
      </w:r>
      <w:r w:rsidR="00DA4CC6" w:rsidRPr="00DA4CC6">
        <w:rPr>
          <w:rFonts w:asciiTheme="minorHAnsi" w:hAnsiTheme="minorHAnsi" w:cstheme="minorHAnsi"/>
          <w:bCs/>
        </w:rPr>
        <w:t>Sdružení vinařů mikulovské vinařské podoblasti,</w:t>
      </w:r>
      <w:r w:rsidR="00DA4CC6">
        <w:rPr>
          <w:rFonts w:asciiTheme="minorHAnsi" w:hAnsiTheme="minorHAnsi" w:cstheme="minorHAnsi"/>
          <w:bCs/>
        </w:rPr>
        <w:t xml:space="preserve"> </w:t>
      </w:r>
      <w:r w:rsidR="00DA4CC6" w:rsidRPr="00DA4CC6">
        <w:rPr>
          <w:rFonts w:asciiTheme="minorHAnsi" w:hAnsiTheme="minorHAnsi" w:cstheme="minorHAnsi"/>
          <w:bCs/>
        </w:rPr>
        <w:t>EKOVÍN – Svaz integrované a ekologické produkce hroznů a vína</w:t>
      </w:r>
      <w:r w:rsidR="00DA4CC6">
        <w:rPr>
          <w:rFonts w:asciiTheme="minorHAnsi" w:hAnsiTheme="minorHAnsi" w:cstheme="minorHAnsi"/>
          <w:bCs/>
        </w:rPr>
        <w:t xml:space="preserve"> a Svaz vinařů ČR. </w:t>
      </w:r>
      <w:r w:rsidR="00BE5255">
        <w:rPr>
          <w:rFonts w:asciiTheme="minorHAnsi" w:hAnsiTheme="minorHAnsi" w:cstheme="minorHAnsi"/>
          <w:bCs/>
        </w:rPr>
        <w:t>Ú</w:t>
      </w:r>
      <w:r w:rsidR="00A0132B" w:rsidRPr="00A0132B">
        <w:rPr>
          <w:rFonts w:asciiTheme="minorHAnsi" w:hAnsiTheme="minorHAnsi" w:cstheme="minorHAnsi"/>
          <w:bCs/>
        </w:rPr>
        <w:t>častnit</w:t>
      </w:r>
      <w:r w:rsidR="00BE5255">
        <w:rPr>
          <w:rFonts w:asciiTheme="minorHAnsi" w:hAnsiTheme="minorHAnsi" w:cstheme="minorHAnsi"/>
          <w:bCs/>
        </w:rPr>
        <w:t xml:space="preserve"> se jí mohou</w:t>
      </w:r>
      <w:r w:rsidR="00A0132B" w:rsidRPr="00A0132B">
        <w:rPr>
          <w:rFonts w:asciiTheme="minorHAnsi" w:hAnsiTheme="minorHAnsi" w:cstheme="minorHAnsi"/>
          <w:bCs/>
        </w:rPr>
        <w:t xml:space="preserve"> všechna bio vína z České republiky, která mají certifikát ekologického zemědělstv</w:t>
      </w:r>
      <w:r w:rsidR="00A0132B">
        <w:rPr>
          <w:rFonts w:asciiTheme="minorHAnsi" w:hAnsiTheme="minorHAnsi" w:cstheme="minorHAnsi"/>
          <w:bCs/>
        </w:rPr>
        <w:t>í a splňují základní statu</w:t>
      </w:r>
      <w:r w:rsidR="00BE5255">
        <w:rPr>
          <w:rFonts w:asciiTheme="minorHAnsi" w:hAnsiTheme="minorHAnsi" w:cstheme="minorHAnsi"/>
          <w:bCs/>
        </w:rPr>
        <w:t>t</w:t>
      </w:r>
      <w:r w:rsidR="00A0132B">
        <w:rPr>
          <w:rFonts w:asciiTheme="minorHAnsi" w:hAnsiTheme="minorHAnsi" w:cstheme="minorHAnsi"/>
          <w:bCs/>
        </w:rPr>
        <w:t xml:space="preserve"> soutěže.</w:t>
      </w:r>
      <w:r w:rsidR="00992445">
        <w:rPr>
          <w:rFonts w:asciiTheme="minorHAnsi" w:hAnsiTheme="minorHAnsi" w:cstheme="minorHAnsi"/>
          <w:bCs/>
        </w:rPr>
        <w:t xml:space="preserve"> </w:t>
      </w:r>
      <w:r w:rsidR="00992445" w:rsidRPr="008B238F">
        <w:rPr>
          <w:rFonts w:asciiTheme="minorHAnsi" w:hAnsiTheme="minorHAnsi" w:cstheme="minorHAnsi"/>
          <w:bCs/>
        </w:rPr>
        <w:t>Soutěž si klade za cíl porovnání a odborné zhodnocení biovín z různých vinařských oblastí, obcí a tratí v České republice</w:t>
      </w:r>
      <w:r w:rsidR="0064346A">
        <w:rPr>
          <w:rFonts w:asciiTheme="minorHAnsi" w:hAnsiTheme="minorHAnsi" w:cstheme="minorHAnsi"/>
          <w:bCs/>
        </w:rPr>
        <w:t xml:space="preserve"> a také podpora prodeje a produkce</w:t>
      </w:r>
      <w:r w:rsidR="0064346A" w:rsidRPr="0064346A">
        <w:t xml:space="preserve"> </w:t>
      </w:r>
      <w:r w:rsidR="0064346A" w:rsidRPr="0064346A">
        <w:rPr>
          <w:rFonts w:asciiTheme="minorHAnsi" w:hAnsiTheme="minorHAnsi" w:cstheme="minorHAnsi"/>
          <w:bCs/>
        </w:rPr>
        <w:t>co nejkvalitnějších biovín s původem v České republice.</w:t>
      </w:r>
    </w:p>
    <w:p w14:paraId="60EEE3E2" w14:textId="2DA4A2C2" w:rsidR="00FB7314" w:rsidRDefault="00FB7314">
      <w:pPr>
        <w:rPr>
          <w:rFonts w:ascii="Calibri" w:hAnsi="Calibri" w:cs="Calibri"/>
          <w:b/>
          <w:sz w:val="22"/>
          <w:szCs w:val="22"/>
        </w:rPr>
      </w:pPr>
    </w:p>
    <w:p w14:paraId="2004A559" w14:textId="77777777" w:rsidR="002D15A6" w:rsidRDefault="002D15A6">
      <w:pPr>
        <w:rPr>
          <w:rFonts w:ascii="Calibri" w:hAnsi="Calibri" w:cs="Calibri"/>
          <w:b/>
          <w:sz w:val="22"/>
          <w:szCs w:val="22"/>
        </w:rPr>
      </w:pPr>
    </w:p>
    <w:p w14:paraId="489BB98E" w14:textId="77777777" w:rsidR="00111DE3" w:rsidRDefault="00111DE3" w:rsidP="00806A7A">
      <w:pPr>
        <w:spacing w:line="264" w:lineRule="auto"/>
        <w:jc w:val="both"/>
        <w:rPr>
          <w:rFonts w:ascii="Calibri" w:hAnsi="Calibri" w:cs="Calibri"/>
          <w:b/>
          <w:sz w:val="22"/>
          <w:szCs w:val="22"/>
        </w:rPr>
      </w:pPr>
    </w:p>
    <w:p w14:paraId="067DB456" w14:textId="4272C927" w:rsidR="008E3957" w:rsidRDefault="008E3957" w:rsidP="00806A7A">
      <w:pPr>
        <w:spacing w:line="264" w:lineRule="auto"/>
        <w:jc w:val="both"/>
        <w:rPr>
          <w:rFonts w:ascii="Calibri" w:hAnsi="Calibri" w:cs="Calibri"/>
          <w:b/>
          <w:sz w:val="22"/>
          <w:szCs w:val="22"/>
        </w:rPr>
      </w:pPr>
      <w:r w:rsidRPr="003713FF">
        <w:rPr>
          <w:rFonts w:ascii="Calibri" w:hAnsi="Calibri" w:cs="Calibri"/>
          <w:b/>
          <w:sz w:val="22"/>
          <w:szCs w:val="22"/>
        </w:rPr>
        <w:t xml:space="preserve">Pro více informací: </w:t>
      </w:r>
    </w:p>
    <w:p w14:paraId="1DBA0BEF" w14:textId="05689AAE" w:rsidR="00AF53A0" w:rsidRDefault="00AF53A0" w:rsidP="00806A7A">
      <w:pPr>
        <w:spacing w:line="264" w:lineRule="auto"/>
        <w:jc w:val="both"/>
        <w:rPr>
          <w:rFonts w:ascii="Calibri" w:hAnsi="Calibri" w:cs="Calibri"/>
          <w:b/>
          <w:sz w:val="22"/>
          <w:szCs w:val="22"/>
        </w:rPr>
      </w:pPr>
    </w:p>
    <w:p w14:paraId="2C47AA67" w14:textId="6D07BA6F" w:rsidR="00AF53A0" w:rsidRPr="00AF53A0" w:rsidRDefault="00133864" w:rsidP="00AF53A0">
      <w:pPr>
        <w:spacing w:line="264" w:lineRule="auto"/>
        <w:jc w:val="both"/>
        <w:rPr>
          <w:rFonts w:ascii="Calibri" w:hAnsi="Calibri" w:cs="Calibri"/>
          <w:bCs/>
          <w:sz w:val="22"/>
          <w:szCs w:val="22"/>
        </w:rPr>
      </w:pPr>
      <w:r>
        <w:rPr>
          <w:rFonts w:ascii="Calibri" w:hAnsi="Calibri" w:cs="Calibri"/>
          <w:bCs/>
          <w:sz w:val="22"/>
          <w:szCs w:val="22"/>
        </w:rPr>
        <w:t>Ing. Petr Gondáš</w:t>
      </w:r>
      <w:r w:rsidR="00AF53A0" w:rsidRPr="00AF53A0">
        <w:rPr>
          <w:rFonts w:ascii="Calibri" w:hAnsi="Calibri" w:cs="Calibri"/>
          <w:bCs/>
          <w:sz w:val="22"/>
          <w:szCs w:val="22"/>
        </w:rPr>
        <w:t>, Národní vinařské centrum</w:t>
      </w:r>
    </w:p>
    <w:p w14:paraId="5460EBF0" w14:textId="0B0BD1F3" w:rsidR="00AF53A0" w:rsidRPr="00AF53A0" w:rsidRDefault="00AF53A0" w:rsidP="00AF53A0">
      <w:pPr>
        <w:spacing w:line="264" w:lineRule="auto"/>
        <w:jc w:val="both"/>
        <w:rPr>
          <w:rFonts w:ascii="Calibri" w:hAnsi="Calibri" w:cs="Calibri"/>
          <w:bCs/>
          <w:sz w:val="22"/>
          <w:szCs w:val="22"/>
        </w:rPr>
      </w:pPr>
      <w:r w:rsidRPr="00AF53A0">
        <w:rPr>
          <w:rFonts w:ascii="Calibri" w:hAnsi="Calibri" w:cs="Calibri"/>
          <w:bCs/>
          <w:sz w:val="22"/>
          <w:szCs w:val="22"/>
        </w:rPr>
        <w:t xml:space="preserve">E-mail: </w:t>
      </w:r>
      <w:hyperlink r:id="rId8" w:history="1">
        <w:r w:rsidR="00133864">
          <w:rPr>
            <w:rStyle w:val="Hypertextovodkaz"/>
            <w:rFonts w:ascii="Calibri" w:hAnsi="Calibri" w:cs="Calibri"/>
            <w:bCs/>
            <w:sz w:val="22"/>
            <w:szCs w:val="22"/>
          </w:rPr>
          <w:t>petr.gondas</w:t>
        </w:r>
        <w:r w:rsidRPr="00AF53A0">
          <w:rPr>
            <w:rStyle w:val="Hypertextovodkaz"/>
            <w:rFonts w:ascii="Calibri" w:hAnsi="Calibri" w:cs="Calibri"/>
            <w:bCs/>
            <w:sz w:val="22"/>
            <w:szCs w:val="22"/>
          </w:rPr>
          <w:t>@vinarskecentrum.cz</w:t>
        </w:r>
      </w:hyperlink>
      <w:r w:rsidRPr="00AF53A0">
        <w:rPr>
          <w:rFonts w:ascii="Calibri" w:hAnsi="Calibri" w:cs="Calibri"/>
          <w:bCs/>
          <w:sz w:val="22"/>
          <w:szCs w:val="22"/>
        </w:rPr>
        <w:t xml:space="preserve">  </w:t>
      </w:r>
    </w:p>
    <w:p w14:paraId="1902CA4C" w14:textId="520A8DAF" w:rsidR="00AF53A0" w:rsidRDefault="00AF53A0" w:rsidP="00AF53A0">
      <w:pPr>
        <w:spacing w:line="264" w:lineRule="auto"/>
        <w:jc w:val="both"/>
        <w:rPr>
          <w:rFonts w:ascii="Calibri" w:hAnsi="Calibri" w:cs="Calibri"/>
          <w:b/>
          <w:sz w:val="22"/>
          <w:szCs w:val="22"/>
        </w:rPr>
      </w:pPr>
      <w:r w:rsidRPr="00AF53A0">
        <w:rPr>
          <w:rFonts w:ascii="Calibri" w:hAnsi="Calibri" w:cs="Calibri"/>
          <w:bCs/>
          <w:sz w:val="22"/>
          <w:szCs w:val="22"/>
        </w:rPr>
        <w:t>Tel.: +420 519 352 072, +420</w:t>
      </w:r>
      <w:r w:rsidR="00133864">
        <w:rPr>
          <w:rFonts w:ascii="Calibri" w:hAnsi="Calibri" w:cs="Calibri"/>
          <w:bCs/>
          <w:sz w:val="22"/>
          <w:szCs w:val="22"/>
        </w:rPr>
        <w:t> 602 470 261</w:t>
      </w:r>
    </w:p>
    <w:p w14:paraId="49A90F22" w14:textId="77777777" w:rsidR="00AF53A0" w:rsidRPr="003713FF" w:rsidRDefault="00AF53A0" w:rsidP="00AF53A0">
      <w:pPr>
        <w:spacing w:line="264" w:lineRule="auto"/>
        <w:jc w:val="both"/>
        <w:rPr>
          <w:rFonts w:ascii="Calibri" w:hAnsi="Calibri" w:cs="Calibri"/>
          <w:b/>
          <w:sz w:val="22"/>
          <w:szCs w:val="22"/>
        </w:rPr>
      </w:pPr>
    </w:p>
    <w:p w14:paraId="366F4C82" w14:textId="559A9096" w:rsidR="00257D38" w:rsidRDefault="00F354F3" w:rsidP="00C96C07">
      <w:pPr>
        <w:spacing w:line="276" w:lineRule="auto"/>
        <w:jc w:val="both"/>
        <w:rPr>
          <w:rFonts w:ascii="Calibri" w:hAnsi="Calibri" w:cs="Calibri"/>
          <w:sz w:val="22"/>
          <w:szCs w:val="22"/>
        </w:rPr>
      </w:pPr>
      <w:r w:rsidRPr="00F354F3">
        <w:rPr>
          <w:rFonts w:ascii="Calibri" w:hAnsi="Calibri" w:cs="Calibri"/>
          <w:sz w:val="22"/>
          <w:szCs w:val="22"/>
        </w:rPr>
        <w:t>Ing. Petr Marcinčák</w:t>
      </w:r>
      <w:r w:rsidR="00257D38">
        <w:rPr>
          <w:rFonts w:ascii="Calibri" w:hAnsi="Calibri" w:cs="Calibri"/>
          <w:sz w:val="22"/>
          <w:szCs w:val="22"/>
        </w:rPr>
        <w:t xml:space="preserve">, </w:t>
      </w:r>
      <w:r w:rsidR="00572567">
        <w:rPr>
          <w:rFonts w:ascii="Calibri" w:hAnsi="Calibri" w:cs="Calibri"/>
          <w:sz w:val="22"/>
          <w:szCs w:val="22"/>
        </w:rPr>
        <w:t>předseda Sdružení vinařů Mikulovské vinařské podoblasti</w:t>
      </w:r>
    </w:p>
    <w:p w14:paraId="360100B9" w14:textId="417450A5" w:rsidR="00257D38" w:rsidRPr="00F354F3" w:rsidRDefault="00257D38" w:rsidP="00C96C07">
      <w:pPr>
        <w:spacing w:line="276" w:lineRule="auto"/>
        <w:jc w:val="both"/>
        <w:rPr>
          <w:rFonts w:ascii="Calibri" w:hAnsi="Calibri" w:cs="Calibri"/>
          <w:sz w:val="22"/>
          <w:szCs w:val="22"/>
        </w:rPr>
      </w:pPr>
      <w:r w:rsidRPr="00F354F3">
        <w:rPr>
          <w:rFonts w:ascii="Calibri" w:hAnsi="Calibri" w:cs="Calibri"/>
          <w:sz w:val="22"/>
          <w:szCs w:val="22"/>
        </w:rPr>
        <w:t xml:space="preserve">E-mail: </w:t>
      </w:r>
      <w:hyperlink r:id="rId9" w:history="1">
        <w:r w:rsidR="00F354F3" w:rsidRPr="00F354F3">
          <w:rPr>
            <w:rStyle w:val="Hypertextovodkaz"/>
            <w:rFonts w:ascii="Calibri" w:hAnsi="Calibri" w:cs="Calibri"/>
            <w:sz w:val="22"/>
            <w:szCs w:val="22"/>
          </w:rPr>
          <w:t>petr@marcincak.cz</w:t>
        </w:r>
      </w:hyperlink>
    </w:p>
    <w:p w14:paraId="008B96C6" w14:textId="0BCC5262" w:rsidR="00F354F3" w:rsidRPr="00F354F3" w:rsidRDefault="00F354F3" w:rsidP="00C96C07">
      <w:pPr>
        <w:spacing w:line="276" w:lineRule="auto"/>
        <w:jc w:val="both"/>
        <w:rPr>
          <w:rFonts w:ascii="Calibri" w:hAnsi="Calibri" w:cs="Calibri"/>
          <w:sz w:val="22"/>
          <w:szCs w:val="22"/>
        </w:rPr>
      </w:pPr>
      <w:r w:rsidRPr="00F354F3">
        <w:rPr>
          <w:rFonts w:ascii="Calibri" w:hAnsi="Calibri" w:cs="Calibri"/>
          <w:sz w:val="22"/>
          <w:szCs w:val="22"/>
        </w:rPr>
        <w:t xml:space="preserve">Tel: </w:t>
      </w:r>
      <w:r>
        <w:rPr>
          <w:rFonts w:ascii="Calibri" w:hAnsi="Calibri" w:cs="Calibri"/>
          <w:sz w:val="22"/>
          <w:szCs w:val="22"/>
        </w:rPr>
        <w:t xml:space="preserve">+420 </w:t>
      </w:r>
      <w:r w:rsidRPr="00F354F3">
        <w:rPr>
          <w:rFonts w:ascii="Calibri" w:hAnsi="Calibri" w:cs="Calibri"/>
          <w:sz w:val="22"/>
          <w:szCs w:val="22"/>
        </w:rPr>
        <w:t>736 489 351</w:t>
      </w:r>
    </w:p>
    <w:p w14:paraId="77385F73" w14:textId="77777777" w:rsidR="00E8478C" w:rsidRDefault="00E8478C" w:rsidP="00274B97">
      <w:pPr>
        <w:rPr>
          <w:rFonts w:ascii="Calibri" w:hAnsi="Calibri" w:cs="Calibri"/>
          <w:sz w:val="22"/>
          <w:szCs w:val="22"/>
        </w:rPr>
      </w:pPr>
    </w:p>
    <w:p w14:paraId="5CA62A63" w14:textId="061F3B73" w:rsidR="00274B97" w:rsidRPr="00EF5C6F" w:rsidRDefault="00434D5C" w:rsidP="00274B97">
      <w:pPr>
        <w:rPr>
          <w:rFonts w:ascii="Calibri" w:hAnsi="Calibri" w:cs="Calibri"/>
          <w:sz w:val="22"/>
          <w:szCs w:val="22"/>
        </w:rPr>
      </w:pPr>
      <w:r>
        <w:rPr>
          <w:rFonts w:ascii="Calibri" w:hAnsi="Calibri" w:cs="Calibri"/>
          <w:sz w:val="22"/>
          <w:szCs w:val="22"/>
        </w:rPr>
        <w:t>Jiří Bažant</w:t>
      </w:r>
      <w:r w:rsidR="00274B97" w:rsidRPr="00EF5C6F">
        <w:rPr>
          <w:rFonts w:ascii="Calibri" w:hAnsi="Calibri" w:cs="Calibri"/>
          <w:sz w:val="22"/>
          <w:szCs w:val="22"/>
        </w:rPr>
        <w:t xml:space="preserve">, Omnimedia, s. r. o.                                                               </w:t>
      </w:r>
    </w:p>
    <w:p w14:paraId="6DB4FF4A" w14:textId="77777777" w:rsidR="00274B97" w:rsidRPr="00EF5C6F" w:rsidRDefault="00274B97" w:rsidP="00274B97">
      <w:pPr>
        <w:outlineLvl w:val="0"/>
        <w:rPr>
          <w:rFonts w:ascii="Calibri" w:hAnsi="Calibri" w:cs="Calibri"/>
          <w:sz w:val="22"/>
          <w:szCs w:val="22"/>
        </w:rPr>
      </w:pPr>
      <w:r w:rsidRPr="00EF5C6F">
        <w:rPr>
          <w:rFonts w:ascii="Calibri" w:hAnsi="Calibri" w:cs="Calibri"/>
          <w:sz w:val="22"/>
          <w:szCs w:val="22"/>
        </w:rPr>
        <w:t xml:space="preserve">E-mail: </w:t>
      </w:r>
      <w:hyperlink r:id="rId10" w:history="1">
        <w:r w:rsidR="00434D5C" w:rsidRPr="00896C11">
          <w:rPr>
            <w:rStyle w:val="Hypertextovodkaz"/>
            <w:rFonts w:ascii="Calibri" w:hAnsi="Calibri" w:cs="Calibri"/>
            <w:sz w:val="22"/>
            <w:szCs w:val="22"/>
          </w:rPr>
          <w:t>j.bazant@omnimedia.cz</w:t>
        </w:r>
      </w:hyperlink>
      <w:r w:rsidRPr="00EF5C6F">
        <w:rPr>
          <w:rFonts w:ascii="Calibri" w:hAnsi="Calibri" w:cs="Calibri"/>
          <w:sz w:val="22"/>
          <w:szCs w:val="22"/>
        </w:rPr>
        <w:t xml:space="preserve">                                  </w:t>
      </w:r>
    </w:p>
    <w:p w14:paraId="09C55A24" w14:textId="1916977D" w:rsidR="00806A7A" w:rsidRDefault="00274B97" w:rsidP="00806A7A">
      <w:pPr>
        <w:rPr>
          <w:rFonts w:ascii="Calibri" w:hAnsi="Calibri" w:cs="Calibri"/>
          <w:sz w:val="22"/>
          <w:szCs w:val="22"/>
        </w:rPr>
      </w:pPr>
      <w:r w:rsidRPr="00EF5C6F">
        <w:rPr>
          <w:rFonts w:ascii="Calibri" w:hAnsi="Calibri" w:cs="Calibri"/>
          <w:sz w:val="22"/>
          <w:szCs w:val="22"/>
        </w:rPr>
        <w:t>Tel.:  +420</w:t>
      </w:r>
      <w:r w:rsidR="00434D5C">
        <w:rPr>
          <w:rFonts w:ascii="Calibri" w:hAnsi="Calibri" w:cs="Calibri"/>
          <w:sz w:val="22"/>
          <w:szCs w:val="22"/>
        </w:rPr>
        <w:t> 606 282</w:t>
      </w:r>
      <w:r w:rsidR="00D90AE4">
        <w:rPr>
          <w:rFonts w:ascii="Calibri" w:hAnsi="Calibri" w:cs="Calibri"/>
          <w:sz w:val="22"/>
          <w:szCs w:val="22"/>
        </w:rPr>
        <w:t> </w:t>
      </w:r>
      <w:r w:rsidR="00434D5C">
        <w:rPr>
          <w:rFonts w:ascii="Calibri" w:hAnsi="Calibri" w:cs="Calibri"/>
          <w:sz w:val="22"/>
          <w:szCs w:val="22"/>
        </w:rPr>
        <w:t>673</w:t>
      </w:r>
    </w:p>
    <w:p w14:paraId="28C3B68A" w14:textId="77777777" w:rsidR="00D90AE4" w:rsidRDefault="00D90AE4" w:rsidP="00806A7A">
      <w:pPr>
        <w:rPr>
          <w:rFonts w:ascii="Calibri" w:hAnsi="Calibri" w:cs="Calibri"/>
          <w:sz w:val="22"/>
          <w:szCs w:val="22"/>
        </w:rPr>
      </w:pPr>
    </w:p>
    <w:sectPr w:rsidR="00D90AE4" w:rsidSect="00806A7A">
      <w:headerReference w:type="default" r:id="rId11"/>
      <w:pgSz w:w="11906" w:h="16838"/>
      <w:pgMar w:top="107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CC6D" w14:textId="77777777" w:rsidR="002D0472" w:rsidRDefault="002D0472">
      <w:r>
        <w:separator/>
      </w:r>
    </w:p>
  </w:endnote>
  <w:endnote w:type="continuationSeparator" w:id="0">
    <w:p w14:paraId="596C611E" w14:textId="77777777" w:rsidR="002D0472" w:rsidRDefault="002D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C39ED" w14:textId="77777777" w:rsidR="002D0472" w:rsidRDefault="002D0472">
      <w:r>
        <w:separator/>
      </w:r>
    </w:p>
  </w:footnote>
  <w:footnote w:type="continuationSeparator" w:id="0">
    <w:p w14:paraId="2DFE8486" w14:textId="77777777" w:rsidR="002D0472" w:rsidRDefault="002D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17A00" w14:textId="0AF98118" w:rsidR="00A02600" w:rsidRDefault="00B11C8F" w:rsidP="00C37683">
    <w:pPr>
      <w:pStyle w:val="Zhlav"/>
    </w:pPr>
    <w:r>
      <w:rPr>
        <w:noProof/>
      </w:rPr>
      <w:drawing>
        <wp:anchor distT="0" distB="0" distL="114300" distR="114300" simplePos="0" relativeHeight="251659264" behindDoc="1" locked="0" layoutInCell="1" allowOverlap="1" wp14:anchorId="716466D7" wp14:editId="7A76D0AB">
          <wp:simplePos x="0" y="0"/>
          <wp:positionH relativeFrom="column">
            <wp:posOffset>2348230</wp:posOffset>
          </wp:positionH>
          <wp:positionV relativeFrom="paragraph">
            <wp:posOffset>-1905</wp:posOffset>
          </wp:positionV>
          <wp:extent cx="1200150" cy="857250"/>
          <wp:effectExtent l="0" t="0" r="0" b="0"/>
          <wp:wrapTight wrapText="bothSides">
            <wp:wrapPolygon edited="0">
              <wp:start x="0" y="0"/>
              <wp:lineTo x="0" y="21120"/>
              <wp:lineTo x="21257" y="21120"/>
              <wp:lineTo x="2125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1200150" cy="857250"/>
                  </a:xfrm>
                  <a:prstGeom prst="rect">
                    <a:avLst/>
                  </a:prstGeom>
                </pic:spPr>
              </pic:pic>
            </a:graphicData>
          </a:graphic>
          <wp14:sizeRelH relativeFrom="page">
            <wp14:pctWidth>0</wp14:pctWidth>
          </wp14:sizeRelH>
          <wp14:sizeRelV relativeFrom="page">
            <wp14:pctHeight>0</wp14:pctHeight>
          </wp14:sizeRelV>
        </wp:anchor>
      </w:drawing>
    </w:r>
    <w:r w:rsidR="00C37683">
      <w:rPr>
        <w:noProof/>
      </w:rPr>
      <w:drawing>
        <wp:anchor distT="0" distB="0" distL="114300" distR="114300" simplePos="0" relativeHeight="251658240" behindDoc="1" locked="0" layoutInCell="1" allowOverlap="1" wp14:anchorId="7E259034" wp14:editId="2D3CE097">
          <wp:simplePos x="0" y="0"/>
          <wp:positionH relativeFrom="column">
            <wp:posOffset>5100955</wp:posOffset>
          </wp:positionH>
          <wp:positionV relativeFrom="paragraph">
            <wp:posOffset>7620</wp:posOffset>
          </wp:positionV>
          <wp:extent cx="723900" cy="723900"/>
          <wp:effectExtent l="0" t="0" r="0" b="0"/>
          <wp:wrapTight wrapText="bothSides">
            <wp:wrapPolygon edited="0">
              <wp:start x="0" y="0"/>
              <wp:lineTo x="0" y="21032"/>
              <wp:lineTo x="21032" y="21032"/>
              <wp:lineTo x="21032" y="0"/>
              <wp:lineTo x="0" y="0"/>
            </wp:wrapPolygon>
          </wp:wrapTight>
          <wp:docPr id="4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EDE">
      <w:rPr>
        <w:noProof/>
      </w:rPr>
      <w:drawing>
        <wp:inline distT="0" distB="0" distL="0" distR="0" wp14:anchorId="28772725" wp14:editId="5BA796F9">
          <wp:extent cx="714375" cy="733425"/>
          <wp:effectExtent l="0" t="0" r="0" b="0"/>
          <wp:docPr id="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14:paraId="0A02148A" w14:textId="22644E5D" w:rsidR="00FF660E" w:rsidRDefault="00FF660E" w:rsidP="00400EE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2FB9"/>
    <w:multiLevelType w:val="hybridMultilevel"/>
    <w:tmpl w:val="3B3E2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8B308C"/>
    <w:multiLevelType w:val="hybridMultilevel"/>
    <w:tmpl w:val="3084C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4E3694"/>
    <w:multiLevelType w:val="hybridMultilevel"/>
    <w:tmpl w:val="108E71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7237A"/>
    <w:multiLevelType w:val="multilevel"/>
    <w:tmpl w:val="747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C36B3"/>
    <w:multiLevelType w:val="hybridMultilevel"/>
    <w:tmpl w:val="46A823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42298"/>
    <w:multiLevelType w:val="hybridMultilevel"/>
    <w:tmpl w:val="9EB40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AC5D56"/>
    <w:multiLevelType w:val="hybridMultilevel"/>
    <w:tmpl w:val="E69EDBC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84840D3"/>
    <w:multiLevelType w:val="hybridMultilevel"/>
    <w:tmpl w:val="A552DB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13806CB"/>
    <w:multiLevelType w:val="hybridMultilevel"/>
    <w:tmpl w:val="00200368"/>
    <w:lvl w:ilvl="0" w:tplc="99B68B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6416F8"/>
    <w:multiLevelType w:val="multilevel"/>
    <w:tmpl w:val="CC4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35035"/>
    <w:multiLevelType w:val="hybridMultilevel"/>
    <w:tmpl w:val="9E0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8B6874"/>
    <w:multiLevelType w:val="hybridMultilevel"/>
    <w:tmpl w:val="F54E5304"/>
    <w:lvl w:ilvl="0" w:tplc="25D852D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546A0A"/>
    <w:multiLevelType w:val="hybridMultilevel"/>
    <w:tmpl w:val="60D2B4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0"/>
  </w:num>
  <w:num w:numId="7">
    <w:abstractNumId w:val="2"/>
  </w:num>
  <w:num w:numId="8">
    <w:abstractNumId w:val="6"/>
  </w:num>
  <w:num w:numId="9">
    <w:abstractNumId w:val="12"/>
  </w:num>
  <w:num w:numId="10">
    <w:abstractNumId w:val="11"/>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08D"/>
    <w:rsid w:val="0000614D"/>
    <w:rsid w:val="00006BF7"/>
    <w:rsid w:val="00011DB6"/>
    <w:rsid w:val="00012C67"/>
    <w:rsid w:val="00024762"/>
    <w:rsid w:val="00025A2C"/>
    <w:rsid w:val="000265B5"/>
    <w:rsid w:val="00042E73"/>
    <w:rsid w:val="00043711"/>
    <w:rsid w:val="00045BA2"/>
    <w:rsid w:val="00050E46"/>
    <w:rsid w:val="00050EC9"/>
    <w:rsid w:val="00061801"/>
    <w:rsid w:val="0006257B"/>
    <w:rsid w:val="00063F6C"/>
    <w:rsid w:val="00064964"/>
    <w:rsid w:val="000664F2"/>
    <w:rsid w:val="00070BCB"/>
    <w:rsid w:val="00072851"/>
    <w:rsid w:val="000755EF"/>
    <w:rsid w:val="00076C21"/>
    <w:rsid w:val="000A036F"/>
    <w:rsid w:val="000A04FF"/>
    <w:rsid w:val="000A6078"/>
    <w:rsid w:val="000B174F"/>
    <w:rsid w:val="000B6159"/>
    <w:rsid w:val="000D29CB"/>
    <w:rsid w:val="000D7116"/>
    <w:rsid w:val="000E4FD1"/>
    <w:rsid w:val="000E6050"/>
    <w:rsid w:val="000F4435"/>
    <w:rsid w:val="00100BF9"/>
    <w:rsid w:val="0011011B"/>
    <w:rsid w:val="00111DE3"/>
    <w:rsid w:val="00130473"/>
    <w:rsid w:val="0013233A"/>
    <w:rsid w:val="00132E1F"/>
    <w:rsid w:val="00133864"/>
    <w:rsid w:val="001364B3"/>
    <w:rsid w:val="00142827"/>
    <w:rsid w:val="00142C3C"/>
    <w:rsid w:val="00155D8A"/>
    <w:rsid w:val="00163274"/>
    <w:rsid w:val="00164EAD"/>
    <w:rsid w:val="001676E5"/>
    <w:rsid w:val="00167E65"/>
    <w:rsid w:val="001732CB"/>
    <w:rsid w:val="0017359D"/>
    <w:rsid w:val="00176878"/>
    <w:rsid w:val="001855BD"/>
    <w:rsid w:val="00186C0C"/>
    <w:rsid w:val="001948A6"/>
    <w:rsid w:val="00195CCE"/>
    <w:rsid w:val="00195EC5"/>
    <w:rsid w:val="00196916"/>
    <w:rsid w:val="001B11B2"/>
    <w:rsid w:val="001B26B6"/>
    <w:rsid w:val="001B6492"/>
    <w:rsid w:val="001B71BD"/>
    <w:rsid w:val="001C50B6"/>
    <w:rsid w:val="001D11D0"/>
    <w:rsid w:val="001D2B25"/>
    <w:rsid w:val="001E2818"/>
    <w:rsid w:val="001E2FBB"/>
    <w:rsid w:val="001E54D0"/>
    <w:rsid w:val="001F1073"/>
    <w:rsid w:val="001F399F"/>
    <w:rsid w:val="001F6210"/>
    <w:rsid w:val="001F70BE"/>
    <w:rsid w:val="00201A62"/>
    <w:rsid w:val="002144C7"/>
    <w:rsid w:val="002150DC"/>
    <w:rsid w:val="00216A4D"/>
    <w:rsid w:val="00217757"/>
    <w:rsid w:val="002231D5"/>
    <w:rsid w:val="002235D6"/>
    <w:rsid w:val="00223FB0"/>
    <w:rsid w:val="00226AF3"/>
    <w:rsid w:val="002274D3"/>
    <w:rsid w:val="00231C53"/>
    <w:rsid w:val="00235691"/>
    <w:rsid w:val="002374F5"/>
    <w:rsid w:val="002465A9"/>
    <w:rsid w:val="00247395"/>
    <w:rsid w:val="00251614"/>
    <w:rsid w:val="002526D2"/>
    <w:rsid w:val="002551E8"/>
    <w:rsid w:val="002555F7"/>
    <w:rsid w:val="00257D38"/>
    <w:rsid w:val="00264BC2"/>
    <w:rsid w:val="002666C1"/>
    <w:rsid w:val="00274B97"/>
    <w:rsid w:val="00275A58"/>
    <w:rsid w:val="002856AE"/>
    <w:rsid w:val="0029444B"/>
    <w:rsid w:val="00294CD1"/>
    <w:rsid w:val="0029771F"/>
    <w:rsid w:val="002B01A6"/>
    <w:rsid w:val="002B0900"/>
    <w:rsid w:val="002B15A7"/>
    <w:rsid w:val="002B462A"/>
    <w:rsid w:val="002B5877"/>
    <w:rsid w:val="002B6BAC"/>
    <w:rsid w:val="002C0625"/>
    <w:rsid w:val="002C1B24"/>
    <w:rsid w:val="002C3B74"/>
    <w:rsid w:val="002C7B8F"/>
    <w:rsid w:val="002C7D5B"/>
    <w:rsid w:val="002C7F16"/>
    <w:rsid w:val="002D0472"/>
    <w:rsid w:val="002D15A6"/>
    <w:rsid w:val="002D45C3"/>
    <w:rsid w:val="002E2662"/>
    <w:rsid w:val="002E26E9"/>
    <w:rsid w:val="002E5499"/>
    <w:rsid w:val="002E72A0"/>
    <w:rsid w:val="002E7560"/>
    <w:rsid w:val="002E7E13"/>
    <w:rsid w:val="002F1D66"/>
    <w:rsid w:val="00305315"/>
    <w:rsid w:val="00305D37"/>
    <w:rsid w:val="003116A2"/>
    <w:rsid w:val="00311F18"/>
    <w:rsid w:val="00314645"/>
    <w:rsid w:val="0032108D"/>
    <w:rsid w:val="00322F18"/>
    <w:rsid w:val="00326583"/>
    <w:rsid w:val="00332C31"/>
    <w:rsid w:val="003331C4"/>
    <w:rsid w:val="00333788"/>
    <w:rsid w:val="00334F88"/>
    <w:rsid w:val="003371EB"/>
    <w:rsid w:val="00337370"/>
    <w:rsid w:val="003408B3"/>
    <w:rsid w:val="00345A2C"/>
    <w:rsid w:val="003512AA"/>
    <w:rsid w:val="003558B7"/>
    <w:rsid w:val="003562FA"/>
    <w:rsid w:val="0036299E"/>
    <w:rsid w:val="00362BA4"/>
    <w:rsid w:val="00364C7F"/>
    <w:rsid w:val="003657AA"/>
    <w:rsid w:val="003713FF"/>
    <w:rsid w:val="00374558"/>
    <w:rsid w:val="00377388"/>
    <w:rsid w:val="00380A95"/>
    <w:rsid w:val="003868CD"/>
    <w:rsid w:val="003922ED"/>
    <w:rsid w:val="00396751"/>
    <w:rsid w:val="003A16B7"/>
    <w:rsid w:val="003A50A5"/>
    <w:rsid w:val="003B096C"/>
    <w:rsid w:val="003B6E1C"/>
    <w:rsid w:val="003C17AE"/>
    <w:rsid w:val="003C44BF"/>
    <w:rsid w:val="003C4B0A"/>
    <w:rsid w:val="003D11DD"/>
    <w:rsid w:val="003D468A"/>
    <w:rsid w:val="003E4519"/>
    <w:rsid w:val="003E492C"/>
    <w:rsid w:val="003E6F33"/>
    <w:rsid w:val="003F12D8"/>
    <w:rsid w:val="003F1CE5"/>
    <w:rsid w:val="003F2678"/>
    <w:rsid w:val="003F3190"/>
    <w:rsid w:val="003F7AD3"/>
    <w:rsid w:val="00400EEE"/>
    <w:rsid w:val="004019D0"/>
    <w:rsid w:val="004040B1"/>
    <w:rsid w:val="00405895"/>
    <w:rsid w:val="00410326"/>
    <w:rsid w:val="00414433"/>
    <w:rsid w:val="00422CE3"/>
    <w:rsid w:val="00425564"/>
    <w:rsid w:val="00427116"/>
    <w:rsid w:val="00434D5C"/>
    <w:rsid w:val="00440EBC"/>
    <w:rsid w:val="004457B0"/>
    <w:rsid w:val="004515AF"/>
    <w:rsid w:val="00462DD6"/>
    <w:rsid w:val="00462F12"/>
    <w:rsid w:val="00464354"/>
    <w:rsid w:val="004648B4"/>
    <w:rsid w:val="0046629A"/>
    <w:rsid w:val="00466D1C"/>
    <w:rsid w:val="00470386"/>
    <w:rsid w:val="00470C1A"/>
    <w:rsid w:val="00475215"/>
    <w:rsid w:val="00477DA5"/>
    <w:rsid w:val="0048007C"/>
    <w:rsid w:val="00487758"/>
    <w:rsid w:val="00491D0A"/>
    <w:rsid w:val="004932F2"/>
    <w:rsid w:val="00497627"/>
    <w:rsid w:val="004A7BA9"/>
    <w:rsid w:val="004B672F"/>
    <w:rsid w:val="004B72A7"/>
    <w:rsid w:val="004C1EA4"/>
    <w:rsid w:val="004C292C"/>
    <w:rsid w:val="004C48BC"/>
    <w:rsid w:val="004C498E"/>
    <w:rsid w:val="004D501A"/>
    <w:rsid w:val="004E2F4D"/>
    <w:rsid w:val="004E369F"/>
    <w:rsid w:val="004E6BA3"/>
    <w:rsid w:val="004E718E"/>
    <w:rsid w:val="004E781F"/>
    <w:rsid w:val="004F20C8"/>
    <w:rsid w:val="00502905"/>
    <w:rsid w:val="00504868"/>
    <w:rsid w:val="0051304F"/>
    <w:rsid w:val="00516B3F"/>
    <w:rsid w:val="00520480"/>
    <w:rsid w:val="00520487"/>
    <w:rsid w:val="005214E7"/>
    <w:rsid w:val="00521CBB"/>
    <w:rsid w:val="005271B7"/>
    <w:rsid w:val="00531972"/>
    <w:rsid w:val="00540690"/>
    <w:rsid w:val="00550547"/>
    <w:rsid w:val="00553893"/>
    <w:rsid w:val="00562CEB"/>
    <w:rsid w:val="005661E5"/>
    <w:rsid w:val="0056726D"/>
    <w:rsid w:val="00567640"/>
    <w:rsid w:val="005715D7"/>
    <w:rsid w:val="00572567"/>
    <w:rsid w:val="00572C30"/>
    <w:rsid w:val="00573DC1"/>
    <w:rsid w:val="00573F27"/>
    <w:rsid w:val="00580D92"/>
    <w:rsid w:val="005822C1"/>
    <w:rsid w:val="00584C5C"/>
    <w:rsid w:val="005871F6"/>
    <w:rsid w:val="0059192D"/>
    <w:rsid w:val="00592532"/>
    <w:rsid w:val="005A199A"/>
    <w:rsid w:val="005A1EDB"/>
    <w:rsid w:val="005A259D"/>
    <w:rsid w:val="005A4B7D"/>
    <w:rsid w:val="005A53F7"/>
    <w:rsid w:val="005A59BD"/>
    <w:rsid w:val="005B17CF"/>
    <w:rsid w:val="005D17DA"/>
    <w:rsid w:val="005D3897"/>
    <w:rsid w:val="005E2CEB"/>
    <w:rsid w:val="005F2D38"/>
    <w:rsid w:val="00601A6E"/>
    <w:rsid w:val="00603BC1"/>
    <w:rsid w:val="00605DAF"/>
    <w:rsid w:val="006127E9"/>
    <w:rsid w:val="00612E6A"/>
    <w:rsid w:val="0061731B"/>
    <w:rsid w:val="00617E64"/>
    <w:rsid w:val="00621B9C"/>
    <w:rsid w:val="006222F8"/>
    <w:rsid w:val="00624B2A"/>
    <w:rsid w:val="0062526A"/>
    <w:rsid w:val="006274D3"/>
    <w:rsid w:val="006322F1"/>
    <w:rsid w:val="006349B0"/>
    <w:rsid w:val="006414CE"/>
    <w:rsid w:val="0064346A"/>
    <w:rsid w:val="006442C9"/>
    <w:rsid w:val="006450A0"/>
    <w:rsid w:val="00655014"/>
    <w:rsid w:val="00661846"/>
    <w:rsid w:val="00663788"/>
    <w:rsid w:val="00663B24"/>
    <w:rsid w:val="00664926"/>
    <w:rsid w:val="0067209E"/>
    <w:rsid w:val="00675714"/>
    <w:rsid w:val="006826EF"/>
    <w:rsid w:val="00685C9D"/>
    <w:rsid w:val="00685E1D"/>
    <w:rsid w:val="00687D07"/>
    <w:rsid w:val="0069028D"/>
    <w:rsid w:val="006968BA"/>
    <w:rsid w:val="00696A93"/>
    <w:rsid w:val="006A0692"/>
    <w:rsid w:val="006A326A"/>
    <w:rsid w:val="006A4D31"/>
    <w:rsid w:val="006B7E2C"/>
    <w:rsid w:val="006C29DE"/>
    <w:rsid w:val="006C3476"/>
    <w:rsid w:val="006C64B1"/>
    <w:rsid w:val="006C6E5C"/>
    <w:rsid w:val="006D7A10"/>
    <w:rsid w:val="006E430E"/>
    <w:rsid w:val="006E4945"/>
    <w:rsid w:val="006F1664"/>
    <w:rsid w:val="006F18E6"/>
    <w:rsid w:val="00707018"/>
    <w:rsid w:val="007076DB"/>
    <w:rsid w:val="0071555D"/>
    <w:rsid w:val="0071596D"/>
    <w:rsid w:val="007239DD"/>
    <w:rsid w:val="00723C07"/>
    <w:rsid w:val="007349CD"/>
    <w:rsid w:val="00736F5C"/>
    <w:rsid w:val="00742EA8"/>
    <w:rsid w:val="00744429"/>
    <w:rsid w:val="00744AC7"/>
    <w:rsid w:val="0074501B"/>
    <w:rsid w:val="007507A6"/>
    <w:rsid w:val="0075203E"/>
    <w:rsid w:val="00755CCE"/>
    <w:rsid w:val="007569B1"/>
    <w:rsid w:val="007607A3"/>
    <w:rsid w:val="00772624"/>
    <w:rsid w:val="00774899"/>
    <w:rsid w:val="00777729"/>
    <w:rsid w:val="0078085B"/>
    <w:rsid w:val="00780D44"/>
    <w:rsid w:val="0078100E"/>
    <w:rsid w:val="007827F8"/>
    <w:rsid w:val="00782B1D"/>
    <w:rsid w:val="0079087D"/>
    <w:rsid w:val="00790C74"/>
    <w:rsid w:val="00791FC3"/>
    <w:rsid w:val="007929D8"/>
    <w:rsid w:val="007A4FDB"/>
    <w:rsid w:val="007A78B2"/>
    <w:rsid w:val="007A7EE5"/>
    <w:rsid w:val="007B0341"/>
    <w:rsid w:val="007B12A7"/>
    <w:rsid w:val="007B6CA7"/>
    <w:rsid w:val="007C0FB0"/>
    <w:rsid w:val="007C718A"/>
    <w:rsid w:val="007D0558"/>
    <w:rsid w:val="007D1367"/>
    <w:rsid w:val="007E4316"/>
    <w:rsid w:val="007F1115"/>
    <w:rsid w:val="008050FA"/>
    <w:rsid w:val="00805BA3"/>
    <w:rsid w:val="00806A7A"/>
    <w:rsid w:val="00811F18"/>
    <w:rsid w:val="008254AF"/>
    <w:rsid w:val="00830BCD"/>
    <w:rsid w:val="00837238"/>
    <w:rsid w:val="00840609"/>
    <w:rsid w:val="0084190F"/>
    <w:rsid w:val="0084604F"/>
    <w:rsid w:val="00847804"/>
    <w:rsid w:val="008543A2"/>
    <w:rsid w:val="00860DF2"/>
    <w:rsid w:val="00861791"/>
    <w:rsid w:val="008657FA"/>
    <w:rsid w:val="00866CC8"/>
    <w:rsid w:val="00871E8C"/>
    <w:rsid w:val="00880AF8"/>
    <w:rsid w:val="0088291F"/>
    <w:rsid w:val="00890A4A"/>
    <w:rsid w:val="008B238F"/>
    <w:rsid w:val="008B2F5E"/>
    <w:rsid w:val="008B67BF"/>
    <w:rsid w:val="008B6BFE"/>
    <w:rsid w:val="008C0DFE"/>
    <w:rsid w:val="008C11ED"/>
    <w:rsid w:val="008D3007"/>
    <w:rsid w:val="008D478E"/>
    <w:rsid w:val="008E3957"/>
    <w:rsid w:val="008E6CD9"/>
    <w:rsid w:val="008F33D8"/>
    <w:rsid w:val="008F75C4"/>
    <w:rsid w:val="00900FAF"/>
    <w:rsid w:val="009018B0"/>
    <w:rsid w:val="00902728"/>
    <w:rsid w:val="00911A94"/>
    <w:rsid w:val="00913769"/>
    <w:rsid w:val="0092280F"/>
    <w:rsid w:val="00925EDE"/>
    <w:rsid w:val="009263AC"/>
    <w:rsid w:val="009268C8"/>
    <w:rsid w:val="009407D9"/>
    <w:rsid w:val="00940BE5"/>
    <w:rsid w:val="00944AF4"/>
    <w:rsid w:val="00961E6D"/>
    <w:rsid w:val="00965272"/>
    <w:rsid w:val="009670D5"/>
    <w:rsid w:val="00972125"/>
    <w:rsid w:val="00974737"/>
    <w:rsid w:val="00977BDC"/>
    <w:rsid w:val="00980F28"/>
    <w:rsid w:val="00992445"/>
    <w:rsid w:val="009A541C"/>
    <w:rsid w:val="009A58A8"/>
    <w:rsid w:val="009A5990"/>
    <w:rsid w:val="009B279D"/>
    <w:rsid w:val="009B59B3"/>
    <w:rsid w:val="009C15E5"/>
    <w:rsid w:val="009C189D"/>
    <w:rsid w:val="009C7B0F"/>
    <w:rsid w:val="009D35A5"/>
    <w:rsid w:val="009D40FC"/>
    <w:rsid w:val="009D42CA"/>
    <w:rsid w:val="009E092A"/>
    <w:rsid w:val="009E473F"/>
    <w:rsid w:val="009E513C"/>
    <w:rsid w:val="009E6F88"/>
    <w:rsid w:val="009F4395"/>
    <w:rsid w:val="009F606D"/>
    <w:rsid w:val="00A000EC"/>
    <w:rsid w:val="00A0132B"/>
    <w:rsid w:val="00A02600"/>
    <w:rsid w:val="00A04083"/>
    <w:rsid w:val="00A047A4"/>
    <w:rsid w:val="00A13E17"/>
    <w:rsid w:val="00A22B4D"/>
    <w:rsid w:val="00A2487B"/>
    <w:rsid w:val="00A26833"/>
    <w:rsid w:val="00A26BCB"/>
    <w:rsid w:val="00A32B0D"/>
    <w:rsid w:val="00A338DF"/>
    <w:rsid w:val="00A35C53"/>
    <w:rsid w:val="00A40069"/>
    <w:rsid w:val="00A4313A"/>
    <w:rsid w:val="00A446F9"/>
    <w:rsid w:val="00A468A1"/>
    <w:rsid w:val="00A47539"/>
    <w:rsid w:val="00A54827"/>
    <w:rsid w:val="00A54A28"/>
    <w:rsid w:val="00A6181E"/>
    <w:rsid w:val="00A62FE3"/>
    <w:rsid w:val="00A710AC"/>
    <w:rsid w:val="00A80403"/>
    <w:rsid w:val="00A94FBE"/>
    <w:rsid w:val="00A9713A"/>
    <w:rsid w:val="00AB051B"/>
    <w:rsid w:val="00AB2B69"/>
    <w:rsid w:val="00AC6332"/>
    <w:rsid w:val="00AF02C9"/>
    <w:rsid w:val="00AF3BF7"/>
    <w:rsid w:val="00AF53A0"/>
    <w:rsid w:val="00B0371C"/>
    <w:rsid w:val="00B04892"/>
    <w:rsid w:val="00B10FF0"/>
    <w:rsid w:val="00B11C8F"/>
    <w:rsid w:val="00B1300E"/>
    <w:rsid w:val="00B167EB"/>
    <w:rsid w:val="00B17BED"/>
    <w:rsid w:val="00B217A6"/>
    <w:rsid w:val="00B2274F"/>
    <w:rsid w:val="00B360C8"/>
    <w:rsid w:val="00B436D4"/>
    <w:rsid w:val="00B52C33"/>
    <w:rsid w:val="00B535A6"/>
    <w:rsid w:val="00B5414D"/>
    <w:rsid w:val="00B67E3C"/>
    <w:rsid w:val="00B72063"/>
    <w:rsid w:val="00B72675"/>
    <w:rsid w:val="00B80A4B"/>
    <w:rsid w:val="00B8654E"/>
    <w:rsid w:val="00B91F14"/>
    <w:rsid w:val="00BA576F"/>
    <w:rsid w:val="00BB18D9"/>
    <w:rsid w:val="00BB3AC6"/>
    <w:rsid w:val="00BB5406"/>
    <w:rsid w:val="00BB7255"/>
    <w:rsid w:val="00BC428C"/>
    <w:rsid w:val="00BE5255"/>
    <w:rsid w:val="00BE74D9"/>
    <w:rsid w:val="00BE7CFA"/>
    <w:rsid w:val="00BF33E4"/>
    <w:rsid w:val="00BF4882"/>
    <w:rsid w:val="00BF5C47"/>
    <w:rsid w:val="00C051E4"/>
    <w:rsid w:val="00C1495F"/>
    <w:rsid w:val="00C26935"/>
    <w:rsid w:val="00C34505"/>
    <w:rsid w:val="00C36372"/>
    <w:rsid w:val="00C375FF"/>
    <w:rsid w:val="00C37683"/>
    <w:rsid w:val="00C43320"/>
    <w:rsid w:val="00C442E8"/>
    <w:rsid w:val="00C5273D"/>
    <w:rsid w:val="00C56893"/>
    <w:rsid w:val="00C62D19"/>
    <w:rsid w:val="00C659AF"/>
    <w:rsid w:val="00C71394"/>
    <w:rsid w:val="00C72EA6"/>
    <w:rsid w:val="00C84D7C"/>
    <w:rsid w:val="00C86BBB"/>
    <w:rsid w:val="00C96C07"/>
    <w:rsid w:val="00C96CD3"/>
    <w:rsid w:val="00CA36A1"/>
    <w:rsid w:val="00CA50AF"/>
    <w:rsid w:val="00CA6B40"/>
    <w:rsid w:val="00CA7EBA"/>
    <w:rsid w:val="00CB3205"/>
    <w:rsid w:val="00CC415D"/>
    <w:rsid w:val="00CC44EE"/>
    <w:rsid w:val="00CE1D7D"/>
    <w:rsid w:val="00CE6D6B"/>
    <w:rsid w:val="00D017D5"/>
    <w:rsid w:val="00D0243C"/>
    <w:rsid w:val="00D10373"/>
    <w:rsid w:val="00D23398"/>
    <w:rsid w:val="00D24B61"/>
    <w:rsid w:val="00D30E86"/>
    <w:rsid w:val="00D31096"/>
    <w:rsid w:val="00D37812"/>
    <w:rsid w:val="00D43807"/>
    <w:rsid w:val="00D6746B"/>
    <w:rsid w:val="00D7467A"/>
    <w:rsid w:val="00D77570"/>
    <w:rsid w:val="00D82071"/>
    <w:rsid w:val="00D84642"/>
    <w:rsid w:val="00D866CD"/>
    <w:rsid w:val="00D90AE4"/>
    <w:rsid w:val="00D91CF3"/>
    <w:rsid w:val="00D931BB"/>
    <w:rsid w:val="00D95AAD"/>
    <w:rsid w:val="00DA10C2"/>
    <w:rsid w:val="00DA18DA"/>
    <w:rsid w:val="00DA4CC6"/>
    <w:rsid w:val="00DA5CE6"/>
    <w:rsid w:val="00DC4319"/>
    <w:rsid w:val="00DC5960"/>
    <w:rsid w:val="00DC61AE"/>
    <w:rsid w:val="00DC6E95"/>
    <w:rsid w:val="00DC7764"/>
    <w:rsid w:val="00DD056D"/>
    <w:rsid w:val="00DD0B05"/>
    <w:rsid w:val="00E040D0"/>
    <w:rsid w:val="00E10881"/>
    <w:rsid w:val="00E14F41"/>
    <w:rsid w:val="00E2440A"/>
    <w:rsid w:val="00E24F87"/>
    <w:rsid w:val="00E2507B"/>
    <w:rsid w:val="00E268ED"/>
    <w:rsid w:val="00E32E13"/>
    <w:rsid w:val="00E3438F"/>
    <w:rsid w:val="00E3477E"/>
    <w:rsid w:val="00E35E55"/>
    <w:rsid w:val="00E366A9"/>
    <w:rsid w:val="00E515C1"/>
    <w:rsid w:val="00E5483E"/>
    <w:rsid w:val="00E562BB"/>
    <w:rsid w:val="00E619E5"/>
    <w:rsid w:val="00E66C8C"/>
    <w:rsid w:val="00E705B5"/>
    <w:rsid w:val="00E771AB"/>
    <w:rsid w:val="00E8478C"/>
    <w:rsid w:val="00E84E35"/>
    <w:rsid w:val="00E916D3"/>
    <w:rsid w:val="00E924FF"/>
    <w:rsid w:val="00E92B22"/>
    <w:rsid w:val="00E96369"/>
    <w:rsid w:val="00EA431E"/>
    <w:rsid w:val="00EA4AD7"/>
    <w:rsid w:val="00EB0FD9"/>
    <w:rsid w:val="00EB10B3"/>
    <w:rsid w:val="00EB41A7"/>
    <w:rsid w:val="00EB6708"/>
    <w:rsid w:val="00EB73DC"/>
    <w:rsid w:val="00EC3CAA"/>
    <w:rsid w:val="00ED6388"/>
    <w:rsid w:val="00EE4ADF"/>
    <w:rsid w:val="00EF178B"/>
    <w:rsid w:val="00EF27BD"/>
    <w:rsid w:val="00EF30D9"/>
    <w:rsid w:val="00EF46BE"/>
    <w:rsid w:val="00EF5C97"/>
    <w:rsid w:val="00EF62A4"/>
    <w:rsid w:val="00F016B5"/>
    <w:rsid w:val="00F03F6A"/>
    <w:rsid w:val="00F04009"/>
    <w:rsid w:val="00F05304"/>
    <w:rsid w:val="00F11103"/>
    <w:rsid w:val="00F141B3"/>
    <w:rsid w:val="00F17750"/>
    <w:rsid w:val="00F22149"/>
    <w:rsid w:val="00F354F3"/>
    <w:rsid w:val="00F35839"/>
    <w:rsid w:val="00F37E29"/>
    <w:rsid w:val="00F40316"/>
    <w:rsid w:val="00F512E7"/>
    <w:rsid w:val="00F51681"/>
    <w:rsid w:val="00F618C0"/>
    <w:rsid w:val="00F70A04"/>
    <w:rsid w:val="00F70AB3"/>
    <w:rsid w:val="00F837DD"/>
    <w:rsid w:val="00F8486A"/>
    <w:rsid w:val="00F97752"/>
    <w:rsid w:val="00FA0E97"/>
    <w:rsid w:val="00FA25F3"/>
    <w:rsid w:val="00FA6C49"/>
    <w:rsid w:val="00FA7D9A"/>
    <w:rsid w:val="00FB3857"/>
    <w:rsid w:val="00FB4E3E"/>
    <w:rsid w:val="00FB569E"/>
    <w:rsid w:val="00FB7314"/>
    <w:rsid w:val="00FC0578"/>
    <w:rsid w:val="00FD2DC4"/>
    <w:rsid w:val="00FD54DA"/>
    <w:rsid w:val="00FE02DE"/>
    <w:rsid w:val="00FE0D0E"/>
    <w:rsid w:val="00FE2C8A"/>
    <w:rsid w:val="00FE30C0"/>
    <w:rsid w:val="00FF660E"/>
    <w:rsid w:val="00FF6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7F678"/>
  <w15:docId w15:val="{16DF32B0-7C31-234F-BCD5-D623C8F8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000EC"/>
    <w:rPr>
      <w:sz w:val="24"/>
      <w:szCs w:val="24"/>
    </w:rPr>
  </w:style>
  <w:style w:type="paragraph" w:styleId="Nadpis1">
    <w:name w:val="heading 1"/>
    <w:basedOn w:val="Normln"/>
    <w:next w:val="Normln"/>
    <w:qFormat/>
    <w:rsid w:val="0056726D"/>
    <w:pPr>
      <w:keepNext/>
      <w:spacing w:before="240" w:after="60"/>
      <w:outlineLvl w:val="0"/>
    </w:pPr>
    <w:rPr>
      <w:rFonts w:ascii="Arial" w:hAnsi="Arial" w:cs="Arial"/>
      <w:b/>
      <w:bCs/>
      <w:kern w:val="32"/>
      <w:sz w:val="32"/>
      <w:szCs w:val="32"/>
    </w:rPr>
  </w:style>
  <w:style w:type="paragraph" w:styleId="Nadpis2">
    <w:name w:val="heading 2"/>
    <w:basedOn w:val="Normln"/>
    <w:qFormat/>
    <w:rsid w:val="00C43320"/>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ongtext1">
    <w:name w:val="long_text1"/>
    <w:rsid w:val="00196916"/>
    <w:rPr>
      <w:sz w:val="20"/>
      <w:szCs w:val="20"/>
    </w:rPr>
  </w:style>
  <w:style w:type="character" w:styleId="Hypertextovodkaz">
    <w:name w:val="Hyperlink"/>
    <w:rsid w:val="00196916"/>
    <w:rPr>
      <w:color w:val="0000FF"/>
      <w:u w:val="single"/>
    </w:rPr>
  </w:style>
  <w:style w:type="paragraph" w:styleId="Zhlav">
    <w:name w:val="header"/>
    <w:basedOn w:val="Normln"/>
    <w:rsid w:val="00AF3BF7"/>
    <w:pPr>
      <w:tabs>
        <w:tab w:val="center" w:pos="4536"/>
        <w:tab w:val="right" w:pos="9072"/>
      </w:tabs>
    </w:pPr>
  </w:style>
  <w:style w:type="paragraph" w:styleId="Zpat">
    <w:name w:val="footer"/>
    <w:basedOn w:val="Normln"/>
    <w:rsid w:val="00AF3BF7"/>
    <w:pPr>
      <w:tabs>
        <w:tab w:val="center" w:pos="4536"/>
        <w:tab w:val="right" w:pos="9072"/>
      </w:tabs>
    </w:pPr>
  </w:style>
  <w:style w:type="character" w:styleId="Siln">
    <w:name w:val="Strong"/>
    <w:uiPriority w:val="22"/>
    <w:qFormat/>
    <w:rsid w:val="00C43320"/>
    <w:rPr>
      <w:b/>
      <w:bCs/>
    </w:rPr>
  </w:style>
  <w:style w:type="character" w:styleId="Zdraznn">
    <w:name w:val="Emphasis"/>
    <w:uiPriority w:val="20"/>
    <w:qFormat/>
    <w:rsid w:val="00C43320"/>
    <w:rPr>
      <w:i/>
      <w:iCs/>
    </w:rPr>
  </w:style>
  <w:style w:type="character" w:styleId="Sledovanodkaz">
    <w:name w:val="FollowedHyperlink"/>
    <w:rsid w:val="007507A6"/>
    <w:rPr>
      <w:color w:val="800080"/>
      <w:u w:val="single"/>
    </w:rPr>
  </w:style>
  <w:style w:type="paragraph" w:styleId="Normlnweb">
    <w:name w:val="Normal (Web)"/>
    <w:basedOn w:val="Normln"/>
    <w:uiPriority w:val="99"/>
    <w:rsid w:val="0056726D"/>
    <w:pPr>
      <w:spacing w:before="100" w:beforeAutospacing="1" w:after="100" w:afterAutospacing="1"/>
    </w:pPr>
  </w:style>
  <w:style w:type="paragraph" w:customStyle="1" w:styleId="reset">
    <w:name w:val="reset"/>
    <w:basedOn w:val="Normln"/>
    <w:rsid w:val="00562CEB"/>
    <w:pPr>
      <w:spacing w:before="100" w:beforeAutospacing="1" w:after="100" w:afterAutospacing="1"/>
    </w:pPr>
  </w:style>
  <w:style w:type="paragraph" w:customStyle="1" w:styleId="msolistparagraph0">
    <w:name w:val="msolistparagraph"/>
    <w:basedOn w:val="Normln"/>
    <w:rsid w:val="002E7560"/>
    <w:pPr>
      <w:ind w:left="720"/>
    </w:pPr>
    <w:rPr>
      <w:rFonts w:ascii="Calibri" w:hAnsi="Calibri"/>
      <w:sz w:val="22"/>
      <w:szCs w:val="22"/>
    </w:rPr>
  </w:style>
  <w:style w:type="character" w:customStyle="1" w:styleId="longtext">
    <w:name w:val="long_text"/>
    <w:basedOn w:val="Standardnpsmoodstavce"/>
    <w:rsid w:val="00866CC8"/>
  </w:style>
  <w:style w:type="paragraph" w:customStyle="1" w:styleId="Default">
    <w:name w:val="Default"/>
    <w:rsid w:val="007E4316"/>
    <w:pPr>
      <w:autoSpaceDE w:val="0"/>
      <w:autoSpaceDN w:val="0"/>
      <w:adjustRightInd w:val="0"/>
    </w:pPr>
    <w:rPr>
      <w:rFonts w:ascii="Calibri" w:eastAsia="Calibri" w:hAnsi="Calibri" w:cs="Calibri"/>
      <w:color w:val="000000"/>
      <w:sz w:val="24"/>
      <w:szCs w:val="24"/>
      <w:lang w:val="en-GB" w:eastAsia="en-US"/>
    </w:rPr>
  </w:style>
  <w:style w:type="character" w:customStyle="1" w:styleId="apple-converted-space">
    <w:name w:val="apple-converted-space"/>
    <w:rsid w:val="00043711"/>
  </w:style>
  <w:style w:type="paragraph" w:styleId="Odstavecseseznamem">
    <w:name w:val="List Paragraph"/>
    <w:basedOn w:val="Normln"/>
    <w:uiPriority w:val="34"/>
    <w:qFormat/>
    <w:rsid w:val="00362BA4"/>
    <w:pPr>
      <w:ind w:left="708"/>
    </w:pPr>
  </w:style>
  <w:style w:type="paragraph" w:styleId="Textbubliny">
    <w:name w:val="Balloon Text"/>
    <w:basedOn w:val="Normln"/>
    <w:link w:val="TextbublinyChar"/>
    <w:rsid w:val="001B11B2"/>
    <w:rPr>
      <w:rFonts w:ascii="Tahoma" w:hAnsi="Tahoma" w:cs="Tahoma"/>
      <w:sz w:val="16"/>
      <w:szCs w:val="16"/>
    </w:rPr>
  </w:style>
  <w:style w:type="character" w:customStyle="1" w:styleId="TextbublinyChar">
    <w:name w:val="Text bubliny Char"/>
    <w:link w:val="Textbubliny"/>
    <w:rsid w:val="001B11B2"/>
    <w:rPr>
      <w:rFonts w:ascii="Tahoma" w:hAnsi="Tahoma" w:cs="Tahoma"/>
      <w:sz w:val="16"/>
      <w:szCs w:val="16"/>
    </w:rPr>
  </w:style>
  <w:style w:type="character" w:customStyle="1" w:styleId="Nevyeenzmnka1">
    <w:name w:val="Nevyřešená zmínka1"/>
    <w:uiPriority w:val="99"/>
    <w:semiHidden/>
    <w:unhideWhenUsed/>
    <w:rsid w:val="00E916D3"/>
    <w:rPr>
      <w:color w:val="605E5C"/>
      <w:shd w:val="clear" w:color="auto" w:fill="E1DFDD"/>
    </w:rPr>
  </w:style>
  <w:style w:type="character" w:styleId="Odkaznakoment">
    <w:name w:val="annotation reference"/>
    <w:basedOn w:val="Standardnpsmoodstavce"/>
    <w:rsid w:val="0078085B"/>
    <w:rPr>
      <w:sz w:val="16"/>
      <w:szCs w:val="16"/>
    </w:rPr>
  </w:style>
  <w:style w:type="paragraph" w:styleId="Textkomente">
    <w:name w:val="annotation text"/>
    <w:basedOn w:val="Normln"/>
    <w:link w:val="TextkomenteChar"/>
    <w:rsid w:val="0078085B"/>
    <w:rPr>
      <w:sz w:val="20"/>
      <w:szCs w:val="20"/>
    </w:rPr>
  </w:style>
  <w:style w:type="character" w:customStyle="1" w:styleId="TextkomenteChar">
    <w:name w:val="Text komentáře Char"/>
    <w:basedOn w:val="Standardnpsmoodstavce"/>
    <w:link w:val="Textkomente"/>
    <w:rsid w:val="0078085B"/>
  </w:style>
  <w:style w:type="paragraph" w:styleId="Pedmtkomente">
    <w:name w:val="annotation subject"/>
    <w:basedOn w:val="Textkomente"/>
    <w:next w:val="Textkomente"/>
    <w:link w:val="PedmtkomenteChar"/>
    <w:rsid w:val="0078085B"/>
    <w:rPr>
      <w:b/>
      <w:bCs/>
    </w:rPr>
  </w:style>
  <w:style w:type="character" w:customStyle="1" w:styleId="PedmtkomenteChar">
    <w:name w:val="Předmět komentáře Char"/>
    <w:basedOn w:val="TextkomenteChar"/>
    <w:link w:val="Pedmtkomente"/>
    <w:rsid w:val="0078085B"/>
    <w:rPr>
      <w:b/>
      <w:bCs/>
    </w:rPr>
  </w:style>
  <w:style w:type="character" w:customStyle="1" w:styleId="Nevyeenzmnka2">
    <w:name w:val="Nevyřešená zmínka2"/>
    <w:basedOn w:val="Standardnpsmoodstavce"/>
    <w:uiPriority w:val="99"/>
    <w:semiHidden/>
    <w:unhideWhenUsed/>
    <w:rsid w:val="00806A7A"/>
    <w:rPr>
      <w:color w:val="605E5C"/>
      <w:shd w:val="clear" w:color="auto" w:fill="E1DFDD"/>
    </w:rPr>
  </w:style>
  <w:style w:type="table" w:styleId="Mkatabulky">
    <w:name w:val="Table Grid"/>
    <w:basedOn w:val="Normlntabulka"/>
    <w:rsid w:val="00F01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63807">
      <w:bodyDiv w:val="1"/>
      <w:marLeft w:val="0"/>
      <w:marRight w:val="0"/>
      <w:marTop w:val="0"/>
      <w:marBottom w:val="0"/>
      <w:divBdr>
        <w:top w:val="none" w:sz="0" w:space="0" w:color="auto"/>
        <w:left w:val="none" w:sz="0" w:space="0" w:color="auto"/>
        <w:bottom w:val="none" w:sz="0" w:space="0" w:color="auto"/>
        <w:right w:val="none" w:sz="0" w:space="0" w:color="auto"/>
      </w:divBdr>
      <w:divsChild>
        <w:div w:id="634800173">
          <w:marLeft w:val="0"/>
          <w:marRight w:val="0"/>
          <w:marTop w:val="0"/>
          <w:marBottom w:val="0"/>
          <w:divBdr>
            <w:top w:val="none" w:sz="0" w:space="0" w:color="auto"/>
            <w:left w:val="none" w:sz="0" w:space="0" w:color="auto"/>
            <w:bottom w:val="none" w:sz="0" w:space="0" w:color="auto"/>
            <w:right w:val="none" w:sz="0" w:space="0" w:color="auto"/>
          </w:divBdr>
          <w:divsChild>
            <w:div w:id="1129933008">
              <w:marLeft w:val="0"/>
              <w:marRight w:val="0"/>
              <w:marTop w:val="0"/>
              <w:marBottom w:val="0"/>
              <w:divBdr>
                <w:top w:val="none" w:sz="0" w:space="0" w:color="auto"/>
                <w:left w:val="none" w:sz="0" w:space="0" w:color="auto"/>
                <w:bottom w:val="none" w:sz="0" w:space="0" w:color="auto"/>
                <w:right w:val="none" w:sz="0" w:space="0" w:color="auto"/>
              </w:divBdr>
              <w:divsChild>
                <w:div w:id="1213035980">
                  <w:marLeft w:val="0"/>
                  <w:marRight w:val="0"/>
                  <w:marTop w:val="0"/>
                  <w:marBottom w:val="0"/>
                  <w:divBdr>
                    <w:top w:val="none" w:sz="0" w:space="0" w:color="auto"/>
                    <w:left w:val="none" w:sz="0" w:space="0" w:color="auto"/>
                    <w:bottom w:val="none" w:sz="0" w:space="0" w:color="auto"/>
                    <w:right w:val="none" w:sz="0" w:space="0" w:color="auto"/>
                  </w:divBdr>
                  <w:divsChild>
                    <w:div w:id="18261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7147">
      <w:bodyDiv w:val="1"/>
      <w:marLeft w:val="0"/>
      <w:marRight w:val="0"/>
      <w:marTop w:val="0"/>
      <w:marBottom w:val="0"/>
      <w:divBdr>
        <w:top w:val="none" w:sz="0" w:space="0" w:color="auto"/>
        <w:left w:val="none" w:sz="0" w:space="0" w:color="auto"/>
        <w:bottom w:val="none" w:sz="0" w:space="0" w:color="auto"/>
        <w:right w:val="none" w:sz="0" w:space="0" w:color="auto"/>
      </w:divBdr>
    </w:div>
    <w:div w:id="255481650">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386417292">
      <w:bodyDiv w:val="1"/>
      <w:marLeft w:val="0"/>
      <w:marRight w:val="0"/>
      <w:marTop w:val="0"/>
      <w:marBottom w:val="0"/>
      <w:divBdr>
        <w:top w:val="none" w:sz="0" w:space="0" w:color="auto"/>
        <w:left w:val="none" w:sz="0" w:space="0" w:color="auto"/>
        <w:bottom w:val="none" w:sz="0" w:space="0" w:color="auto"/>
        <w:right w:val="none" w:sz="0" w:space="0" w:color="auto"/>
      </w:divBdr>
    </w:div>
    <w:div w:id="406733220">
      <w:bodyDiv w:val="1"/>
      <w:marLeft w:val="0"/>
      <w:marRight w:val="0"/>
      <w:marTop w:val="0"/>
      <w:marBottom w:val="0"/>
      <w:divBdr>
        <w:top w:val="none" w:sz="0" w:space="0" w:color="auto"/>
        <w:left w:val="none" w:sz="0" w:space="0" w:color="auto"/>
        <w:bottom w:val="none" w:sz="0" w:space="0" w:color="auto"/>
        <w:right w:val="none" w:sz="0" w:space="0" w:color="auto"/>
      </w:divBdr>
      <w:divsChild>
        <w:div w:id="2139957892">
          <w:marLeft w:val="0"/>
          <w:marRight w:val="0"/>
          <w:marTop w:val="0"/>
          <w:marBottom w:val="0"/>
          <w:divBdr>
            <w:top w:val="none" w:sz="0" w:space="0" w:color="auto"/>
            <w:left w:val="none" w:sz="0" w:space="0" w:color="auto"/>
            <w:bottom w:val="none" w:sz="0" w:space="0" w:color="auto"/>
            <w:right w:val="none" w:sz="0" w:space="0" w:color="auto"/>
          </w:divBdr>
          <w:divsChild>
            <w:div w:id="578178173">
              <w:marLeft w:val="0"/>
              <w:marRight w:val="0"/>
              <w:marTop w:val="0"/>
              <w:marBottom w:val="0"/>
              <w:divBdr>
                <w:top w:val="none" w:sz="0" w:space="0" w:color="auto"/>
                <w:left w:val="none" w:sz="0" w:space="0" w:color="auto"/>
                <w:bottom w:val="none" w:sz="0" w:space="0" w:color="auto"/>
                <w:right w:val="none" w:sz="0" w:space="0" w:color="auto"/>
              </w:divBdr>
              <w:divsChild>
                <w:div w:id="15559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32076">
      <w:bodyDiv w:val="1"/>
      <w:marLeft w:val="0"/>
      <w:marRight w:val="0"/>
      <w:marTop w:val="0"/>
      <w:marBottom w:val="0"/>
      <w:divBdr>
        <w:top w:val="none" w:sz="0" w:space="0" w:color="auto"/>
        <w:left w:val="none" w:sz="0" w:space="0" w:color="auto"/>
        <w:bottom w:val="none" w:sz="0" w:space="0" w:color="auto"/>
        <w:right w:val="none" w:sz="0" w:space="0" w:color="auto"/>
      </w:divBdr>
    </w:div>
    <w:div w:id="457069097">
      <w:bodyDiv w:val="1"/>
      <w:marLeft w:val="0"/>
      <w:marRight w:val="0"/>
      <w:marTop w:val="0"/>
      <w:marBottom w:val="0"/>
      <w:divBdr>
        <w:top w:val="none" w:sz="0" w:space="0" w:color="auto"/>
        <w:left w:val="none" w:sz="0" w:space="0" w:color="auto"/>
        <w:bottom w:val="none" w:sz="0" w:space="0" w:color="auto"/>
        <w:right w:val="none" w:sz="0" w:space="0" w:color="auto"/>
      </w:divBdr>
    </w:div>
    <w:div w:id="461651714">
      <w:bodyDiv w:val="1"/>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300"/>
          <w:marTop w:val="0"/>
          <w:marBottom w:val="270"/>
          <w:divBdr>
            <w:top w:val="none" w:sz="0" w:space="0" w:color="auto"/>
            <w:left w:val="none" w:sz="0" w:space="0" w:color="auto"/>
            <w:bottom w:val="none" w:sz="0" w:space="0" w:color="auto"/>
            <w:right w:val="none" w:sz="0" w:space="0" w:color="auto"/>
          </w:divBdr>
        </w:div>
        <w:div w:id="1081679738">
          <w:marLeft w:val="-450"/>
          <w:marRight w:val="-450"/>
          <w:marTop w:val="0"/>
          <w:marBottom w:val="300"/>
          <w:divBdr>
            <w:top w:val="none" w:sz="0" w:space="0" w:color="auto"/>
            <w:left w:val="none" w:sz="0" w:space="0" w:color="auto"/>
            <w:bottom w:val="none" w:sz="0" w:space="0" w:color="auto"/>
            <w:right w:val="none" w:sz="0" w:space="0" w:color="auto"/>
          </w:divBdr>
        </w:div>
      </w:divsChild>
    </w:div>
    <w:div w:id="627199629">
      <w:bodyDiv w:val="1"/>
      <w:marLeft w:val="0"/>
      <w:marRight w:val="0"/>
      <w:marTop w:val="0"/>
      <w:marBottom w:val="0"/>
      <w:divBdr>
        <w:top w:val="none" w:sz="0" w:space="0" w:color="auto"/>
        <w:left w:val="none" w:sz="0" w:space="0" w:color="auto"/>
        <w:bottom w:val="none" w:sz="0" w:space="0" w:color="auto"/>
        <w:right w:val="none" w:sz="0" w:space="0" w:color="auto"/>
      </w:divBdr>
      <w:divsChild>
        <w:div w:id="829754206">
          <w:marLeft w:val="0"/>
          <w:marRight w:val="0"/>
          <w:marTop w:val="0"/>
          <w:marBottom w:val="0"/>
          <w:divBdr>
            <w:top w:val="none" w:sz="0" w:space="0" w:color="auto"/>
            <w:left w:val="none" w:sz="0" w:space="0" w:color="auto"/>
            <w:bottom w:val="none" w:sz="0" w:space="0" w:color="auto"/>
            <w:right w:val="none" w:sz="0" w:space="0" w:color="auto"/>
          </w:divBdr>
          <w:divsChild>
            <w:div w:id="1126237903">
              <w:marLeft w:val="0"/>
              <w:marRight w:val="0"/>
              <w:marTop w:val="0"/>
              <w:marBottom w:val="0"/>
              <w:divBdr>
                <w:top w:val="none" w:sz="0" w:space="0" w:color="auto"/>
                <w:left w:val="none" w:sz="0" w:space="0" w:color="auto"/>
                <w:bottom w:val="none" w:sz="0" w:space="0" w:color="auto"/>
                <w:right w:val="none" w:sz="0" w:space="0" w:color="auto"/>
              </w:divBdr>
              <w:divsChild>
                <w:div w:id="1876775927">
                  <w:marLeft w:val="0"/>
                  <w:marRight w:val="0"/>
                  <w:marTop w:val="0"/>
                  <w:marBottom w:val="0"/>
                  <w:divBdr>
                    <w:top w:val="none" w:sz="0" w:space="0" w:color="auto"/>
                    <w:left w:val="none" w:sz="0" w:space="0" w:color="auto"/>
                    <w:bottom w:val="none" w:sz="0" w:space="0" w:color="auto"/>
                    <w:right w:val="none" w:sz="0" w:space="0" w:color="auto"/>
                  </w:divBdr>
                  <w:divsChild>
                    <w:div w:id="8050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4407">
      <w:bodyDiv w:val="1"/>
      <w:marLeft w:val="0"/>
      <w:marRight w:val="0"/>
      <w:marTop w:val="0"/>
      <w:marBottom w:val="0"/>
      <w:divBdr>
        <w:top w:val="none" w:sz="0" w:space="0" w:color="auto"/>
        <w:left w:val="none" w:sz="0" w:space="0" w:color="auto"/>
        <w:bottom w:val="none" w:sz="0" w:space="0" w:color="auto"/>
        <w:right w:val="none" w:sz="0" w:space="0" w:color="auto"/>
      </w:divBdr>
    </w:div>
    <w:div w:id="761490113">
      <w:bodyDiv w:val="1"/>
      <w:marLeft w:val="0"/>
      <w:marRight w:val="0"/>
      <w:marTop w:val="0"/>
      <w:marBottom w:val="0"/>
      <w:divBdr>
        <w:top w:val="none" w:sz="0" w:space="0" w:color="auto"/>
        <w:left w:val="none" w:sz="0" w:space="0" w:color="auto"/>
        <w:bottom w:val="none" w:sz="0" w:space="0" w:color="auto"/>
        <w:right w:val="none" w:sz="0" w:space="0" w:color="auto"/>
      </w:divBdr>
      <w:divsChild>
        <w:div w:id="906919189">
          <w:marLeft w:val="0"/>
          <w:marRight w:val="0"/>
          <w:marTop w:val="0"/>
          <w:marBottom w:val="0"/>
          <w:divBdr>
            <w:top w:val="none" w:sz="0" w:space="0" w:color="auto"/>
            <w:left w:val="none" w:sz="0" w:space="0" w:color="auto"/>
            <w:bottom w:val="none" w:sz="0" w:space="0" w:color="auto"/>
            <w:right w:val="none" w:sz="0" w:space="0" w:color="auto"/>
          </w:divBdr>
          <w:divsChild>
            <w:div w:id="2010477487">
              <w:marLeft w:val="0"/>
              <w:marRight w:val="0"/>
              <w:marTop w:val="0"/>
              <w:marBottom w:val="0"/>
              <w:divBdr>
                <w:top w:val="none" w:sz="0" w:space="0" w:color="auto"/>
                <w:left w:val="none" w:sz="0" w:space="0" w:color="auto"/>
                <w:bottom w:val="none" w:sz="0" w:space="0" w:color="auto"/>
                <w:right w:val="none" w:sz="0" w:space="0" w:color="auto"/>
              </w:divBdr>
              <w:divsChild>
                <w:div w:id="9195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1802">
      <w:bodyDiv w:val="1"/>
      <w:marLeft w:val="0"/>
      <w:marRight w:val="0"/>
      <w:marTop w:val="0"/>
      <w:marBottom w:val="0"/>
      <w:divBdr>
        <w:top w:val="none" w:sz="0" w:space="0" w:color="auto"/>
        <w:left w:val="none" w:sz="0" w:space="0" w:color="auto"/>
        <w:bottom w:val="none" w:sz="0" w:space="0" w:color="auto"/>
        <w:right w:val="none" w:sz="0" w:space="0" w:color="auto"/>
      </w:divBdr>
    </w:div>
    <w:div w:id="1226840119">
      <w:bodyDiv w:val="1"/>
      <w:marLeft w:val="0"/>
      <w:marRight w:val="0"/>
      <w:marTop w:val="0"/>
      <w:marBottom w:val="0"/>
      <w:divBdr>
        <w:top w:val="none" w:sz="0" w:space="0" w:color="auto"/>
        <w:left w:val="none" w:sz="0" w:space="0" w:color="auto"/>
        <w:bottom w:val="none" w:sz="0" w:space="0" w:color="auto"/>
        <w:right w:val="none" w:sz="0" w:space="0" w:color="auto"/>
      </w:divBdr>
    </w:div>
    <w:div w:id="1275330652">
      <w:bodyDiv w:val="1"/>
      <w:marLeft w:val="0"/>
      <w:marRight w:val="0"/>
      <w:marTop w:val="0"/>
      <w:marBottom w:val="0"/>
      <w:divBdr>
        <w:top w:val="none" w:sz="0" w:space="0" w:color="auto"/>
        <w:left w:val="none" w:sz="0" w:space="0" w:color="auto"/>
        <w:bottom w:val="none" w:sz="0" w:space="0" w:color="auto"/>
        <w:right w:val="none" w:sz="0" w:space="0" w:color="auto"/>
      </w:divBdr>
    </w:div>
    <w:div w:id="1275749675">
      <w:bodyDiv w:val="1"/>
      <w:marLeft w:val="0"/>
      <w:marRight w:val="0"/>
      <w:marTop w:val="0"/>
      <w:marBottom w:val="0"/>
      <w:divBdr>
        <w:top w:val="none" w:sz="0" w:space="0" w:color="auto"/>
        <w:left w:val="none" w:sz="0" w:space="0" w:color="auto"/>
        <w:bottom w:val="none" w:sz="0" w:space="0" w:color="auto"/>
        <w:right w:val="none" w:sz="0" w:space="0" w:color="auto"/>
      </w:divBdr>
    </w:div>
    <w:div w:id="1353610145">
      <w:bodyDiv w:val="1"/>
      <w:marLeft w:val="0"/>
      <w:marRight w:val="0"/>
      <w:marTop w:val="0"/>
      <w:marBottom w:val="0"/>
      <w:divBdr>
        <w:top w:val="none" w:sz="0" w:space="0" w:color="auto"/>
        <w:left w:val="none" w:sz="0" w:space="0" w:color="auto"/>
        <w:bottom w:val="none" w:sz="0" w:space="0" w:color="auto"/>
        <w:right w:val="none" w:sz="0" w:space="0" w:color="auto"/>
      </w:divBdr>
      <w:divsChild>
        <w:div w:id="1095321600">
          <w:marLeft w:val="0"/>
          <w:marRight w:val="0"/>
          <w:marTop w:val="0"/>
          <w:marBottom w:val="0"/>
          <w:divBdr>
            <w:top w:val="none" w:sz="0" w:space="0" w:color="auto"/>
            <w:left w:val="none" w:sz="0" w:space="0" w:color="auto"/>
            <w:bottom w:val="none" w:sz="0" w:space="0" w:color="auto"/>
            <w:right w:val="none" w:sz="0" w:space="0" w:color="auto"/>
          </w:divBdr>
          <w:divsChild>
            <w:div w:id="931279757">
              <w:marLeft w:val="0"/>
              <w:marRight w:val="0"/>
              <w:marTop w:val="0"/>
              <w:marBottom w:val="0"/>
              <w:divBdr>
                <w:top w:val="none" w:sz="0" w:space="0" w:color="auto"/>
                <w:left w:val="none" w:sz="0" w:space="0" w:color="auto"/>
                <w:bottom w:val="none" w:sz="0" w:space="0" w:color="auto"/>
                <w:right w:val="none" w:sz="0" w:space="0" w:color="auto"/>
              </w:divBdr>
              <w:divsChild>
                <w:div w:id="9292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3906">
      <w:bodyDiv w:val="1"/>
      <w:marLeft w:val="0"/>
      <w:marRight w:val="0"/>
      <w:marTop w:val="0"/>
      <w:marBottom w:val="0"/>
      <w:divBdr>
        <w:top w:val="none" w:sz="0" w:space="0" w:color="auto"/>
        <w:left w:val="none" w:sz="0" w:space="0" w:color="auto"/>
        <w:bottom w:val="none" w:sz="0" w:space="0" w:color="auto"/>
        <w:right w:val="none" w:sz="0" w:space="0" w:color="auto"/>
      </w:divBdr>
    </w:div>
    <w:div w:id="1619986615">
      <w:bodyDiv w:val="1"/>
      <w:marLeft w:val="0"/>
      <w:marRight w:val="0"/>
      <w:marTop w:val="0"/>
      <w:marBottom w:val="0"/>
      <w:divBdr>
        <w:top w:val="none" w:sz="0" w:space="0" w:color="auto"/>
        <w:left w:val="none" w:sz="0" w:space="0" w:color="auto"/>
        <w:bottom w:val="none" w:sz="0" w:space="0" w:color="auto"/>
        <w:right w:val="none" w:sz="0" w:space="0" w:color="auto"/>
      </w:divBdr>
    </w:div>
    <w:div w:id="1667706891">
      <w:bodyDiv w:val="1"/>
      <w:marLeft w:val="0"/>
      <w:marRight w:val="0"/>
      <w:marTop w:val="0"/>
      <w:marBottom w:val="0"/>
      <w:divBdr>
        <w:top w:val="none" w:sz="0" w:space="0" w:color="auto"/>
        <w:left w:val="none" w:sz="0" w:space="0" w:color="auto"/>
        <w:bottom w:val="none" w:sz="0" w:space="0" w:color="auto"/>
        <w:right w:val="none" w:sz="0" w:space="0" w:color="auto"/>
      </w:divBdr>
    </w:div>
    <w:div w:id="1730764076">
      <w:bodyDiv w:val="1"/>
      <w:marLeft w:val="0"/>
      <w:marRight w:val="0"/>
      <w:marTop w:val="0"/>
      <w:marBottom w:val="0"/>
      <w:divBdr>
        <w:top w:val="none" w:sz="0" w:space="0" w:color="auto"/>
        <w:left w:val="none" w:sz="0" w:space="0" w:color="auto"/>
        <w:bottom w:val="none" w:sz="0" w:space="0" w:color="auto"/>
        <w:right w:val="none" w:sz="0" w:space="0" w:color="auto"/>
      </w:divBdr>
    </w:div>
    <w:div w:id="1782531295">
      <w:bodyDiv w:val="1"/>
      <w:marLeft w:val="0"/>
      <w:marRight w:val="0"/>
      <w:marTop w:val="0"/>
      <w:marBottom w:val="0"/>
      <w:divBdr>
        <w:top w:val="none" w:sz="0" w:space="0" w:color="auto"/>
        <w:left w:val="none" w:sz="0" w:space="0" w:color="auto"/>
        <w:bottom w:val="none" w:sz="0" w:space="0" w:color="auto"/>
        <w:right w:val="none" w:sz="0" w:space="0" w:color="auto"/>
      </w:divBdr>
    </w:div>
    <w:div w:id="1860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krska@vinarskecentru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bazant@omnimedia.cz" TargetMode="External"/><Relationship Id="rId4" Type="http://schemas.openxmlformats.org/officeDocument/2006/relationships/settings" Target="settings.xml"/><Relationship Id="rId9" Type="http://schemas.openxmlformats.org/officeDocument/2006/relationships/hyperlink" Target="mailto:petr@marcincak.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D79F-DA22-40D0-9AA3-4CCE83F6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636</Words>
  <Characters>3815</Characters>
  <Application>Microsoft Office Word</Application>
  <DocSecurity>0</DocSecurity>
  <Lines>65</Lines>
  <Paragraphs>10</Paragraphs>
  <ScaleCrop>false</ScaleCrop>
  <HeadingPairs>
    <vt:vector size="2" baseType="variant">
      <vt:variant>
        <vt:lpstr>Název</vt:lpstr>
      </vt:variant>
      <vt:variant>
        <vt:i4>1</vt:i4>
      </vt:variant>
    </vt:vector>
  </HeadingPairs>
  <TitlesOfParts>
    <vt:vector size="1" baseType="lpstr">
      <vt:lpstr> </vt:lpstr>
    </vt:vector>
  </TitlesOfParts>
  <Company>xxx</Company>
  <LinksUpToDate>false</LinksUpToDate>
  <CharactersWithSpaces>4441</CharactersWithSpaces>
  <SharedDoc>false</SharedDoc>
  <HLinks>
    <vt:vector size="18" baseType="variant">
      <vt:variant>
        <vt:i4>6291582</vt:i4>
      </vt:variant>
      <vt:variant>
        <vt:i4>6</vt:i4>
      </vt:variant>
      <vt:variant>
        <vt:i4>0</vt:i4>
      </vt:variant>
      <vt:variant>
        <vt:i4>5</vt:i4>
      </vt:variant>
      <vt:variant>
        <vt:lpwstr>http://www.wineofczechrepublic.cz/</vt:lpwstr>
      </vt:variant>
      <vt:variant>
        <vt:lpwstr/>
      </vt:variant>
      <vt:variant>
        <vt:i4>6422554</vt:i4>
      </vt:variant>
      <vt:variant>
        <vt:i4>3</vt:i4>
      </vt:variant>
      <vt:variant>
        <vt:i4>0</vt:i4>
      </vt:variant>
      <vt:variant>
        <vt:i4>5</vt:i4>
      </vt:variant>
      <vt:variant>
        <vt:lpwstr>mailto:j.bazant@omnimedia.cz</vt:lpwstr>
      </vt:variant>
      <vt:variant>
        <vt:lpwstr/>
      </vt:variant>
      <vt:variant>
        <vt:i4>4980849</vt:i4>
      </vt:variant>
      <vt:variant>
        <vt:i4>0</vt:i4>
      </vt:variant>
      <vt:variant>
        <vt:i4>0</vt:i4>
      </vt:variant>
      <vt:variant>
        <vt:i4>5</vt:i4>
      </vt:variant>
      <vt:variant>
        <vt:lpwstr>mailto:machovec@vinarskyfond.cz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dc:creator>
  <cp:lastModifiedBy>Michal Šetka</cp:lastModifiedBy>
  <cp:revision>3</cp:revision>
  <cp:lastPrinted>2016-01-05T09:48:00Z</cp:lastPrinted>
  <dcterms:created xsi:type="dcterms:W3CDTF">2023-08-15T21:40:00Z</dcterms:created>
  <dcterms:modified xsi:type="dcterms:W3CDTF">2023-08-15T21:41:00Z</dcterms:modified>
</cp:coreProperties>
</file>