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7142FB" w14:textId="77777777" w:rsidR="00297FF7" w:rsidRPr="00571B8D" w:rsidRDefault="00297FF7">
      <w:pPr>
        <w:rPr>
          <w:rFonts w:ascii="Calibri" w:hAnsi="Calibri" w:cs="Arial"/>
          <w:sz w:val="26"/>
          <w:szCs w:val="26"/>
        </w:rPr>
      </w:pPr>
      <w:r w:rsidRPr="00571B8D">
        <w:rPr>
          <w:rFonts w:ascii="Calibri" w:hAnsi="Calibri" w:cs="Arial"/>
          <w:sz w:val="26"/>
          <w:szCs w:val="26"/>
        </w:rPr>
        <w:t>TISKOVÁ ZPRÁVA</w:t>
      </w:r>
    </w:p>
    <w:p w14:paraId="13235826" w14:textId="4A116E8E" w:rsidR="00B72BB8" w:rsidRDefault="004851D9" w:rsidP="00F567A9">
      <w:pPr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1</w:t>
      </w:r>
      <w:r w:rsidR="009A655D">
        <w:rPr>
          <w:rFonts w:ascii="Calibri" w:hAnsi="Calibri" w:cs="Arial"/>
          <w:sz w:val="26"/>
          <w:szCs w:val="26"/>
        </w:rPr>
        <w:t>.</w:t>
      </w:r>
      <w:r w:rsidR="00122124">
        <w:rPr>
          <w:rFonts w:ascii="Calibri" w:hAnsi="Calibri" w:cs="Arial"/>
          <w:sz w:val="26"/>
          <w:szCs w:val="26"/>
        </w:rPr>
        <w:t xml:space="preserve"> </w:t>
      </w:r>
      <w:r w:rsidR="00396F6A">
        <w:rPr>
          <w:rFonts w:ascii="Calibri" w:hAnsi="Calibri" w:cs="Arial"/>
          <w:sz w:val="26"/>
          <w:szCs w:val="26"/>
        </w:rPr>
        <w:t>února</w:t>
      </w:r>
      <w:r w:rsidR="00DF62ED">
        <w:rPr>
          <w:rFonts w:ascii="Calibri" w:hAnsi="Calibri" w:cs="Arial"/>
          <w:sz w:val="26"/>
          <w:szCs w:val="26"/>
        </w:rPr>
        <w:t xml:space="preserve"> 20</w:t>
      </w:r>
      <w:r w:rsidR="00012285">
        <w:rPr>
          <w:rFonts w:ascii="Calibri" w:hAnsi="Calibri" w:cs="Arial"/>
          <w:sz w:val="26"/>
          <w:szCs w:val="26"/>
        </w:rPr>
        <w:t>2</w:t>
      </w:r>
      <w:r w:rsidR="002E518C">
        <w:rPr>
          <w:rFonts w:ascii="Calibri" w:hAnsi="Calibri" w:cs="Arial"/>
          <w:sz w:val="26"/>
          <w:szCs w:val="26"/>
        </w:rPr>
        <w:t>4</w:t>
      </w:r>
    </w:p>
    <w:p w14:paraId="4DF96FCA" w14:textId="77777777" w:rsidR="00F567A9" w:rsidRDefault="00F567A9" w:rsidP="00F567A9">
      <w:pPr>
        <w:rPr>
          <w:rFonts w:ascii="Calibri" w:hAnsi="Calibri" w:cs="Arial"/>
          <w:caps/>
          <w:color w:val="008000"/>
          <w:sz w:val="32"/>
          <w:szCs w:val="32"/>
        </w:rPr>
      </w:pPr>
    </w:p>
    <w:p w14:paraId="0F1A5B90" w14:textId="55A8A4C8" w:rsidR="00F5174E" w:rsidRDefault="00F5174E" w:rsidP="002E518C">
      <w:pPr>
        <w:pStyle w:val="Bezmezer"/>
        <w:spacing w:line="276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Vinařstvím roku 2023 se stává THAYA </w:t>
      </w:r>
    </w:p>
    <w:p w14:paraId="0F251D67" w14:textId="1472B1C4" w:rsidR="009C25E2" w:rsidRDefault="00F5174E" w:rsidP="002E518C">
      <w:pPr>
        <w:pStyle w:val="Bezmezer"/>
        <w:spacing w:line="276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ze Znojemska </w:t>
      </w:r>
    </w:p>
    <w:p w14:paraId="1DE5B018" w14:textId="77777777" w:rsidR="000E2065" w:rsidRDefault="000E2065">
      <w:pPr>
        <w:pStyle w:val="detail-odstavec"/>
        <w:spacing w:before="0" w:after="0"/>
        <w:jc w:val="both"/>
        <w:rPr>
          <w:rFonts w:ascii="Calibri" w:hAnsi="Calibri" w:cs="Arial"/>
          <w:b/>
          <w:szCs w:val="22"/>
        </w:rPr>
      </w:pPr>
    </w:p>
    <w:p w14:paraId="06A28C3B" w14:textId="5E9A0EED" w:rsidR="00916D3E" w:rsidRDefault="0006333C" w:rsidP="00962AA3">
      <w:pPr>
        <w:pStyle w:val="Bezmezer"/>
        <w:spacing w:line="276" w:lineRule="auto"/>
        <w:jc w:val="both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 xml:space="preserve">Vytrvat a nevzdávat se platí ve vinařství po dnešku více než kdy dřív. </w:t>
      </w:r>
      <w:r w:rsidR="00916D3E">
        <w:rPr>
          <w:rFonts w:ascii="Calibri" w:hAnsi="Calibri" w:cs="Arial"/>
          <w:b/>
          <w:szCs w:val="22"/>
        </w:rPr>
        <w:t xml:space="preserve">Důkazem je THAYA vinařství, které svou čtvrtou účast v prestižní oborové soutěži Vinařství roku 2023 a Umění vína proměnilo v triumf. Stalo se tak čtrnáctým absolutním vítězem a nejlepším vinařstvím loňského roku, když </w:t>
      </w:r>
      <w:r w:rsidR="00916D3E" w:rsidRPr="00DA0E52">
        <w:rPr>
          <w:rFonts w:ascii="Calibri" w:hAnsi="Calibri" w:cs="Arial"/>
          <w:b/>
          <w:szCs w:val="22"/>
        </w:rPr>
        <w:t xml:space="preserve">zároveň </w:t>
      </w:r>
      <w:r w:rsidR="006A5A21">
        <w:rPr>
          <w:rFonts w:ascii="Calibri" w:hAnsi="Calibri" w:cs="Arial"/>
          <w:b/>
          <w:szCs w:val="22"/>
        </w:rPr>
        <w:t>zvítězilo</w:t>
      </w:r>
      <w:r w:rsidR="00916D3E" w:rsidRPr="00DA0E52">
        <w:rPr>
          <w:rFonts w:ascii="Calibri" w:hAnsi="Calibri" w:cs="Arial"/>
          <w:b/>
          <w:szCs w:val="22"/>
        </w:rPr>
        <w:t xml:space="preserve"> </w:t>
      </w:r>
      <w:r w:rsidR="00916D3E">
        <w:rPr>
          <w:rFonts w:ascii="Calibri" w:hAnsi="Calibri" w:cs="Arial"/>
          <w:b/>
          <w:szCs w:val="22"/>
        </w:rPr>
        <w:t>i</w:t>
      </w:r>
      <w:r w:rsidR="00916D3E" w:rsidRPr="00DA0E52">
        <w:rPr>
          <w:rFonts w:ascii="Calibri" w:hAnsi="Calibri" w:cs="Arial"/>
          <w:b/>
          <w:szCs w:val="22"/>
        </w:rPr>
        <w:t xml:space="preserve"> </w:t>
      </w:r>
      <w:r w:rsidR="006A5A21">
        <w:rPr>
          <w:rFonts w:ascii="Calibri" w:hAnsi="Calibri" w:cs="Arial"/>
          <w:b/>
          <w:szCs w:val="22"/>
        </w:rPr>
        <w:t xml:space="preserve">v </w:t>
      </w:r>
      <w:r w:rsidR="00916D3E" w:rsidRPr="00DA0E52">
        <w:rPr>
          <w:rFonts w:ascii="Calibri" w:hAnsi="Calibri" w:cs="Arial"/>
          <w:b/>
          <w:szCs w:val="22"/>
        </w:rPr>
        <w:t xml:space="preserve">kategorii </w:t>
      </w:r>
      <w:r w:rsidR="00916D3E">
        <w:rPr>
          <w:rFonts w:ascii="Calibri" w:hAnsi="Calibri" w:cs="Arial"/>
          <w:b/>
          <w:szCs w:val="22"/>
        </w:rPr>
        <w:t>střední</w:t>
      </w:r>
      <w:r w:rsidR="00916D3E" w:rsidRPr="00DA0E52">
        <w:rPr>
          <w:rFonts w:ascii="Calibri" w:hAnsi="Calibri" w:cs="Arial"/>
          <w:b/>
          <w:szCs w:val="22"/>
        </w:rPr>
        <w:t xml:space="preserve"> vinařství. </w:t>
      </w:r>
      <w:r w:rsidR="00916D3E">
        <w:rPr>
          <w:rFonts w:ascii="Calibri" w:hAnsi="Calibri" w:cs="Arial"/>
          <w:b/>
          <w:szCs w:val="22"/>
        </w:rPr>
        <w:t>Mezi malými</w:t>
      </w:r>
      <w:r w:rsidR="00916D3E" w:rsidRPr="00DA0E52">
        <w:rPr>
          <w:rFonts w:ascii="Calibri" w:hAnsi="Calibri" w:cs="Arial"/>
          <w:b/>
          <w:szCs w:val="22"/>
        </w:rPr>
        <w:t xml:space="preserve"> vinařství</w:t>
      </w:r>
      <w:r w:rsidR="00916D3E">
        <w:rPr>
          <w:rFonts w:ascii="Calibri" w:hAnsi="Calibri" w:cs="Arial"/>
          <w:b/>
          <w:szCs w:val="22"/>
        </w:rPr>
        <w:t>mi</w:t>
      </w:r>
      <w:r w:rsidR="00916D3E" w:rsidRPr="00DA0E52">
        <w:rPr>
          <w:rFonts w:ascii="Calibri" w:hAnsi="Calibri" w:cs="Arial"/>
          <w:b/>
          <w:szCs w:val="22"/>
        </w:rPr>
        <w:t xml:space="preserve"> uspělo </w:t>
      </w:r>
      <w:r w:rsidR="00916D3E">
        <w:rPr>
          <w:rFonts w:ascii="Calibri" w:hAnsi="Calibri" w:cs="Arial"/>
          <w:b/>
          <w:szCs w:val="22"/>
        </w:rPr>
        <w:t>vinařství Válka</w:t>
      </w:r>
      <w:r w:rsidR="00916D3E" w:rsidRPr="00DA0E52">
        <w:rPr>
          <w:rFonts w:ascii="Calibri" w:hAnsi="Calibri" w:cs="Arial"/>
          <w:b/>
          <w:szCs w:val="22"/>
        </w:rPr>
        <w:t xml:space="preserve"> a </w:t>
      </w:r>
      <w:r w:rsidR="00916D3E">
        <w:rPr>
          <w:rFonts w:ascii="Calibri" w:hAnsi="Calibri" w:cs="Arial"/>
          <w:b/>
          <w:szCs w:val="22"/>
        </w:rPr>
        <w:t xml:space="preserve">mezi </w:t>
      </w:r>
      <w:r w:rsidR="00916D3E" w:rsidRPr="00DA0E52">
        <w:rPr>
          <w:rFonts w:ascii="Calibri" w:hAnsi="Calibri" w:cs="Arial"/>
          <w:b/>
          <w:szCs w:val="22"/>
        </w:rPr>
        <w:t>velk</w:t>
      </w:r>
      <w:r w:rsidR="00916D3E">
        <w:rPr>
          <w:rFonts w:ascii="Calibri" w:hAnsi="Calibri" w:cs="Arial"/>
          <w:b/>
          <w:szCs w:val="22"/>
        </w:rPr>
        <w:t>ými</w:t>
      </w:r>
      <w:r w:rsidR="00916D3E" w:rsidRPr="00DA0E52">
        <w:rPr>
          <w:rFonts w:ascii="Calibri" w:hAnsi="Calibri" w:cs="Arial"/>
          <w:b/>
          <w:szCs w:val="22"/>
        </w:rPr>
        <w:t xml:space="preserve"> vinařství </w:t>
      </w:r>
      <w:r w:rsidR="00916D3E">
        <w:rPr>
          <w:rFonts w:ascii="Calibri" w:hAnsi="Calibri" w:cs="Arial"/>
          <w:b/>
          <w:szCs w:val="22"/>
        </w:rPr>
        <w:t>Štěpán Maňák</w:t>
      </w:r>
      <w:r w:rsidR="00916D3E" w:rsidRPr="00DA0E52">
        <w:rPr>
          <w:rFonts w:ascii="Calibri" w:hAnsi="Calibri" w:cs="Arial"/>
          <w:b/>
          <w:szCs w:val="22"/>
        </w:rPr>
        <w:t>.</w:t>
      </w:r>
    </w:p>
    <w:p w14:paraId="3752BE8D" w14:textId="5C0EE66F" w:rsidR="00B72BB8" w:rsidRPr="000E2065" w:rsidRDefault="00DD2AAE">
      <w:pPr>
        <w:autoSpaceDE w:val="0"/>
        <w:jc w:val="both"/>
        <w:rPr>
          <w:rFonts w:ascii="Calibri" w:hAnsi="Calibri" w:cs="Arial"/>
          <w:b/>
          <w:color w:val="008000"/>
          <w:szCs w:val="22"/>
          <w:lang w:val="en-GB" w:eastAsia="en-GB"/>
        </w:rPr>
      </w:pPr>
      <w:r w:rsidRPr="000E2065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02F350" wp14:editId="06829EB3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5715000" cy="0"/>
                <wp:effectExtent l="13970" t="6350" r="5080" b="12700"/>
                <wp:wrapNone/>
                <wp:docPr id="7900000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29F7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5pt" to="450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" strokeweight=".26mm">
                <v:stroke joinstyle="miter" endcap="square"/>
              </v:line>
            </w:pict>
          </mc:Fallback>
        </mc:AlternateContent>
      </w:r>
    </w:p>
    <w:p w14:paraId="7C650A6D" w14:textId="48305A49" w:rsidR="00394C1B" w:rsidRDefault="00DA0E52" w:rsidP="00F671CA">
      <w:pPr>
        <w:suppressAutoHyphens w:val="0"/>
        <w:autoSpaceDE w:val="0"/>
        <w:autoSpaceDN w:val="0"/>
        <w:adjustRightInd w:val="0"/>
        <w:spacing w:before="180" w:line="276" w:lineRule="auto"/>
        <w:jc w:val="both"/>
        <w:rPr>
          <w:rFonts w:ascii="Calibri" w:hAnsi="Calibri" w:cs="Calibri"/>
          <w:lang w:eastAsia="cs-CZ"/>
        </w:rPr>
      </w:pPr>
      <w:r w:rsidRPr="00FC61E9">
        <w:rPr>
          <w:rFonts w:ascii="Calibri" w:hAnsi="Calibri" w:cs="Calibri"/>
          <w:b/>
          <w:bCs/>
          <w:lang w:eastAsia="cs-CZ"/>
        </w:rPr>
        <w:t>THAYA vinařství</w:t>
      </w:r>
      <w:r>
        <w:rPr>
          <w:rFonts w:ascii="Calibri" w:hAnsi="Calibri" w:cs="Calibri"/>
          <w:lang w:eastAsia="cs-CZ"/>
        </w:rPr>
        <w:t xml:space="preserve"> sídlí v obci Havraníky nedaleko Znojm</w:t>
      </w:r>
      <w:r w:rsidR="009A3AE6">
        <w:rPr>
          <w:rFonts w:ascii="Calibri" w:hAnsi="Calibri" w:cs="Calibri"/>
          <w:lang w:eastAsia="cs-CZ"/>
        </w:rPr>
        <w:t xml:space="preserve">a, kde si vybudovalo moderní areál. </w:t>
      </w:r>
      <w:r w:rsidR="00FC61E9">
        <w:rPr>
          <w:rFonts w:ascii="Calibri" w:hAnsi="Calibri" w:cs="Calibri"/>
          <w:lang w:eastAsia="cs-CZ"/>
        </w:rPr>
        <w:t xml:space="preserve"> </w:t>
      </w:r>
      <w:r w:rsidR="009A3AE6">
        <w:rPr>
          <w:rFonts w:ascii="Calibri" w:hAnsi="Calibri" w:cs="Calibri"/>
          <w:lang w:eastAsia="cs-CZ"/>
        </w:rPr>
        <w:t>J</w:t>
      </w:r>
      <w:r w:rsidR="00FC61E9">
        <w:rPr>
          <w:rFonts w:ascii="Calibri" w:hAnsi="Calibri" w:cs="Calibri"/>
          <w:lang w:eastAsia="cs-CZ"/>
        </w:rPr>
        <w:t>eho z</w:t>
      </w:r>
      <w:r w:rsidR="007F1B93" w:rsidRPr="007F1B93">
        <w:rPr>
          <w:rFonts w:ascii="Calibri" w:hAnsi="Calibri" w:cs="Calibri"/>
          <w:lang w:eastAsia="cs-CZ"/>
        </w:rPr>
        <w:t>ákladní filozofií je respekt k přírodě a úcta k</w:t>
      </w:r>
      <w:r w:rsidR="00FC61E9">
        <w:rPr>
          <w:rFonts w:ascii="Calibri" w:hAnsi="Calibri" w:cs="Calibri"/>
          <w:lang w:eastAsia="cs-CZ"/>
        </w:rPr>
        <w:t> </w:t>
      </w:r>
      <w:r w:rsidR="007F1B93" w:rsidRPr="007F1B93">
        <w:rPr>
          <w:rFonts w:ascii="Calibri" w:hAnsi="Calibri" w:cs="Calibri"/>
          <w:lang w:eastAsia="cs-CZ"/>
        </w:rPr>
        <w:t>regionu</w:t>
      </w:r>
      <w:r w:rsidR="00FC61E9">
        <w:rPr>
          <w:rFonts w:ascii="Calibri" w:hAnsi="Calibri" w:cs="Calibri"/>
          <w:lang w:eastAsia="cs-CZ"/>
        </w:rPr>
        <w:t>, což koneckonců potvrzuje i název vinařství, který v němčině znamená</w:t>
      </w:r>
      <w:r w:rsidR="007F1B93" w:rsidRPr="007F1B93">
        <w:rPr>
          <w:rFonts w:ascii="Calibri" w:hAnsi="Calibri" w:cs="Calibri"/>
          <w:lang w:eastAsia="cs-CZ"/>
        </w:rPr>
        <w:t xml:space="preserve"> řeku Dyji.</w:t>
      </w:r>
      <w:r w:rsidR="007F1B93">
        <w:rPr>
          <w:rFonts w:ascii="Calibri" w:hAnsi="Calibri" w:cs="Calibri"/>
          <w:lang w:eastAsia="cs-CZ"/>
        </w:rPr>
        <w:t xml:space="preserve"> </w:t>
      </w:r>
      <w:r w:rsidR="00916D3E">
        <w:rPr>
          <w:rFonts w:ascii="Calibri" w:hAnsi="Calibri" w:cs="Calibri"/>
          <w:lang w:eastAsia="cs-CZ"/>
        </w:rPr>
        <w:t>Poprvé se vinařství soutěže zúčastnilo v</w:t>
      </w:r>
      <w:r w:rsidR="007F1B93">
        <w:rPr>
          <w:rFonts w:ascii="Calibri" w:hAnsi="Calibri" w:cs="Calibri"/>
          <w:lang w:eastAsia="cs-CZ"/>
        </w:rPr>
        <w:t> roce 202</w:t>
      </w:r>
      <w:r w:rsidR="00916D3E">
        <w:rPr>
          <w:rFonts w:ascii="Calibri" w:hAnsi="Calibri" w:cs="Calibri"/>
          <w:lang w:eastAsia="cs-CZ"/>
        </w:rPr>
        <w:t>0, v roce 2021</w:t>
      </w:r>
      <w:r w:rsidR="007F1B93">
        <w:rPr>
          <w:rFonts w:ascii="Calibri" w:hAnsi="Calibri" w:cs="Calibri"/>
          <w:lang w:eastAsia="cs-CZ"/>
        </w:rPr>
        <w:t xml:space="preserve"> se</w:t>
      </w:r>
      <w:r w:rsidR="00916D3E">
        <w:rPr>
          <w:rFonts w:ascii="Calibri" w:hAnsi="Calibri" w:cs="Calibri"/>
          <w:lang w:eastAsia="cs-CZ"/>
        </w:rPr>
        <w:t xml:space="preserve"> </w:t>
      </w:r>
      <w:r w:rsidR="007F1B93">
        <w:rPr>
          <w:rFonts w:ascii="Calibri" w:hAnsi="Calibri" w:cs="Calibri"/>
          <w:lang w:eastAsia="cs-CZ"/>
        </w:rPr>
        <w:t>jejich hlavní enolog</w:t>
      </w:r>
      <w:r w:rsidR="00916D3E">
        <w:rPr>
          <w:rFonts w:ascii="Calibri" w:hAnsi="Calibri" w:cs="Calibri"/>
          <w:lang w:eastAsia="cs-CZ"/>
        </w:rPr>
        <w:t xml:space="preserve"> Ing. Jakub Smrčka</w:t>
      </w:r>
      <w:r w:rsidR="007F1B93">
        <w:rPr>
          <w:rFonts w:ascii="Calibri" w:hAnsi="Calibri" w:cs="Calibri"/>
          <w:lang w:eastAsia="cs-CZ"/>
        </w:rPr>
        <w:t xml:space="preserve"> stal Enologem roku</w:t>
      </w:r>
      <w:r w:rsidR="00FC61E9">
        <w:rPr>
          <w:rFonts w:ascii="Calibri" w:hAnsi="Calibri" w:cs="Calibri"/>
          <w:lang w:eastAsia="cs-CZ"/>
        </w:rPr>
        <w:t>,</w:t>
      </w:r>
      <w:r w:rsidR="007F1B93">
        <w:rPr>
          <w:rFonts w:ascii="Calibri" w:hAnsi="Calibri" w:cs="Calibri"/>
          <w:lang w:eastAsia="cs-CZ"/>
        </w:rPr>
        <w:t xml:space="preserve"> v roce 2022 vinařství </w:t>
      </w:r>
      <w:r w:rsidR="00D7439A" w:rsidRPr="00FC61E9">
        <w:rPr>
          <w:rFonts w:ascii="Calibri" w:hAnsi="Calibri" w:cs="Calibri"/>
          <w:lang w:eastAsia="cs-CZ"/>
        </w:rPr>
        <w:t>vyhrálo</w:t>
      </w:r>
      <w:r w:rsidR="007F1B93" w:rsidRPr="00FC61E9">
        <w:rPr>
          <w:rFonts w:ascii="Calibri" w:hAnsi="Calibri" w:cs="Calibri"/>
          <w:lang w:eastAsia="cs-CZ"/>
        </w:rPr>
        <w:t xml:space="preserve"> kategorii středních vinařství</w:t>
      </w:r>
      <w:r w:rsidR="00FC61E9">
        <w:rPr>
          <w:rFonts w:ascii="Calibri" w:hAnsi="Calibri" w:cs="Calibri"/>
          <w:lang w:eastAsia="cs-CZ"/>
        </w:rPr>
        <w:t xml:space="preserve">, aby teď </w:t>
      </w:r>
      <w:r w:rsidR="00916D3E">
        <w:rPr>
          <w:rFonts w:ascii="Calibri" w:hAnsi="Calibri" w:cs="Calibri"/>
          <w:lang w:eastAsia="cs-CZ"/>
        </w:rPr>
        <w:t xml:space="preserve">dosáhlo na </w:t>
      </w:r>
      <w:r w:rsidR="00916D3E" w:rsidRPr="00FC61E9">
        <w:rPr>
          <w:rFonts w:ascii="Calibri" w:hAnsi="Calibri" w:cs="Calibri"/>
          <w:lang w:eastAsia="cs-CZ"/>
        </w:rPr>
        <w:t>titul nejvyšší</w:t>
      </w:r>
      <w:r w:rsidR="00FC61E9" w:rsidRPr="00FC61E9">
        <w:rPr>
          <w:rFonts w:ascii="Calibri" w:hAnsi="Calibri" w:cs="Calibri"/>
          <w:lang w:eastAsia="cs-CZ"/>
        </w:rPr>
        <w:t>, tedy se stalo</w:t>
      </w:r>
      <w:r w:rsidR="00FC61E9">
        <w:rPr>
          <w:rFonts w:ascii="Calibri" w:hAnsi="Calibri" w:cs="Calibri"/>
          <w:b/>
          <w:bCs/>
          <w:lang w:eastAsia="cs-CZ"/>
        </w:rPr>
        <w:t xml:space="preserve"> vinařstvím roku </w:t>
      </w:r>
      <w:r w:rsidR="00FC61E9" w:rsidRPr="00B12774">
        <w:rPr>
          <w:rFonts w:ascii="Calibri" w:hAnsi="Calibri" w:cs="Calibri"/>
          <w:lang w:eastAsia="cs-CZ"/>
        </w:rPr>
        <w:t>a</w:t>
      </w:r>
      <w:r w:rsidR="00FC61E9">
        <w:rPr>
          <w:rFonts w:ascii="Calibri" w:hAnsi="Calibri" w:cs="Calibri"/>
          <w:b/>
          <w:bCs/>
          <w:lang w:eastAsia="cs-CZ"/>
        </w:rPr>
        <w:t xml:space="preserve"> </w:t>
      </w:r>
      <w:r w:rsidR="00FC61E9" w:rsidRPr="00FC61E9">
        <w:rPr>
          <w:rFonts w:ascii="Calibri" w:hAnsi="Calibri" w:cs="Calibri"/>
          <w:lang w:eastAsia="cs-CZ"/>
        </w:rPr>
        <w:t>zároveň, stejně jako v loňském roce, vítězem kategorie</w:t>
      </w:r>
      <w:r w:rsidR="00FC61E9">
        <w:rPr>
          <w:rFonts w:ascii="Calibri" w:hAnsi="Calibri" w:cs="Calibri"/>
          <w:b/>
          <w:bCs/>
          <w:lang w:eastAsia="cs-CZ"/>
        </w:rPr>
        <w:t xml:space="preserve"> střední vinařství</w:t>
      </w:r>
      <w:r w:rsidR="00916D3E">
        <w:rPr>
          <w:rFonts w:ascii="Calibri" w:hAnsi="Calibri" w:cs="Calibri"/>
          <w:lang w:eastAsia="cs-CZ"/>
        </w:rPr>
        <w:t>.</w:t>
      </w:r>
      <w:r w:rsidR="00FC61E9">
        <w:rPr>
          <w:rFonts w:ascii="Calibri" w:hAnsi="Calibri" w:cs="Calibri"/>
          <w:lang w:eastAsia="cs-CZ"/>
        </w:rPr>
        <w:t xml:space="preserve"> </w:t>
      </w:r>
    </w:p>
    <w:p w14:paraId="3AA84681" w14:textId="77777777" w:rsidR="004F5FC4" w:rsidRDefault="004F5FC4" w:rsidP="00900ED9">
      <w:pPr>
        <w:spacing w:line="276" w:lineRule="auto"/>
        <w:jc w:val="both"/>
        <w:rPr>
          <w:rFonts w:ascii="Calibri" w:hAnsi="Calibri" w:cs="Calibri"/>
          <w:i/>
          <w:iCs/>
          <w:lang w:eastAsia="cs-CZ"/>
        </w:rPr>
      </w:pPr>
    </w:p>
    <w:p w14:paraId="4B4DE451" w14:textId="3BB21A50" w:rsidR="00F671CA" w:rsidRPr="008007CD" w:rsidRDefault="00F671CA" w:rsidP="00900ED9">
      <w:pPr>
        <w:spacing w:line="276" w:lineRule="auto"/>
        <w:jc w:val="both"/>
        <w:rPr>
          <w:rFonts w:ascii="Calibri" w:hAnsi="Calibri" w:cs="Calibri"/>
          <w:lang w:eastAsia="cs-CZ"/>
        </w:rPr>
      </w:pPr>
      <w:r w:rsidRPr="008007CD">
        <w:rPr>
          <w:rFonts w:ascii="Calibri" w:hAnsi="Calibri" w:cs="Calibri"/>
          <w:i/>
          <w:iCs/>
          <w:lang w:eastAsia="cs-CZ"/>
        </w:rPr>
        <w:t>„</w:t>
      </w:r>
      <w:r w:rsidR="008007CD" w:rsidRPr="008007CD">
        <w:rPr>
          <w:rFonts w:ascii="Calibri" w:hAnsi="Calibri" w:cs="Calibri"/>
          <w:i/>
          <w:iCs/>
          <w:lang w:eastAsia="cs-CZ"/>
        </w:rPr>
        <w:t>Vedeme v</w:t>
      </w:r>
      <w:r w:rsidR="00713451" w:rsidRPr="008007CD">
        <w:rPr>
          <w:rFonts w:ascii="Calibri" w:hAnsi="Calibri" w:cs="Calibri"/>
          <w:i/>
          <w:iCs/>
          <w:lang w:eastAsia="cs-CZ"/>
        </w:rPr>
        <w:t xml:space="preserve">inařství </w:t>
      </w:r>
      <w:r w:rsidR="00900ED9" w:rsidRPr="008007CD">
        <w:rPr>
          <w:rFonts w:ascii="Calibri" w:hAnsi="Calibri" w:cs="Calibri"/>
          <w:i/>
          <w:iCs/>
          <w:lang w:eastAsia="cs-CZ"/>
        </w:rPr>
        <w:t xml:space="preserve">s </w:t>
      </w:r>
      <w:r w:rsidR="00900ED9" w:rsidRPr="008007CD">
        <w:rPr>
          <w:rFonts w:ascii="Calibri" w:hAnsi="Calibri" w:cs="Calibri"/>
          <w:i/>
          <w:iCs/>
          <w:lang w:eastAsia="cs-CZ"/>
        </w:rPr>
        <w:t>respekt</w:t>
      </w:r>
      <w:r w:rsidR="00900ED9" w:rsidRPr="008007CD">
        <w:rPr>
          <w:rFonts w:ascii="Calibri" w:hAnsi="Calibri" w:cs="Calibri"/>
          <w:i/>
          <w:iCs/>
          <w:lang w:eastAsia="cs-CZ"/>
        </w:rPr>
        <w:t>em</w:t>
      </w:r>
      <w:r w:rsidR="00900ED9" w:rsidRPr="008007CD">
        <w:rPr>
          <w:rFonts w:ascii="Calibri" w:hAnsi="Calibri" w:cs="Calibri"/>
          <w:i/>
          <w:iCs/>
          <w:lang w:eastAsia="cs-CZ"/>
        </w:rPr>
        <w:t xml:space="preserve"> k přírodě̌</w:t>
      </w:r>
      <w:r w:rsidR="008007CD" w:rsidRPr="008007CD">
        <w:rPr>
          <w:rFonts w:ascii="Calibri" w:hAnsi="Calibri" w:cs="Calibri"/>
          <w:i/>
          <w:iCs/>
          <w:lang w:eastAsia="cs-CZ"/>
        </w:rPr>
        <w:t xml:space="preserve">, s </w:t>
      </w:r>
      <w:r w:rsidR="00900ED9" w:rsidRPr="008007CD">
        <w:rPr>
          <w:rFonts w:ascii="Calibri" w:hAnsi="Calibri" w:cs="Calibri"/>
          <w:i/>
          <w:iCs/>
          <w:lang w:eastAsia="cs-CZ"/>
        </w:rPr>
        <w:t>důrazem na kvalitní surovinu, tedy hrozen,</w:t>
      </w:r>
      <w:r w:rsidR="00900ED9" w:rsidRPr="008007CD">
        <w:rPr>
          <w:rFonts w:ascii="Calibri" w:hAnsi="Calibri" w:cs="Calibri"/>
          <w:i/>
          <w:iCs/>
          <w:lang w:eastAsia="cs-CZ"/>
        </w:rPr>
        <w:t xml:space="preserve"> a </w:t>
      </w:r>
      <w:r w:rsidR="00900ED9" w:rsidRPr="008007CD">
        <w:rPr>
          <w:rFonts w:ascii="Calibri" w:hAnsi="Calibri" w:cs="Calibri"/>
          <w:i/>
          <w:iCs/>
          <w:lang w:eastAsia="cs-CZ"/>
        </w:rPr>
        <w:t xml:space="preserve">s </w:t>
      </w:r>
      <w:r w:rsidR="00900ED9" w:rsidRPr="008007CD">
        <w:rPr>
          <w:rFonts w:ascii="Calibri" w:hAnsi="Calibri" w:cs="Calibri"/>
          <w:i/>
          <w:iCs/>
          <w:lang w:eastAsia="cs-CZ"/>
        </w:rPr>
        <w:t>úct</w:t>
      </w:r>
      <w:r w:rsidR="00900ED9" w:rsidRPr="008007CD">
        <w:rPr>
          <w:rFonts w:ascii="Calibri" w:hAnsi="Calibri" w:cs="Calibri"/>
          <w:i/>
          <w:iCs/>
          <w:lang w:eastAsia="cs-CZ"/>
        </w:rPr>
        <w:t>ou</w:t>
      </w:r>
      <w:r w:rsidR="00900ED9" w:rsidRPr="008007CD">
        <w:rPr>
          <w:rFonts w:ascii="Calibri" w:hAnsi="Calibri" w:cs="Calibri"/>
          <w:i/>
          <w:iCs/>
          <w:lang w:eastAsia="cs-CZ"/>
        </w:rPr>
        <w:t xml:space="preserve"> k</w:t>
      </w:r>
      <w:r w:rsidR="00900ED9" w:rsidRPr="008007CD">
        <w:rPr>
          <w:rFonts w:ascii="Calibri" w:hAnsi="Calibri" w:cs="Calibri"/>
          <w:i/>
          <w:iCs/>
          <w:lang w:eastAsia="cs-CZ"/>
        </w:rPr>
        <w:t> </w:t>
      </w:r>
      <w:r w:rsidR="00900ED9" w:rsidRPr="008007CD">
        <w:rPr>
          <w:rFonts w:ascii="Calibri" w:hAnsi="Calibri" w:cs="Calibri"/>
          <w:i/>
          <w:iCs/>
          <w:lang w:eastAsia="cs-CZ"/>
        </w:rPr>
        <w:t>regionu</w:t>
      </w:r>
      <w:r w:rsidR="00900ED9" w:rsidRPr="008007CD">
        <w:rPr>
          <w:rFonts w:ascii="Calibri" w:hAnsi="Calibri" w:cs="Calibri"/>
          <w:i/>
          <w:iCs/>
          <w:lang w:eastAsia="cs-CZ"/>
        </w:rPr>
        <w:t xml:space="preserve"> </w:t>
      </w:r>
      <w:r w:rsidR="00713451" w:rsidRPr="008007CD">
        <w:rPr>
          <w:rFonts w:ascii="Calibri" w:hAnsi="Calibri" w:cs="Calibri"/>
          <w:i/>
          <w:iCs/>
          <w:lang w:eastAsia="cs-CZ"/>
        </w:rPr>
        <w:t xml:space="preserve">a </w:t>
      </w:r>
      <w:r w:rsidR="00900ED9" w:rsidRPr="008007CD">
        <w:rPr>
          <w:rFonts w:ascii="Calibri" w:hAnsi="Calibri" w:cs="Calibri"/>
          <w:i/>
          <w:iCs/>
          <w:lang w:eastAsia="cs-CZ"/>
        </w:rPr>
        <w:t>toto je další důkaz</w:t>
      </w:r>
      <w:r w:rsidR="00713451" w:rsidRPr="008007CD">
        <w:rPr>
          <w:rFonts w:ascii="Calibri" w:hAnsi="Calibri" w:cs="Calibri"/>
          <w:i/>
          <w:iCs/>
          <w:lang w:eastAsia="cs-CZ"/>
        </w:rPr>
        <w:t xml:space="preserve">, že to děláme dobře. </w:t>
      </w:r>
      <w:r w:rsidR="00900ED9" w:rsidRPr="008007CD">
        <w:rPr>
          <w:rFonts w:ascii="Calibri" w:hAnsi="Calibri" w:cs="Calibri"/>
          <w:i/>
          <w:iCs/>
          <w:lang w:eastAsia="cs-CZ"/>
        </w:rPr>
        <w:t>B</w:t>
      </w:r>
      <w:r w:rsidR="00713451" w:rsidRPr="008007CD">
        <w:rPr>
          <w:rFonts w:ascii="Calibri" w:hAnsi="Calibri" w:cs="Calibri"/>
          <w:i/>
          <w:iCs/>
          <w:lang w:eastAsia="cs-CZ"/>
        </w:rPr>
        <w:t>udeme v tom takto nadále pokračovat, určitě nechceme usnout, protože konkurence, což jsou ale vlastně kamarádi z ostatních vinařství</w:t>
      </w:r>
      <w:r w:rsidR="00900ED9" w:rsidRPr="008007CD">
        <w:rPr>
          <w:rFonts w:ascii="Calibri" w:hAnsi="Calibri" w:cs="Calibri"/>
          <w:i/>
          <w:iCs/>
          <w:lang w:eastAsia="cs-CZ"/>
        </w:rPr>
        <w:t>, je</w:t>
      </w:r>
      <w:r w:rsidR="00713451" w:rsidRPr="008007CD">
        <w:rPr>
          <w:rFonts w:ascii="Calibri" w:hAnsi="Calibri" w:cs="Calibri"/>
          <w:i/>
          <w:iCs/>
          <w:lang w:eastAsia="cs-CZ"/>
        </w:rPr>
        <w:t xml:space="preserve"> obrovsky siln</w:t>
      </w:r>
      <w:r w:rsidR="00900ED9" w:rsidRPr="008007CD">
        <w:rPr>
          <w:rFonts w:ascii="Calibri" w:hAnsi="Calibri" w:cs="Calibri"/>
          <w:i/>
          <w:iCs/>
          <w:lang w:eastAsia="cs-CZ"/>
        </w:rPr>
        <w:t>á. Celý</w:t>
      </w:r>
      <w:r w:rsidR="00713451" w:rsidRPr="008007CD">
        <w:rPr>
          <w:rFonts w:ascii="Calibri" w:hAnsi="Calibri" w:cs="Calibri"/>
          <w:i/>
          <w:iCs/>
          <w:lang w:eastAsia="cs-CZ"/>
        </w:rPr>
        <w:t xml:space="preserve"> náš obor </w:t>
      </w:r>
      <w:r w:rsidR="00900ED9" w:rsidRPr="008007CD">
        <w:rPr>
          <w:rFonts w:ascii="Calibri" w:hAnsi="Calibri" w:cs="Calibri"/>
          <w:i/>
          <w:iCs/>
          <w:lang w:eastAsia="cs-CZ"/>
        </w:rPr>
        <w:t>letí</w:t>
      </w:r>
      <w:r w:rsidR="00713451" w:rsidRPr="008007CD">
        <w:rPr>
          <w:rFonts w:ascii="Calibri" w:hAnsi="Calibri" w:cs="Calibri"/>
          <w:i/>
          <w:iCs/>
          <w:lang w:eastAsia="cs-CZ"/>
        </w:rPr>
        <w:t xml:space="preserve"> raketovým tempem kupředu,</w:t>
      </w:r>
      <w:r w:rsidR="00FA734C" w:rsidRPr="008007CD">
        <w:rPr>
          <w:rFonts w:ascii="Calibri" w:hAnsi="Calibri" w:cs="Calibri"/>
          <w:i/>
          <w:iCs/>
          <w:lang w:eastAsia="cs-CZ"/>
        </w:rPr>
        <w:t>“</w:t>
      </w:r>
      <w:r w:rsidR="00FA734C" w:rsidRPr="008007CD">
        <w:rPr>
          <w:rFonts w:ascii="Calibri" w:hAnsi="Calibri" w:cs="Calibri"/>
          <w:lang w:eastAsia="cs-CZ"/>
        </w:rPr>
        <w:t xml:space="preserve"> </w:t>
      </w:r>
      <w:r w:rsidRPr="008007CD">
        <w:rPr>
          <w:rFonts w:ascii="Calibri" w:hAnsi="Calibri" w:cs="Calibri"/>
          <w:lang w:eastAsia="cs-CZ"/>
        </w:rPr>
        <w:t>sdělil</w:t>
      </w:r>
      <w:r w:rsidR="00713451" w:rsidRPr="008007CD">
        <w:rPr>
          <w:rFonts w:ascii="Calibri" w:hAnsi="Calibri" w:cs="Calibri"/>
          <w:lang w:eastAsia="cs-CZ"/>
        </w:rPr>
        <w:t xml:space="preserve"> Ing. Jakub Smrčka, enolog</w:t>
      </w:r>
      <w:r w:rsidR="00396F6A" w:rsidRPr="008007CD">
        <w:rPr>
          <w:rFonts w:ascii="Calibri" w:hAnsi="Calibri" w:cs="Calibri"/>
          <w:lang w:eastAsia="cs-CZ"/>
        </w:rPr>
        <w:t> THAYA vinařství</w:t>
      </w:r>
      <w:r w:rsidR="00394C1B" w:rsidRPr="008007CD">
        <w:rPr>
          <w:rFonts w:ascii="Calibri" w:hAnsi="Calibri" w:cs="Calibri"/>
          <w:lang w:eastAsia="cs-CZ"/>
        </w:rPr>
        <w:t>.</w:t>
      </w:r>
      <w:r w:rsidR="00713451" w:rsidRPr="008007CD">
        <w:rPr>
          <w:rFonts w:ascii="Calibri" w:hAnsi="Calibri" w:cs="Calibri"/>
          <w:lang w:eastAsia="cs-CZ"/>
        </w:rPr>
        <w:t xml:space="preserve"> </w:t>
      </w:r>
      <w:r w:rsidR="00713451" w:rsidRPr="008007CD">
        <w:rPr>
          <w:rFonts w:ascii="Calibri" w:hAnsi="Calibri" w:cs="Calibri"/>
          <w:i/>
          <w:iCs/>
          <w:lang w:eastAsia="cs-CZ"/>
        </w:rPr>
        <w:t>„</w:t>
      </w:r>
      <w:r w:rsidR="008007CD" w:rsidRPr="008007CD">
        <w:rPr>
          <w:rFonts w:ascii="Calibri" w:hAnsi="Calibri" w:cs="Calibri"/>
          <w:i/>
          <w:iCs/>
          <w:lang w:eastAsia="cs-CZ"/>
        </w:rPr>
        <w:t>J</w:t>
      </w:r>
      <w:r w:rsidR="00713451" w:rsidRPr="008007CD">
        <w:rPr>
          <w:rFonts w:ascii="Calibri" w:hAnsi="Calibri" w:cs="Calibri"/>
          <w:i/>
          <w:iCs/>
          <w:lang w:eastAsia="cs-CZ"/>
        </w:rPr>
        <w:t xml:space="preserve">sem také rád, </w:t>
      </w:r>
      <w:r w:rsidR="008007CD">
        <w:rPr>
          <w:rFonts w:ascii="Calibri" w:hAnsi="Calibri" w:cs="Calibri"/>
          <w:i/>
          <w:iCs/>
          <w:lang w:eastAsia="cs-CZ"/>
        </w:rPr>
        <w:t>jak</w:t>
      </w:r>
      <w:r w:rsidR="00713451" w:rsidRPr="008007CD">
        <w:rPr>
          <w:rFonts w:ascii="Calibri" w:hAnsi="Calibri" w:cs="Calibri"/>
          <w:i/>
          <w:iCs/>
          <w:lang w:eastAsia="cs-CZ"/>
        </w:rPr>
        <w:t xml:space="preserve"> výraznou stopu</w:t>
      </w:r>
      <w:r w:rsidR="00900ED9" w:rsidRPr="008007CD">
        <w:rPr>
          <w:rFonts w:ascii="Calibri" w:hAnsi="Calibri" w:cs="Calibri"/>
          <w:i/>
          <w:iCs/>
          <w:lang w:eastAsia="cs-CZ"/>
        </w:rPr>
        <w:t xml:space="preserve"> v letošním ročníku soutěže</w:t>
      </w:r>
      <w:r w:rsidR="00713451" w:rsidRPr="008007CD">
        <w:rPr>
          <w:rFonts w:ascii="Calibri" w:hAnsi="Calibri" w:cs="Calibri"/>
          <w:i/>
          <w:iCs/>
          <w:lang w:eastAsia="cs-CZ"/>
        </w:rPr>
        <w:t xml:space="preserve"> zanechalo Znojemsko</w:t>
      </w:r>
      <w:r w:rsidR="008007CD">
        <w:rPr>
          <w:rFonts w:ascii="Calibri" w:hAnsi="Calibri" w:cs="Calibri"/>
          <w:i/>
          <w:iCs/>
          <w:lang w:eastAsia="cs-CZ"/>
        </w:rPr>
        <w:t xml:space="preserve"> i díky o</w:t>
      </w:r>
      <w:r w:rsidR="00900ED9" w:rsidRPr="008007CD">
        <w:rPr>
          <w:rFonts w:ascii="Calibri" w:hAnsi="Calibri" w:cs="Calibri"/>
          <w:i/>
          <w:iCs/>
          <w:lang w:eastAsia="cs-CZ"/>
        </w:rPr>
        <w:t>cenění pana Vajčnera, u kterého jsem</w:t>
      </w:r>
      <w:r w:rsidR="008007CD" w:rsidRPr="008007CD">
        <w:rPr>
          <w:rFonts w:ascii="Calibri" w:hAnsi="Calibri" w:cs="Calibri"/>
          <w:i/>
          <w:iCs/>
          <w:lang w:eastAsia="cs-CZ"/>
        </w:rPr>
        <w:t xml:space="preserve"> ve Znovínu Znojmo</w:t>
      </w:r>
      <w:r w:rsidR="00900ED9" w:rsidRPr="008007CD">
        <w:rPr>
          <w:rFonts w:ascii="Calibri" w:hAnsi="Calibri" w:cs="Calibri"/>
          <w:i/>
          <w:iCs/>
          <w:lang w:eastAsia="cs-CZ"/>
        </w:rPr>
        <w:t xml:space="preserve"> svou kariéru začínal. Znojemsko bylo z</w:t>
      </w:r>
      <w:r w:rsidR="00713451" w:rsidRPr="008007CD">
        <w:rPr>
          <w:rFonts w:ascii="Calibri" w:hAnsi="Calibri" w:cs="Calibri"/>
          <w:i/>
          <w:iCs/>
          <w:lang w:eastAsia="cs-CZ"/>
        </w:rPr>
        <w:t>počátku možná trochu takové ospalé, ale teď turisticky i vinařsky ohromně roste a má obrovský potenciál do budoucna,“</w:t>
      </w:r>
      <w:r w:rsidR="00713451" w:rsidRPr="008007CD">
        <w:rPr>
          <w:rFonts w:ascii="Calibri" w:hAnsi="Calibri" w:cs="Calibri"/>
          <w:lang w:eastAsia="cs-CZ"/>
        </w:rPr>
        <w:t xml:space="preserve"> dodal.</w:t>
      </w:r>
    </w:p>
    <w:p w14:paraId="0244C9A1" w14:textId="6BC79EB3" w:rsidR="00FC61E9" w:rsidRDefault="00FC61E9" w:rsidP="00396F6A">
      <w:pPr>
        <w:autoSpaceDE w:val="0"/>
        <w:spacing w:before="180" w:line="276" w:lineRule="auto"/>
        <w:jc w:val="both"/>
        <w:rPr>
          <w:rFonts w:ascii="Calibri" w:hAnsi="Calibri" w:cs="Arial"/>
          <w:szCs w:val="22"/>
        </w:rPr>
      </w:pPr>
      <w:r w:rsidRPr="00396F6A">
        <w:rPr>
          <w:rFonts w:ascii="Calibri" w:hAnsi="Calibri" w:cs="Arial"/>
          <w:szCs w:val="22"/>
        </w:rPr>
        <w:t xml:space="preserve">Kategorii </w:t>
      </w:r>
      <w:r w:rsidRPr="00FC61E9">
        <w:rPr>
          <w:rFonts w:ascii="Calibri" w:hAnsi="Calibri" w:cs="Arial"/>
          <w:b/>
          <w:bCs/>
          <w:szCs w:val="22"/>
        </w:rPr>
        <w:t>malé vinařství</w:t>
      </w:r>
      <w:r w:rsidRPr="00396F6A">
        <w:rPr>
          <w:rFonts w:ascii="Calibri" w:hAnsi="Calibri" w:cs="Arial"/>
          <w:szCs w:val="22"/>
        </w:rPr>
        <w:t xml:space="preserve"> ovládlo</w:t>
      </w:r>
      <w:r>
        <w:rPr>
          <w:rFonts w:ascii="Calibri" w:hAnsi="Calibri" w:cs="Arial"/>
          <w:szCs w:val="22"/>
        </w:rPr>
        <w:t xml:space="preserve"> </w:t>
      </w:r>
      <w:r w:rsidRPr="00CA71EE">
        <w:rPr>
          <w:rFonts w:ascii="Calibri" w:hAnsi="Calibri" w:cs="Arial"/>
          <w:szCs w:val="22"/>
        </w:rPr>
        <w:t xml:space="preserve">vinařství </w:t>
      </w:r>
      <w:r w:rsidRPr="00CA71EE">
        <w:rPr>
          <w:rFonts w:ascii="Calibri" w:hAnsi="Calibri" w:cs="Arial"/>
          <w:b/>
          <w:bCs/>
          <w:szCs w:val="22"/>
        </w:rPr>
        <w:t>Válka</w:t>
      </w:r>
      <w:r w:rsidRPr="00396F6A">
        <w:rPr>
          <w:rFonts w:ascii="Calibri" w:hAnsi="Calibri" w:cs="Arial"/>
          <w:szCs w:val="22"/>
        </w:rPr>
        <w:t xml:space="preserve">, </w:t>
      </w:r>
      <w:r w:rsidR="00784741" w:rsidRPr="00784741">
        <w:rPr>
          <w:rFonts w:ascii="Calibri" w:hAnsi="Calibri" w:cs="Arial"/>
          <w:szCs w:val="22"/>
        </w:rPr>
        <w:t>nejstarší bio organické rodinné vinařství na Moravě</w:t>
      </w:r>
      <w:r w:rsidR="00784741">
        <w:rPr>
          <w:rFonts w:ascii="Calibri" w:hAnsi="Calibri" w:cs="Arial"/>
          <w:szCs w:val="22"/>
        </w:rPr>
        <w:t xml:space="preserve">, </w:t>
      </w:r>
      <w:r w:rsidR="00784741" w:rsidRPr="00784741">
        <w:rPr>
          <w:rFonts w:ascii="Calibri" w:hAnsi="Calibri" w:cs="Arial"/>
          <w:szCs w:val="22"/>
        </w:rPr>
        <w:t>sídlí</w:t>
      </w:r>
      <w:r w:rsidR="00784741">
        <w:rPr>
          <w:rFonts w:ascii="Calibri" w:hAnsi="Calibri" w:cs="Arial"/>
          <w:szCs w:val="22"/>
        </w:rPr>
        <w:t>cí</w:t>
      </w:r>
      <w:r w:rsidR="00784741" w:rsidRPr="00784741">
        <w:rPr>
          <w:rFonts w:ascii="Calibri" w:hAnsi="Calibri" w:cs="Arial"/>
          <w:szCs w:val="22"/>
        </w:rPr>
        <w:t xml:space="preserve"> v Nosislavi</w:t>
      </w:r>
      <w:r>
        <w:rPr>
          <w:rFonts w:ascii="Calibri" w:hAnsi="Calibri" w:cs="Arial"/>
          <w:szCs w:val="22"/>
        </w:rPr>
        <w:t xml:space="preserve"> nedaleko Hustopečí</w:t>
      </w:r>
      <w:r w:rsidRPr="00396F6A">
        <w:rPr>
          <w:rFonts w:ascii="Calibri" w:hAnsi="Calibri" w:cs="Arial"/>
          <w:szCs w:val="22"/>
        </w:rPr>
        <w:t xml:space="preserve">. </w:t>
      </w:r>
      <w:r w:rsidR="00784741">
        <w:rPr>
          <w:rFonts w:ascii="Calibri" w:hAnsi="Calibri" w:cs="Arial"/>
          <w:szCs w:val="22"/>
        </w:rPr>
        <w:t xml:space="preserve"> </w:t>
      </w:r>
      <w:r w:rsidRPr="00396F6A">
        <w:rPr>
          <w:rFonts w:ascii="Calibri" w:hAnsi="Calibri" w:cs="Arial"/>
          <w:szCs w:val="22"/>
        </w:rPr>
        <w:t xml:space="preserve">V kategorii </w:t>
      </w:r>
      <w:r w:rsidRPr="00FC61E9">
        <w:rPr>
          <w:rFonts w:ascii="Calibri" w:hAnsi="Calibri" w:cs="Arial"/>
          <w:b/>
          <w:bCs/>
          <w:szCs w:val="22"/>
        </w:rPr>
        <w:t>velké vinařství</w:t>
      </w:r>
      <w:r w:rsidRPr="00396F6A">
        <w:rPr>
          <w:rFonts w:ascii="Calibri" w:hAnsi="Calibri" w:cs="Arial"/>
          <w:szCs w:val="22"/>
        </w:rPr>
        <w:t xml:space="preserve"> pak získalo prvenství vinařství </w:t>
      </w:r>
      <w:r w:rsidRPr="00CA71EE">
        <w:rPr>
          <w:rFonts w:ascii="Calibri" w:hAnsi="Calibri" w:cs="Arial"/>
          <w:b/>
          <w:bCs/>
          <w:szCs w:val="22"/>
        </w:rPr>
        <w:t>Štěpán Maňák</w:t>
      </w:r>
      <w:r>
        <w:rPr>
          <w:rFonts w:ascii="Calibri" w:hAnsi="Calibri" w:cs="Arial"/>
          <w:szCs w:val="22"/>
        </w:rPr>
        <w:t xml:space="preserve"> z Žádovic na Hodonínsku</w:t>
      </w:r>
      <w:r w:rsidR="002B2E37">
        <w:rPr>
          <w:rFonts w:ascii="Calibri" w:hAnsi="Calibri" w:cs="Arial"/>
          <w:szCs w:val="22"/>
        </w:rPr>
        <w:t>. T</w:t>
      </w:r>
      <w:r w:rsidR="00784741">
        <w:rPr>
          <w:rFonts w:ascii="Calibri" w:hAnsi="Calibri" w:cs="Arial"/>
          <w:szCs w:val="22"/>
        </w:rPr>
        <w:t>aké rodinné vinařství, které ale na Slovácku vyrostlo ve velké a úspěšné vinařství</w:t>
      </w:r>
      <w:r w:rsidR="002B2E37">
        <w:rPr>
          <w:rFonts w:ascii="Calibri" w:hAnsi="Calibri" w:cs="Arial"/>
          <w:szCs w:val="22"/>
        </w:rPr>
        <w:t xml:space="preserve">, </w:t>
      </w:r>
      <w:r w:rsidR="00B12774">
        <w:rPr>
          <w:rFonts w:ascii="Calibri" w:hAnsi="Calibri" w:cs="Arial"/>
          <w:szCs w:val="22"/>
        </w:rPr>
        <w:t xml:space="preserve">které </w:t>
      </w:r>
      <w:r w:rsidR="002B2E37">
        <w:rPr>
          <w:rFonts w:ascii="Calibri" w:hAnsi="Calibri" w:cs="Arial"/>
          <w:szCs w:val="22"/>
        </w:rPr>
        <w:t xml:space="preserve">nedávno otevřelo </w:t>
      </w:r>
      <w:r w:rsidR="00B12774">
        <w:rPr>
          <w:rFonts w:ascii="Calibri" w:hAnsi="Calibri" w:cs="Arial"/>
          <w:szCs w:val="22"/>
        </w:rPr>
        <w:t>moderní</w:t>
      </w:r>
      <w:r w:rsidR="002B2E37">
        <w:rPr>
          <w:rFonts w:ascii="Calibri" w:hAnsi="Calibri" w:cs="Arial"/>
          <w:szCs w:val="22"/>
        </w:rPr>
        <w:t xml:space="preserve"> reprezentační prostory</w:t>
      </w:r>
      <w:r w:rsidRPr="00396F6A">
        <w:rPr>
          <w:rFonts w:ascii="Calibri" w:hAnsi="Calibri" w:cs="Arial"/>
          <w:szCs w:val="22"/>
        </w:rPr>
        <w:t xml:space="preserve">. </w:t>
      </w:r>
    </w:p>
    <w:p w14:paraId="7CF6B13D" w14:textId="071D3A38" w:rsidR="00394C1B" w:rsidRPr="007F1B93" w:rsidRDefault="00FC61E9" w:rsidP="00FC61E9">
      <w:pPr>
        <w:autoSpaceDE w:val="0"/>
        <w:spacing w:before="180" w:line="276" w:lineRule="auto"/>
        <w:jc w:val="both"/>
        <w:rPr>
          <w:rFonts w:ascii="Calibri" w:hAnsi="Calibri" w:cs="Arial"/>
          <w:szCs w:val="22"/>
        </w:rPr>
      </w:pPr>
      <w:r w:rsidRPr="00784741">
        <w:rPr>
          <w:rFonts w:ascii="Calibri" w:hAnsi="Calibri" w:cs="Calibri"/>
          <w:lang w:eastAsia="cs-CZ"/>
        </w:rPr>
        <w:t>Kromě absolutního vítěze byla už tradičně pod vedením moderátora Marka Ebena v prostorách hvězdárny a planetária v Brně vyhlášena i další ocenění.</w:t>
      </w:r>
      <w:r w:rsidR="00396F6A" w:rsidRPr="00784741">
        <w:rPr>
          <w:rFonts w:ascii="Calibri" w:hAnsi="Calibri" w:cs="Arial"/>
          <w:szCs w:val="22"/>
        </w:rPr>
        <w:t xml:space="preserve"> </w:t>
      </w:r>
      <w:r w:rsidRPr="00784741">
        <w:rPr>
          <w:rFonts w:ascii="Calibri" w:hAnsi="Calibri" w:cs="Arial"/>
          <w:szCs w:val="22"/>
        </w:rPr>
        <w:t>C</w:t>
      </w:r>
      <w:r w:rsidR="00396F6A" w:rsidRPr="00784741">
        <w:rPr>
          <w:rFonts w:ascii="Calibri" w:hAnsi="Calibri" w:cs="Arial"/>
          <w:szCs w:val="22"/>
        </w:rPr>
        <w:t>en</w:t>
      </w:r>
      <w:r w:rsidRPr="00784741">
        <w:rPr>
          <w:rFonts w:ascii="Calibri" w:hAnsi="Calibri" w:cs="Arial"/>
          <w:szCs w:val="22"/>
        </w:rPr>
        <w:t>a</w:t>
      </w:r>
      <w:r w:rsidR="00396F6A" w:rsidRPr="00784741">
        <w:rPr>
          <w:rFonts w:ascii="Calibri" w:hAnsi="Calibri" w:cs="Arial"/>
          <w:szCs w:val="22"/>
        </w:rPr>
        <w:t xml:space="preserve"> </w:t>
      </w:r>
      <w:r w:rsidR="00396F6A" w:rsidRPr="00784741">
        <w:rPr>
          <w:rFonts w:ascii="Calibri" w:hAnsi="Calibri" w:cs="Arial"/>
          <w:i/>
          <w:iCs/>
          <w:szCs w:val="22"/>
        </w:rPr>
        <w:t>„LOMAX Enolog roku 202</w:t>
      </w:r>
      <w:r w:rsidR="00CA71EE" w:rsidRPr="00784741">
        <w:rPr>
          <w:rFonts w:ascii="Calibri" w:hAnsi="Calibri" w:cs="Arial"/>
          <w:i/>
          <w:iCs/>
          <w:szCs w:val="22"/>
        </w:rPr>
        <w:t>3</w:t>
      </w:r>
      <w:r w:rsidR="00396F6A" w:rsidRPr="00784741">
        <w:rPr>
          <w:rFonts w:ascii="Calibri" w:hAnsi="Calibri" w:cs="Arial"/>
          <w:i/>
          <w:iCs/>
          <w:szCs w:val="22"/>
        </w:rPr>
        <w:t>“</w:t>
      </w:r>
      <w:r w:rsidR="00396F6A" w:rsidRPr="00784741">
        <w:rPr>
          <w:rFonts w:ascii="Calibri" w:hAnsi="Calibri" w:cs="Arial"/>
          <w:szCs w:val="22"/>
        </w:rPr>
        <w:t xml:space="preserve"> – cena mladému vinaři, enologovi do 40 let </w:t>
      </w:r>
      <w:r w:rsidRPr="00784741">
        <w:rPr>
          <w:rFonts w:ascii="Calibri" w:hAnsi="Calibri" w:cs="Arial"/>
          <w:szCs w:val="22"/>
        </w:rPr>
        <w:t xml:space="preserve">byla udělena </w:t>
      </w:r>
      <w:r w:rsidR="00CA71EE" w:rsidRPr="00784741">
        <w:rPr>
          <w:rFonts w:ascii="Calibri" w:hAnsi="Calibri" w:cs="Arial"/>
          <w:b/>
          <w:bCs/>
          <w:szCs w:val="22"/>
        </w:rPr>
        <w:t>Karl</w:t>
      </w:r>
      <w:r w:rsidRPr="00784741">
        <w:rPr>
          <w:rFonts w:ascii="Calibri" w:hAnsi="Calibri" w:cs="Arial"/>
          <w:b/>
          <w:bCs/>
          <w:szCs w:val="22"/>
        </w:rPr>
        <w:t>u</w:t>
      </w:r>
      <w:r w:rsidR="00CA71EE" w:rsidRPr="00784741">
        <w:rPr>
          <w:rFonts w:ascii="Calibri" w:hAnsi="Calibri" w:cs="Arial"/>
          <w:b/>
          <w:bCs/>
          <w:szCs w:val="22"/>
        </w:rPr>
        <w:t xml:space="preserve"> Novotn</w:t>
      </w:r>
      <w:r w:rsidRPr="00784741">
        <w:rPr>
          <w:rFonts w:ascii="Calibri" w:hAnsi="Calibri" w:cs="Arial"/>
          <w:b/>
          <w:bCs/>
          <w:szCs w:val="22"/>
        </w:rPr>
        <w:t>ému</w:t>
      </w:r>
      <w:r w:rsidR="00EE581C" w:rsidRPr="00784741">
        <w:rPr>
          <w:rFonts w:ascii="Calibri" w:hAnsi="Calibri" w:cs="Arial"/>
          <w:szCs w:val="22"/>
        </w:rPr>
        <w:t xml:space="preserve"> ze stejnojmenného </w:t>
      </w:r>
      <w:r w:rsidR="00346927" w:rsidRPr="00784741">
        <w:rPr>
          <w:rFonts w:ascii="Calibri" w:hAnsi="Calibri" w:cs="Arial"/>
          <w:szCs w:val="22"/>
        </w:rPr>
        <w:t>vinařství,</w:t>
      </w:r>
      <w:r w:rsidR="00EE581C" w:rsidRPr="00784741">
        <w:rPr>
          <w:rFonts w:ascii="Calibri" w:hAnsi="Calibri" w:cs="Arial"/>
          <w:szCs w:val="22"/>
        </w:rPr>
        <w:t xml:space="preserve"> jehož víno se </w:t>
      </w:r>
      <w:r w:rsidR="00346927" w:rsidRPr="00784741">
        <w:rPr>
          <w:rFonts w:ascii="Calibri" w:hAnsi="Calibri" w:cs="Arial"/>
          <w:szCs w:val="22"/>
        </w:rPr>
        <w:t xml:space="preserve">např. </w:t>
      </w:r>
      <w:r w:rsidR="00EE581C" w:rsidRPr="00784741">
        <w:rPr>
          <w:rFonts w:ascii="Calibri" w:hAnsi="Calibri" w:cs="Arial"/>
          <w:szCs w:val="22"/>
        </w:rPr>
        <w:t xml:space="preserve">stalo šampionem Národní soutěže vín 2023 </w:t>
      </w:r>
      <w:r w:rsidR="00EE581C" w:rsidRPr="00784741">
        <w:rPr>
          <w:rFonts w:ascii="Calibri" w:hAnsi="Calibri" w:cs="Arial"/>
          <w:szCs w:val="22"/>
        </w:rPr>
        <w:lastRenderedPageBreak/>
        <w:t xml:space="preserve">Slovácké </w:t>
      </w:r>
      <w:r w:rsidR="00346927" w:rsidRPr="00784741">
        <w:rPr>
          <w:rFonts w:ascii="Calibri" w:hAnsi="Calibri" w:cs="Arial"/>
          <w:szCs w:val="22"/>
        </w:rPr>
        <w:t xml:space="preserve">vinařské </w:t>
      </w:r>
      <w:r w:rsidR="00EE581C" w:rsidRPr="00784741">
        <w:rPr>
          <w:rFonts w:ascii="Calibri" w:hAnsi="Calibri" w:cs="Arial"/>
          <w:szCs w:val="22"/>
        </w:rPr>
        <w:t>podoblasti</w:t>
      </w:r>
      <w:r w:rsidR="009A3AE6">
        <w:rPr>
          <w:rFonts w:ascii="Calibri" w:hAnsi="Calibri" w:cs="Arial"/>
          <w:szCs w:val="22"/>
        </w:rPr>
        <w:t xml:space="preserve"> </w:t>
      </w:r>
      <w:r w:rsidR="00B12774">
        <w:rPr>
          <w:rFonts w:ascii="Calibri" w:hAnsi="Calibri" w:cs="Arial"/>
          <w:szCs w:val="22"/>
        </w:rPr>
        <w:t xml:space="preserve">a který </w:t>
      </w:r>
      <w:r w:rsidR="00784741">
        <w:rPr>
          <w:rFonts w:ascii="Calibri" w:hAnsi="Calibri" w:cs="Arial"/>
          <w:szCs w:val="22"/>
        </w:rPr>
        <w:t>z</w:t>
      </w:r>
      <w:r w:rsidR="00346927" w:rsidRPr="00784741">
        <w:rPr>
          <w:rFonts w:ascii="Calibri" w:hAnsi="Calibri" w:cs="Arial"/>
          <w:szCs w:val="22"/>
        </w:rPr>
        <w:t>ároveň působí jako</w:t>
      </w:r>
      <w:r w:rsidR="00EE581C" w:rsidRPr="00784741">
        <w:rPr>
          <w:rFonts w:ascii="Calibri" w:hAnsi="Calibri" w:cs="Arial"/>
          <w:szCs w:val="22"/>
        </w:rPr>
        <w:t xml:space="preserve"> enolog </w:t>
      </w:r>
      <w:r w:rsidR="00346927" w:rsidRPr="00784741">
        <w:rPr>
          <w:rFonts w:ascii="Calibri" w:hAnsi="Calibri" w:cs="Arial"/>
          <w:szCs w:val="22"/>
        </w:rPr>
        <w:t xml:space="preserve">ve </w:t>
      </w:r>
      <w:r w:rsidR="00EE581C" w:rsidRPr="00784741">
        <w:rPr>
          <w:rFonts w:ascii="Calibri" w:hAnsi="Calibri" w:cs="Arial"/>
          <w:szCs w:val="22"/>
        </w:rPr>
        <w:t>vinařství Štěpán Maňák</w:t>
      </w:r>
      <w:r w:rsidR="00346927" w:rsidRPr="00784741">
        <w:rPr>
          <w:rFonts w:ascii="Calibri" w:hAnsi="Calibri" w:cs="Arial"/>
          <w:szCs w:val="22"/>
        </w:rPr>
        <w:t>.</w:t>
      </w:r>
      <w:r w:rsidR="00396F6A" w:rsidRPr="00784741">
        <w:rPr>
          <w:rFonts w:ascii="Calibri" w:hAnsi="Calibri" w:cs="Arial"/>
          <w:szCs w:val="22"/>
        </w:rPr>
        <w:t xml:space="preserve"> </w:t>
      </w:r>
      <w:r w:rsidR="00396F6A" w:rsidRPr="00784741">
        <w:rPr>
          <w:rFonts w:ascii="Calibri" w:hAnsi="Calibri" w:cs="Arial"/>
          <w:i/>
          <w:iCs/>
          <w:szCs w:val="22"/>
        </w:rPr>
        <w:t>„Cenu prof. Viléma Krause, CSc.“</w:t>
      </w:r>
      <w:r w:rsidR="00396F6A" w:rsidRPr="00784741">
        <w:rPr>
          <w:rFonts w:ascii="Calibri" w:hAnsi="Calibri" w:cs="Arial"/>
          <w:szCs w:val="22"/>
        </w:rPr>
        <w:t xml:space="preserve"> pro významnou vinařskou osobnost za její celoživotní přínos v oboru vinohradnictví nebo vinařství </w:t>
      </w:r>
      <w:r w:rsidR="00CA71EE" w:rsidRPr="00784741">
        <w:rPr>
          <w:rFonts w:ascii="Calibri" w:hAnsi="Calibri" w:cs="Arial"/>
          <w:szCs w:val="22"/>
        </w:rPr>
        <w:t>dosta</w:t>
      </w:r>
      <w:r w:rsidR="00396F6A" w:rsidRPr="00784741">
        <w:rPr>
          <w:rFonts w:ascii="Calibri" w:hAnsi="Calibri" w:cs="Arial"/>
          <w:szCs w:val="22"/>
        </w:rPr>
        <w:t xml:space="preserve">l </w:t>
      </w:r>
      <w:r w:rsidR="00CA71EE" w:rsidRPr="00784741">
        <w:rPr>
          <w:rFonts w:ascii="Calibri" w:hAnsi="Calibri" w:cs="Arial"/>
          <w:b/>
          <w:bCs/>
          <w:szCs w:val="22"/>
        </w:rPr>
        <w:t>Ing. Pavel Vajčner</w:t>
      </w:r>
      <w:r w:rsidR="00EE581C" w:rsidRPr="00784741">
        <w:rPr>
          <w:rFonts w:ascii="Calibri" w:hAnsi="Calibri" w:cs="Arial"/>
          <w:szCs w:val="22"/>
        </w:rPr>
        <w:t>, jenž třicet let zastával pozici ředitele v</w:t>
      </w:r>
      <w:r w:rsidR="00B12774">
        <w:rPr>
          <w:rFonts w:ascii="Calibri" w:hAnsi="Calibri" w:cs="Arial"/>
          <w:szCs w:val="22"/>
        </w:rPr>
        <w:t>inařství</w:t>
      </w:r>
      <w:r w:rsidR="00EE581C" w:rsidRPr="00784741">
        <w:rPr>
          <w:rFonts w:ascii="Calibri" w:hAnsi="Calibri" w:cs="Arial"/>
          <w:szCs w:val="22"/>
        </w:rPr>
        <w:t xml:space="preserve"> Znovín Znojmo, jedno</w:t>
      </w:r>
      <w:r w:rsidR="00B12774">
        <w:rPr>
          <w:rFonts w:ascii="Calibri" w:hAnsi="Calibri" w:cs="Arial"/>
          <w:szCs w:val="22"/>
        </w:rPr>
        <w:t>ho</w:t>
      </w:r>
      <w:r w:rsidR="00EE581C" w:rsidRPr="00784741">
        <w:rPr>
          <w:rFonts w:ascii="Calibri" w:hAnsi="Calibri" w:cs="Arial"/>
          <w:szCs w:val="22"/>
        </w:rPr>
        <w:t xml:space="preserve"> z největších </w:t>
      </w:r>
      <w:r w:rsidR="00784741">
        <w:rPr>
          <w:rFonts w:ascii="Calibri" w:hAnsi="Calibri" w:cs="Arial"/>
          <w:szCs w:val="22"/>
        </w:rPr>
        <w:t xml:space="preserve">a nejúspěšnějších </w:t>
      </w:r>
      <w:r w:rsidR="00EE581C" w:rsidRPr="00784741">
        <w:rPr>
          <w:rFonts w:ascii="Calibri" w:hAnsi="Calibri" w:cs="Arial"/>
          <w:szCs w:val="22"/>
        </w:rPr>
        <w:t>vinařství na Znojemsku</w:t>
      </w:r>
      <w:r w:rsidR="00396F6A" w:rsidRPr="00784741">
        <w:rPr>
          <w:rFonts w:ascii="Calibri" w:hAnsi="Calibri" w:cs="Arial"/>
          <w:szCs w:val="22"/>
        </w:rPr>
        <w:t xml:space="preserve">. </w:t>
      </w:r>
      <w:r w:rsidR="00396F6A" w:rsidRPr="00784741">
        <w:rPr>
          <w:rFonts w:ascii="Calibri" w:hAnsi="Calibri" w:cs="Arial"/>
          <w:i/>
          <w:iCs/>
          <w:szCs w:val="22"/>
        </w:rPr>
        <w:t xml:space="preserve">„Cenu studentů </w:t>
      </w:r>
      <w:r w:rsidR="00CA71EE" w:rsidRPr="00784741">
        <w:rPr>
          <w:rFonts w:ascii="Calibri" w:hAnsi="Calibri" w:cs="Arial"/>
          <w:i/>
          <w:iCs/>
          <w:szCs w:val="22"/>
        </w:rPr>
        <w:t xml:space="preserve">Zahradnické fakulty </w:t>
      </w:r>
      <w:r w:rsidR="00396F6A" w:rsidRPr="00784741">
        <w:rPr>
          <w:rFonts w:ascii="Calibri" w:hAnsi="Calibri" w:cs="Arial"/>
          <w:i/>
          <w:iCs/>
          <w:szCs w:val="22"/>
        </w:rPr>
        <w:t>MENDELU“</w:t>
      </w:r>
      <w:r w:rsidR="00396F6A" w:rsidRPr="00784741">
        <w:rPr>
          <w:rFonts w:ascii="Calibri" w:hAnsi="Calibri" w:cs="Arial"/>
          <w:szCs w:val="22"/>
        </w:rPr>
        <w:t xml:space="preserve"> získává </w:t>
      </w:r>
      <w:r w:rsidR="00346927" w:rsidRPr="00784741">
        <w:rPr>
          <w:rFonts w:ascii="Calibri" w:hAnsi="Calibri" w:cs="Arial"/>
          <w:szCs w:val="22"/>
        </w:rPr>
        <w:t>malé butiko</w:t>
      </w:r>
      <w:r w:rsidR="00784741">
        <w:rPr>
          <w:rFonts w:ascii="Calibri" w:hAnsi="Calibri" w:cs="Arial"/>
          <w:szCs w:val="22"/>
        </w:rPr>
        <w:t>vé</w:t>
      </w:r>
      <w:r w:rsidR="00346927" w:rsidRPr="00784741">
        <w:rPr>
          <w:rFonts w:ascii="Calibri" w:hAnsi="Calibri" w:cs="Arial"/>
          <w:szCs w:val="22"/>
        </w:rPr>
        <w:t xml:space="preserve"> </w:t>
      </w:r>
      <w:r w:rsidR="00396F6A" w:rsidRPr="00784741">
        <w:rPr>
          <w:rFonts w:ascii="Calibri" w:hAnsi="Calibri" w:cs="Arial"/>
          <w:szCs w:val="22"/>
        </w:rPr>
        <w:t xml:space="preserve">vinařství </w:t>
      </w:r>
      <w:r w:rsidR="00CA71EE" w:rsidRPr="00784741">
        <w:rPr>
          <w:rFonts w:ascii="Calibri" w:hAnsi="Calibri" w:cs="Arial"/>
          <w:szCs w:val="22"/>
        </w:rPr>
        <w:t>Horák</w:t>
      </w:r>
      <w:r w:rsidR="00B12774">
        <w:rPr>
          <w:rFonts w:ascii="Calibri" w:hAnsi="Calibri" w:cs="Arial"/>
          <w:szCs w:val="22"/>
        </w:rPr>
        <w:t xml:space="preserve"> z</w:t>
      </w:r>
      <w:r w:rsidR="00346927" w:rsidRPr="00784741">
        <w:rPr>
          <w:rFonts w:ascii="Calibri" w:hAnsi="Calibri" w:cs="Arial"/>
          <w:szCs w:val="22"/>
        </w:rPr>
        <w:t xml:space="preserve"> obc</w:t>
      </w:r>
      <w:r w:rsidR="00B12774">
        <w:rPr>
          <w:rFonts w:ascii="Calibri" w:hAnsi="Calibri" w:cs="Arial"/>
          <w:szCs w:val="22"/>
        </w:rPr>
        <w:t>e</w:t>
      </w:r>
      <w:r w:rsidR="00346927" w:rsidRPr="00784741">
        <w:rPr>
          <w:rFonts w:ascii="Calibri" w:hAnsi="Calibri" w:cs="Arial"/>
          <w:szCs w:val="22"/>
        </w:rPr>
        <w:t xml:space="preserve"> Vrbice na Velkopavlovicku</w:t>
      </w:r>
      <w:r w:rsidR="00CA71EE" w:rsidRPr="00784741">
        <w:rPr>
          <w:rFonts w:ascii="Calibri" w:hAnsi="Calibri" w:cs="Arial"/>
          <w:szCs w:val="22"/>
        </w:rPr>
        <w:t>.</w:t>
      </w:r>
      <w:r w:rsidR="007F1B93" w:rsidRPr="00784741">
        <w:rPr>
          <w:rFonts w:ascii="Calibri" w:hAnsi="Calibri" w:cs="Arial"/>
          <w:szCs w:val="22"/>
        </w:rPr>
        <w:t xml:space="preserve"> A cenu za </w:t>
      </w:r>
      <w:r w:rsidR="007F1B93" w:rsidRPr="00784741">
        <w:rPr>
          <w:rFonts w:ascii="Calibri" w:hAnsi="Calibri" w:cs="Arial"/>
          <w:i/>
          <w:iCs/>
          <w:szCs w:val="22"/>
        </w:rPr>
        <w:t>„Počin roku 2023“</w:t>
      </w:r>
      <w:r w:rsidR="007F1B93" w:rsidRPr="00784741">
        <w:rPr>
          <w:rFonts w:ascii="Calibri" w:hAnsi="Calibri" w:cs="Arial"/>
          <w:szCs w:val="22"/>
        </w:rPr>
        <w:t xml:space="preserve"> si vysloužil </w:t>
      </w:r>
      <w:r w:rsidR="007F1B93" w:rsidRPr="00784741">
        <w:rPr>
          <w:rFonts w:ascii="Calibri" w:hAnsi="Calibri" w:cs="Arial"/>
          <w:b/>
          <w:bCs/>
          <w:szCs w:val="22"/>
        </w:rPr>
        <w:t>spolek vinařů Dunajovské kopce</w:t>
      </w:r>
      <w:r w:rsidR="007F1B93" w:rsidRPr="00784741">
        <w:rPr>
          <w:rFonts w:ascii="Calibri" w:hAnsi="Calibri" w:cs="Arial"/>
          <w:szCs w:val="22"/>
        </w:rPr>
        <w:t xml:space="preserve"> za příkladnou spolkovou činnost v oblasti rozvoje vinohradnictví, vinařství a obchodu s vínem spočívající v neustálém hledání nových kreativních forem vzájemné spolupráce a propagace místního produktu na úrovni všech členů rozličných velikostí i tržního významu.</w:t>
      </w:r>
    </w:p>
    <w:p w14:paraId="4CBC074C" w14:textId="77777777" w:rsidR="00396F6A" w:rsidRDefault="00396F6A" w:rsidP="00396F6A">
      <w:pPr>
        <w:spacing w:beforeLines="120" w:before="288" w:line="276" w:lineRule="auto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Slavnostnímu vyhlášení předcházelo třístupňové hodnocení, kdy nejprve kombinace posuzování poroty JUNIOR a SENIOR dostalo vinařství do finále a následně odborná porota při osobní návštěvě provozoven všech finalistů rozhodla, které nejlépe </w:t>
      </w:r>
      <w:r w:rsidRPr="00FD0B84">
        <w:rPr>
          <w:rFonts w:ascii="Calibri" w:hAnsi="Calibri" w:cs="Calibri"/>
          <w:lang w:eastAsia="cs-CZ"/>
        </w:rPr>
        <w:t xml:space="preserve">plní nastavená kritéria, a </w:t>
      </w:r>
      <w:r>
        <w:rPr>
          <w:rFonts w:ascii="Calibri" w:hAnsi="Calibri" w:cs="Calibri"/>
          <w:lang w:eastAsia="cs-CZ"/>
        </w:rPr>
        <w:t>zejména</w:t>
      </w:r>
      <w:r w:rsidRPr="00FD0B84">
        <w:rPr>
          <w:rFonts w:ascii="Calibri" w:hAnsi="Calibri" w:cs="Calibri"/>
          <w:lang w:eastAsia="cs-CZ"/>
        </w:rPr>
        <w:t xml:space="preserve"> naplňuj</w:t>
      </w:r>
      <w:r>
        <w:rPr>
          <w:rFonts w:ascii="Calibri" w:hAnsi="Calibri" w:cs="Calibri"/>
          <w:lang w:eastAsia="cs-CZ"/>
        </w:rPr>
        <w:t>e</w:t>
      </w:r>
      <w:r w:rsidRPr="00FD0B84">
        <w:rPr>
          <w:rFonts w:ascii="Calibri" w:hAnsi="Calibri" w:cs="Calibri"/>
          <w:lang w:eastAsia="cs-CZ"/>
        </w:rPr>
        <w:t xml:space="preserve"> hlavní myšlenku soutěže, tedy aby dlouhodobě převyšoval běžnou praxi v oboru a posouvala ho stále kupředu.</w:t>
      </w:r>
    </w:p>
    <w:p w14:paraId="6470DDCD" w14:textId="4C668AB8" w:rsidR="00396F6A" w:rsidRDefault="00396F6A" w:rsidP="00396F6A">
      <w:pPr>
        <w:spacing w:beforeLines="120" w:before="288" w:line="276" w:lineRule="auto"/>
        <w:jc w:val="both"/>
        <w:rPr>
          <w:rFonts w:ascii="Calibri" w:hAnsi="Calibri" w:cs="Arial"/>
          <w:szCs w:val="22"/>
        </w:rPr>
      </w:pPr>
      <w:r w:rsidRPr="007B1497">
        <w:rPr>
          <w:rFonts w:ascii="Calibri" w:hAnsi="Calibri" w:cs="Arial"/>
          <w:szCs w:val="22"/>
        </w:rPr>
        <w:t xml:space="preserve">Ve finále se utkalo </w:t>
      </w:r>
      <w:r>
        <w:rPr>
          <w:rFonts w:ascii="Calibri" w:hAnsi="Calibri" w:cs="Arial"/>
          <w:szCs w:val="22"/>
        </w:rPr>
        <w:t xml:space="preserve">tradičně </w:t>
      </w:r>
      <w:r w:rsidRPr="007B1497">
        <w:rPr>
          <w:rFonts w:ascii="Calibri" w:hAnsi="Calibri" w:cs="Arial"/>
          <w:szCs w:val="22"/>
        </w:rPr>
        <w:t xml:space="preserve">devět vinařství. </w:t>
      </w:r>
      <w:r>
        <w:rPr>
          <w:rFonts w:ascii="Calibri" w:hAnsi="Calibri" w:cs="Arial"/>
          <w:szCs w:val="22"/>
        </w:rPr>
        <w:t>B</w:t>
      </w:r>
      <w:r w:rsidRPr="007B1497">
        <w:rPr>
          <w:rFonts w:ascii="Calibri" w:hAnsi="Calibri" w:cs="Arial"/>
          <w:szCs w:val="22"/>
        </w:rPr>
        <w:t xml:space="preserve">yla </w:t>
      </w:r>
      <w:r>
        <w:rPr>
          <w:rFonts w:ascii="Calibri" w:hAnsi="Calibri" w:cs="Arial"/>
          <w:szCs w:val="22"/>
        </w:rPr>
        <w:t xml:space="preserve">to malá vinařství Válka, Václav a Špalek. Střední pak vinařství </w:t>
      </w:r>
      <w:r w:rsidRPr="00523973">
        <w:rPr>
          <w:rFonts w:ascii="Calibri" w:hAnsi="Calibri" w:cs="Arial"/>
          <w:szCs w:val="22"/>
        </w:rPr>
        <w:t>THAYA</w:t>
      </w:r>
      <w:r>
        <w:rPr>
          <w:rFonts w:ascii="Calibri" w:hAnsi="Calibri" w:cs="Arial"/>
          <w:szCs w:val="22"/>
        </w:rPr>
        <w:t xml:space="preserve">, Sonberk a KOLBY. A nakonec velká vinařství Štěpán Maňák, Vladimír Tetur a </w:t>
      </w:r>
      <w:r w:rsidRPr="00523973">
        <w:rPr>
          <w:rFonts w:ascii="Calibri" w:hAnsi="Calibri" w:cs="Arial"/>
          <w:szCs w:val="22"/>
        </w:rPr>
        <w:t>CHÂTEAU VALTICE – Vinné sklepy Valtice</w:t>
      </w:r>
      <w:r>
        <w:rPr>
          <w:rFonts w:ascii="Calibri" w:hAnsi="Calibri" w:cs="Arial"/>
          <w:szCs w:val="22"/>
        </w:rPr>
        <w:t>.</w:t>
      </w:r>
    </w:p>
    <w:p w14:paraId="484651C6" w14:textId="03C83ACB" w:rsidR="00396F6A" w:rsidRPr="00396F6A" w:rsidRDefault="00396F6A" w:rsidP="00396F6A">
      <w:pPr>
        <w:autoSpaceDE w:val="0"/>
        <w:spacing w:before="180" w:line="276" w:lineRule="auto"/>
        <w:jc w:val="both"/>
        <w:rPr>
          <w:rFonts w:ascii="Calibri" w:hAnsi="Calibri" w:cs="Arial"/>
          <w:b/>
          <w:bCs/>
          <w:szCs w:val="22"/>
        </w:rPr>
      </w:pPr>
      <w:r w:rsidRPr="002939AE">
        <w:rPr>
          <w:rFonts w:ascii="Calibri" w:hAnsi="Calibri" w:cs="Arial"/>
          <w:szCs w:val="22"/>
        </w:rPr>
        <w:t>Vítězi titulu se v minulosti stala vinařství Škrobák, Víno J. Stávek, Vinselekt Michlovský, Bohemia Sekt, Hana Mádlová, Znovín Znojmo, Château Valtice – Vinné sklepy Valtice, Zámecké vinařství Bzenec, Vican rodinné vinařství</w:t>
      </w:r>
      <w:r>
        <w:rPr>
          <w:rFonts w:ascii="Calibri" w:hAnsi="Calibri" w:cs="Arial"/>
          <w:szCs w:val="22"/>
        </w:rPr>
        <w:t xml:space="preserve">, REISTEN, </w:t>
      </w:r>
      <w:r w:rsidRPr="002939AE">
        <w:rPr>
          <w:rFonts w:ascii="Calibri" w:hAnsi="Calibri" w:cs="Arial"/>
          <w:szCs w:val="22"/>
        </w:rPr>
        <w:t>dvakrát vinařství Sonberk</w:t>
      </w:r>
      <w:r>
        <w:rPr>
          <w:rFonts w:ascii="Calibri" w:hAnsi="Calibri" w:cs="Arial"/>
          <w:szCs w:val="22"/>
        </w:rPr>
        <w:t xml:space="preserve"> a naposled</w:t>
      </w:r>
      <w:r w:rsidR="008B26CF">
        <w:rPr>
          <w:rFonts w:ascii="Calibri" w:hAnsi="Calibri" w:cs="Arial"/>
          <w:szCs w:val="22"/>
        </w:rPr>
        <w:t>y</w:t>
      </w:r>
      <w:r>
        <w:rPr>
          <w:rFonts w:ascii="Calibri" w:hAnsi="Calibri" w:cs="Arial"/>
          <w:szCs w:val="22"/>
        </w:rPr>
        <w:t xml:space="preserve"> Jindřich Kadrnka.</w:t>
      </w:r>
    </w:p>
    <w:p w14:paraId="1EFA5EC8" w14:textId="77777777" w:rsidR="00611F36" w:rsidRDefault="00B72BB8" w:rsidP="00D17B31">
      <w:pPr>
        <w:autoSpaceDE w:val="0"/>
        <w:spacing w:before="180" w:line="276" w:lineRule="auto"/>
        <w:jc w:val="both"/>
        <w:rPr>
          <w:rFonts w:ascii="Calibri" w:eastAsia="Calibri" w:hAnsi="Calibri" w:cs="Arial"/>
          <w:szCs w:val="22"/>
        </w:rPr>
      </w:pPr>
      <w:r w:rsidRPr="000E2065">
        <w:rPr>
          <w:rFonts w:ascii="Calibri" w:eastAsia="Calibri" w:hAnsi="Calibri" w:cs="Arial"/>
          <w:szCs w:val="22"/>
        </w:rPr>
        <w:t xml:space="preserve">Soutěž vyhlašuje </w:t>
      </w:r>
      <w:r w:rsidR="002A3259" w:rsidRPr="000E2065">
        <w:rPr>
          <w:rFonts w:ascii="Calibri" w:eastAsia="Calibri" w:hAnsi="Calibri" w:cs="Arial"/>
          <w:szCs w:val="22"/>
        </w:rPr>
        <w:t xml:space="preserve">a titul „Vinařství roku“ uděluje </w:t>
      </w:r>
      <w:r w:rsidRPr="000E2065">
        <w:rPr>
          <w:rFonts w:ascii="Calibri" w:eastAsia="Calibri" w:hAnsi="Calibri" w:cs="Arial"/>
          <w:szCs w:val="22"/>
        </w:rPr>
        <w:t>Svaz vinařů České republiky ve spolupráci s Národním vinařským centrem, za význam</w:t>
      </w:r>
      <w:r w:rsidR="0028220D" w:rsidRPr="000E2065">
        <w:rPr>
          <w:rFonts w:ascii="Calibri" w:eastAsia="Calibri" w:hAnsi="Calibri" w:cs="Arial"/>
          <w:szCs w:val="22"/>
        </w:rPr>
        <w:t>né podpory Vinařského fondu ČR</w:t>
      </w:r>
      <w:r w:rsidR="00611F36" w:rsidRPr="000E2065">
        <w:rPr>
          <w:rFonts w:ascii="Calibri" w:eastAsia="Calibri" w:hAnsi="Calibri" w:cs="Arial"/>
          <w:szCs w:val="22"/>
        </w:rPr>
        <w:t xml:space="preserve"> a Jihomoravského </w:t>
      </w:r>
      <w:r w:rsidR="0028220D" w:rsidRPr="000E2065">
        <w:rPr>
          <w:rFonts w:ascii="Calibri" w:eastAsia="Calibri" w:hAnsi="Calibri" w:cs="Arial"/>
          <w:szCs w:val="22"/>
        </w:rPr>
        <w:t>kraj</w:t>
      </w:r>
      <w:r w:rsidR="00611F36" w:rsidRPr="000E2065">
        <w:rPr>
          <w:rFonts w:ascii="Calibri" w:eastAsia="Calibri" w:hAnsi="Calibri" w:cs="Arial"/>
          <w:szCs w:val="22"/>
        </w:rPr>
        <w:t>e.</w:t>
      </w:r>
      <w:r w:rsidR="00656F22">
        <w:rPr>
          <w:rFonts w:ascii="Calibri" w:eastAsia="Calibri" w:hAnsi="Calibri" w:cs="Arial"/>
          <w:szCs w:val="22"/>
        </w:rPr>
        <w:t xml:space="preserve"> Akce je pořádána pod záštitou hejtmana Mgr. Jana Grolicha</w:t>
      </w:r>
      <w:r w:rsidR="00C7640D">
        <w:rPr>
          <w:rFonts w:ascii="Calibri" w:eastAsia="Calibri" w:hAnsi="Calibri" w:cs="Arial"/>
          <w:szCs w:val="22"/>
        </w:rPr>
        <w:t xml:space="preserve"> a primátorky statutárního mě</w:t>
      </w:r>
      <w:r w:rsidR="00431963">
        <w:rPr>
          <w:rFonts w:ascii="Calibri" w:eastAsia="Calibri" w:hAnsi="Calibri" w:cs="Arial"/>
          <w:szCs w:val="22"/>
        </w:rPr>
        <w:t>s</w:t>
      </w:r>
      <w:r w:rsidR="00C7640D">
        <w:rPr>
          <w:rFonts w:ascii="Calibri" w:eastAsia="Calibri" w:hAnsi="Calibri" w:cs="Arial"/>
          <w:szCs w:val="22"/>
        </w:rPr>
        <w:t>ta Brna JUDr. Markéty Vaňkové</w:t>
      </w:r>
      <w:r w:rsidR="00656F22">
        <w:rPr>
          <w:rFonts w:ascii="Calibri" w:eastAsia="Calibri" w:hAnsi="Calibri" w:cs="Arial"/>
          <w:szCs w:val="22"/>
        </w:rPr>
        <w:t>.</w:t>
      </w:r>
      <w:r w:rsidR="00994520">
        <w:rPr>
          <w:rFonts w:ascii="Calibri" w:eastAsia="Calibri" w:hAnsi="Calibri" w:cs="Arial"/>
          <w:szCs w:val="22"/>
        </w:rPr>
        <w:t xml:space="preserve"> G</w:t>
      </w:r>
      <w:r w:rsidR="00994520" w:rsidRPr="00994520">
        <w:rPr>
          <w:rFonts w:ascii="Calibri" w:eastAsia="Calibri" w:hAnsi="Calibri" w:cs="Arial"/>
          <w:szCs w:val="22"/>
        </w:rPr>
        <w:t>enerální</w:t>
      </w:r>
      <w:r w:rsidR="00994520">
        <w:rPr>
          <w:rFonts w:ascii="Calibri" w:eastAsia="Calibri" w:hAnsi="Calibri" w:cs="Arial"/>
          <w:szCs w:val="22"/>
        </w:rPr>
        <w:t>m</w:t>
      </w:r>
      <w:r w:rsidR="00994520" w:rsidRPr="00994520">
        <w:rPr>
          <w:rFonts w:ascii="Calibri" w:eastAsia="Calibri" w:hAnsi="Calibri" w:cs="Arial"/>
          <w:szCs w:val="22"/>
        </w:rPr>
        <w:t xml:space="preserve"> a titulární</w:t>
      </w:r>
      <w:r w:rsidR="00994520">
        <w:rPr>
          <w:rFonts w:ascii="Calibri" w:eastAsia="Calibri" w:hAnsi="Calibri" w:cs="Arial"/>
          <w:szCs w:val="22"/>
        </w:rPr>
        <w:t>m</w:t>
      </w:r>
      <w:r w:rsidR="00994520" w:rsidRPr="00994520">
        <w:rPr>
          <w:rFonts w:ascii="Calibri" w:eastAsia="Calibri" w:hAnsi="Calibri" w:cs="Arial"/>
          <w:szCs w:val="22"/>
        </w:rPr>
        <w:t xml:space="preserve"> partner</w:t>
      </w:r>
      <w:r w:rsidR="00994520">
        <w:rPr>
          <w:rFonts w:ascii="Calibri" w:eastAsia="Calibri" w:hAnsi="Calibri" w:cs="Arial"/>
          <w:szCs w:val="22"/>
        </w:rPr>
        <w:t xml:space="preserve">em je </w:t>
      </w:r>
      <w:r w:rsidR="007F52E3">
        <w:rPr>
          <w:rFonts w:ascii="Calibri" w:eastAsia="Calibri" w:hAnsi="Calibri" w:cs="Arial"/>
          <w:szCs w:val="22"/>
        </w:rPr>
        <w:t>nově</w:t>
      </w:r>
      <w:r w:rsidR="005951D2">
        <w:rPr>
          <w:rFonts w:ascii="Calibri" w:eastAsia="Calibri" w:hAnsi="Calibri" w:cs="Arial"/>
          <w:szCs w:val="22"/>
        </w:rPr>
        <w:t xml:space="preserve"> e-shop nejen s vínem</w:t>
      </w:r>
      <w:r w:rsidR="00994520" w:rsidRPr="00994520">
        <w:rPr>
          <w:rFonts w:ascii="Calibri" w:eastAsia="Calibri" w:hAnsi="Calibri" w:cs="Arial"/>
          <w:szCs w:val="22"/>
        </w:rPr>
        <w:t xml:space="preserve"> </w:t>
      </w:r>
      <w:hyperlink r:id="rId8" w:history="1">
        <w:r w:rsidR="007F52E3" w:rsidRPr="00B40F46">
          <w:rPr>
            <w:rStyle w:val="Hypertextovodkaz"/>
            <w:rFonts w:ascii="Calibri" w:eastAsia="Calibri" w:hAnsi="Calibri" w:cs="Arial"/>
            <w:szCs w:val="22"/>
          </w:rPr>
          <w:t>Umění vína</w:t>
        </w:r>
      </w:hyperlink>
      <w:r w:rsidR="00994520">
        <w:rPr>
          <w:rFonts w:ascii="Calibri" w:eastAsia="Calibri" w:hAnsi="Calibri" w:cs="Arial"/>
          <w:szCs w:val="22"/>
        </w:rPr>
        <w:t>.</w:t>
      </w:r>
      <w:r w:rsidR="00431963">
        <w:rPr>
          <w:rFonts w:ascii="Calibri" w:eastAsia="Calibri" w:hAnsi="Calibri" w:cs="Arial"/>
          <w:szCs w:val="22"/>
        </w:rPr>
        <w:t xml:space="preserve"> Soutěž podporuje také Hvězdárna a planetárium Brno</w:t>
      </w:r>
      <w:r w:rsidR="005C10B9">
        <w:rPr>
          <w:rFonts w:ascii="Calibri" w:eastAsia="Calibri" w:hAnsi="Calibri" w:cs="Arial"/>
          <w:szCs w:val="22"/>
        </w:rPr>
        <w:t xml:space="preserve">, </w:t>
      </w:r>
      <w:r w:rsidR="00431963" w:rsidRPr="00F0657D">
        <w:rPr>
          <w:rFonts w:ascii="Calibri" w:eastAsia="Calibri" w:hAnsi="Calibri" w:cs="Arial"/>
          <w:szCs w:val="22"/>
        </w:rPr>
        <w:t>Zahradnick</w:t>
      </w:r>
      <w:r w:rsidR="00431963">
        <w:rPr>
          <w:rFonts w:ascii="Calibri" w:eastAsia="Calibri" w:hAnsi="Calibri" w:cs="Arial"/>
          <w:szCs w:val="22"/>
        </w:rPr>
        <w:t>á</w:t>
      </w:r>
      <w:r w:rsidR="00431963" w:rsidRPr="00F0657D">
        <w:rPr>
          <w:rFonts w:ascii="Calibri" w:eastAsia="Calibri" w:hAnsi="Calibri" w:cs="Arial"/>
          <w:szCs w:val="22"/>
        </w:rPr>
        <w:t xml:space="preserve"> fakult</w:t>
      </w:r>
      <w:r w:rsidR="00431963">
        <w:rPr>
          <w:rFonts w:ascii="Calibri" w:eastAsia="Calibri" w:hAnsi="Calibri" w:cs="Arial"/>
          <w:szCs w:val="22"/>
        </w:rPr>
        <w:t>a</w:t>
      </w:r>
      <w:r w:rsidR="00431963" w:rsidRPr="00F0657D">
        <w:rPr>
          <w:rFonts w:ascii="Calibri" w:eastAsia="Calibri" w:hAnsi="Calibri" w:cs="Arial"/>
          <w:szCs w:val="22"/>
        </w:rPr>
        <w:t xml:space="preserve"> </w:t>
      </w:r>
      <w:r w:rsidR="005C10B9">
        <w:rPr>
          <w:rFonts w:ascii="Calibri" w:eastAsia="Calibri" w:hAnsi="Calibri" w:cs="Arial"/>
          <w:szCs w:val="22"/>
        </w:rPr>
        <w:t xml:space="preserve">MENDELU </w:t>
      </w:r>
      <w:r w:rsidR="005C10B9" w:rsidRPr="0036280A">
        <w:rPr>
          <w:rFonts w:ascii="Calibri" w:eastAsia="Calibri" w:hAnsi="Calibri" w:cs="Arial"/>
          <w:szCs w:val="22"/>
        </w:rPr>
        <w:t>a Asociace sommelierů ČR</w:t>
      </w:r>
      <w:r w:rsidR="00431963" w:rsidRPr="0036280A">
        <w:rPr>
          <w:rFonts w:ascii="Calibri" w:eastAsia="Calibri" w:hAnsi="Calibri" w:cs="Arial"/>
          <w:szCs w:val="22"/>
        </w:rPr>
        <w:t>.</w:t>
      </w:r>
      <w:r w:rsidR="005C10B9" w:rsidRPr="0036280A">
        <w:rPr>
          <w:rFonts w:ascii="Calibri" w:eastAsia="Calibri" w:hAnsi="Calibri" w:cs="Arial"/>
          <w:szCs w:val="22"/>
        </w:rPr>
        <w:t xml:space="preserve"> Hlavním partnerem je Vinolok, výrobce skleněných uzávěrů. Dalšími partnery jsou Haier vinotéky, Lomax, Vetropack, ACO, SIAD</w:t>
      </w:r>
      <w:r w:rsidR="002E518C">
        <w:rPr>
          <w:rFonts w:ascii="Calibri" w:eastAsia="Calibri" w:hAnsi="Calibri" w:cs="Arial"/>
          <w:szCs w:val="22"/>
        </w:rPr>
        <w:t xml:space="preserve">, </w:t>
      </w:r>
      <w:r w:rsidR="005C10B9" w:rsidRPr="0036280A">
        <w:rPr>
          <w:rFonts w:ascii="Calibri" w:eastAsia="Calibri" w:hAnsi="Calibri" w:cs="Arial"/>
          <w:szCs w:val="22"/>
        </w:rPr>
        <w:t>Generali Investments</w:t>
      </w:r>
      <w:r w:rsidR="002E518C">
        <w:rPr>
          <w:rFonts w:ascii="Calibri" w:eastAsia="Calibri" w:hAnsi="Calibri" w:cs="Arial"/>
          <w:szCs w:val="22"/>
        </w:rPr>
        <w:t xml:space="preserve">, </w:t>
      </w:r>
      <w:r w:rsidR="002E518C" w:rsidRPr="002E518C">
        <w:rPr>
          <w:rFonts w:ascii="Calibri" w:eastAsia="Calibri" w:hAnsi="Calibri" w:cs="Arial"/>
          <w:szCs w:val="22"/>
        </w:rPr>
        <w:t>S&amp;K LABEL</w:t>
      </w:r>
      <w:r w:rsidR="002E518C">
        <w:rPr>
          <w:rFonts w:ascii="Calibri" w:eastAsia="Calibri" w:hAnsi="Calibri" w:cs="Arial"/>
          <w:szCs w:val="22"/>
        </w:rPr>
        <w:t xml:space="preserve"> a Aquila</w:t>
      </w:r>
      <w:r w:rsidR="005C10B9" w:rsidRPr="0036280A">
        <w:rPr>
          <w:rFonts w:ascii="Calibri" w:eastAsia="Calibri" w:hAnsi="Calibri" w:cs="Arial"/>
          <w:szCs w:val="22"/>
        </w:rPr>
        <w:t>.</w:t>
      </w:r>
    </w:p>
    <w:p w14:paraId="1F5882E2" w14:textId="61580061" w:rsidR="002636E1" w:rsidRDefault="00B35E63" w:rsidP="008007CD">
      <w:pPr>
        <w:spacing w:before="180" w:line="276" w:lineRule="auto"/>
        <w:jc w:val="both"/>
        <w:rPr>
          <w:rFonts w:ascii="Calibri" w:hAnsi="Calibri" w:cs="Arial"/>
        </w:rPr>
      </w:pPr>
      <w:r w:rsidRPr="0058577A">
        <w:rPr>
          <w:rFonts w:ascii="Calibri" w:hAnsi="Calibri" w:cs="Calibri"/>
          <w:szCs w:val="22"/>
        </w:rPr>
        <w:t xml:space="preserve">Více informací naleznete na </w:t>
      </w:r>
      <w:hyperlink r:id="rId9" w:history="1">
        <w:r w:rsidRPr="0058577A">
          <w:rPr>
            <w:rStyle w:val="Hypertextovodkaz"/>
            <w:rFonts w:ascii="Calibri" w:hAnsi="Calibri" w:cs="Calibri"/>
            <w:szCs w:val="22"/>
          </w:rPr>
          <w:t>www.vinarstviroku.cz</w:t>
        </w:r>
      </w:hyperlink>
      <w:r w:rsidR="002E518C">
        <w:rPr>
          <w:rStyle w:val="Hypertextovodkaz"/>
          <w:rFonts w:ascii="Calibri" w:hAnsi="Calibri" w:cs="Calibri"/>
          <w:szCs w:val="22"/>
        </w:rPr>
        <w:t xml:space="preserve"> </w:t>
      </w:r>
      <w:r w:rsidR="002E518C">
        <w:rPr>
          <w:rStyle w:val="Hypertextovodkaz"/>
          <w:rFonts w:ascii="Calibri" w:hAnsi="Calibri" w:cs="Calibri"/>
          <w:color w:val="auto"/>
          <w:szCs w:val="22"/>
          <w:u w:val="none"/>
        </w:rPr>
        <w:t>a</w:t>
      </w:r>
      <w:r w:rsidR="000957C0">
        <w:rPr>
          <w:rStyle w:val="Hypertextovodkaz"/>
          <w:rFonts w:ascii="Calibri" w:hAnsi="Calibri" w:cs="Calibri"/>
          <w:color w:val="auto"/>
          <w:szCs w:val="22"/>
          <w:u w:val="none"/>
        </w:rPr>
        <w:t xml:space="preserve"> sociálních sítích</w:t>
      </w:r>
      <w:r w:rsidRPr="0058577A">
        <w:rPr>
          <w:rStyle w:val="Hypertextovodkaz"/>
          <w:rFonts w:ascii="Calibri" w:hAnsi="Calibri" w:cs="Calibri"/>
          <w:color w:val="auto"/>
          <w:szCs w:val="22"/>
          <w:u w:val="none"/>
        </w:rPr>
        <w:t xml:space="preserve"> </w:t>
      </w:r>
      <w:hyperlink r:id="rId10" w:history="1">
        <w:r w:rsidRPr="0058577A">
          <w:rPr>
            <w:rStyle w:val="Hypertextovodkaz"/>
            <w:rFonts w:ascii="Calibri" w:hAnsi="Calibri" w:cs="Calibri"/>
            <w:szCs w:val="22"/>
          </w:rPr>
          <w:t>Facebook</w:t>
        </w:r>
      </w:hyperlink>
      <w:r w:rsidR="000957C0">
        <w:rPr>
          <w:rStyle w:val="Hypertextovodkaz"/>
          <w:rFonts w:ascii="Calibri" w:hAnsi="Calibri" w:cs="Calibri"/>
          <w:color w:val="auto"/>
          <w:szCs w:val="22"/>
          <w:u w:val="none"/>
        </w:rPr>
        <w:t xml:space="preserve"> </w:t>
      </w:r>
      <w:r w:rsidR="000957C0" w:rsidRPr="0058577A">
        <w:rPr>
          <w:rStyle w:val="Hypertextovodkaz"/>
          <w:rFonts w:ascii="Calibri" w:hAnsi="Calibri" w:cs="Calibri"/>
          <w:color w:val="auto"/>
          <w:szCs w:val="22"/>
          <w:u w:val="none"/>
        </w:rPr>
        <w:t>a</w:t>
      </w:r>
      <w:r w:rsidR="000957C0" w:rsidRPr="0058577A">
        <w:rPr>
          <w:rStyle w:val="Hypertextovodkaz"/>
          <w:rFonts w:ascii="Calibri" w:hAnsi="Calibri" w:cs="Calibri"/>
          <w:color w:val="auto"/>
          <w:szCs w:val="22"/>
        </w:rPr>
        <w:t xml:space="preserve"> </w:t>
      </w:r>
      <w:hyperlink r:id="rId11" w:history="1">
        <w:r w:rsidR="000957C0" w:rsidRPr="0058577A">
          <w:rPr>
            <w:rStyle w:val="Hypertextovodkaz"/>
            <w:rFonts w:ascii="Calibri" w:hAnsi="Calibri" w:cs="Calibri"/>
            <w:szCs w:val="22"/>
          </w:rPr>
          <w:t>Instagram</w:t>
        </w:r>
      </w:hyperlink>
      <w:r w:rsidR="000957C0">
        <w:rPr>
          <w:rFonts w:ascii="Calibri" w:hAnsi="Calibri" w:cs="Calibri"/>
          <w:szCs w:val="22"/>
        </w:rPr>
        <w:t xml:space="preserve"> a </w:t>
      </w:r>
      <w:r w:rsidR="00233E25">
        <w:rPr>
          <w:rFonts w:ascii="Calibri" w:hAnsi="Calibri" w:cs="Calibri"/>
          <w:szCs w:val="22"/>
        </w:rPr>
        <w:t xml:space="preserve">také </w:t>
      </w:r>
      <w:r w:rsidR="000957C0">
        <w:rPr>
          <w:rFonts w:ascii="Calibri" w:hAnsi="Calibri" w:cs="Calibri"/>
          <w:szCs w:val="22"/>
        </w:rPr>
        <w:t>kanálu</w:t>
      </w:r>
      <w:r w:rsidRPr="0058577A">
        <w:rPr>
          <w:rStyle w:val="Hypertextovodkaz"/>
          <w:rFonts w:ascii="Calibri" w:hAnsi="Calibri" w:cs="Calibri"/>
          <w:color w:val="auto"/>
          <w:szCs w:val="22"/>
          <w:u w:val="none"/>
        </w:rPr>
        <w:t xml:space="preserve"> </w:t>
      </w:r>
      <w:hyperlink r:id="rId12" w:history="1">
        <w:r w:rsidRPr="0058577A">
          <w:rPr>
            <w:rStyle w:val="Hypertextovodkaz"/>
            <w:rFonts w:ascii="Calibri" w:hAnsi="Calibri" w:cs="Calibri"/>
            <w:szCs w:val="22"/>
          </w:rPr>
          <w:t>YouTube</w:t>
        </w:r>
      </w:hyperlink>
      <w:r w:rsidRPr="004A0323">
        <w:rPr>
          <w:rStyle w:val="Hypertextovodkaz"/>
          <w:rFonts w:ascii="Calibri" w:hAnsi="Calibri" w:cs="Arial"/>
          <w:color w:val="auto"/>
          <w:szCs w:val="22"/>
          <w:u w:val="none"/>
        </w:rPr>
        <w:t>.</w:t>
      </w:r>
    </w:p>
    <w:p w14:paraId="21A1D206" w14:textId="77777777" w:rsidR="00B72BB8" w:rsidRPr="000E2065" w:rsidRDefault="00B72BB8" w:rsidP="00293C65">
      <w:pPr>
        <w:spacing w:line="276" w:lineRule="auto"/>
        <w:jc w:val="both"/>
        <w:rPr>
          <w:szCs w:val="22"/>
        </w:rPr>
      </w:pPr>
    </w:p>
    <w:sectPr w:rsidR="00B72BB8" w:rsidRPr="000E2065" w:rsidSect="006E5980">
      <w:headerReference w:type="default" r:id="rId13"/>
      <w:footerReference w:type="default" r:id="rId14"/>
      <w:pgSz w:w="11906" w:h="16838"/>
      <w:pgMar w:top="1258" w:right="1417" w:bottom="1276" w:left="1417" w:header="708" w:footer="5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D69B0" w14:textId="77777777" w:rsidR="006E5980" w:rsidRDefault="006E5980">
      <w:r>
        <w:separator/>
      </w:r>
    </w:p>
  </w:endnote>
  <w:endnote w:type="continuationSeparator" w:id="0">
    <w:p w14:paraId="6040AEE5" w14:textId="77777777" w:rsidR="006E5980" w:rsidRDefault="006E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F8F4B" w14:textId="77777777" w:rsidR="00000D9A" w:rsidRDefault="00E0354C" w:rsidP="00F567A9">
    <w:pPr>
      <w:spacing w:before="120" w:after="120" w:line="276" w:lineRule="auto"/>
      <w:jc w:val="both"/>
    </w:pPr>
    <w:r w:rsidRPr="00293C65">
      <w:rPr>
        <w:rFonts w:ascii="Calibri" w:hAnsi="Calibri" w:cs="Arial"/>
        <w:b/>
        <w:szCs w:val="22"/>
      </w:rPr>
      <w:t>Kontakt pro média:</w:t>
    </w:r>
    <w:r w:rsidR="00F567A9">
      <w:rPr>
        <w:rFonts w:ascii="Calibri" w:hAnsi="Calibri" w:cs="Arial"/>
        <w:b/>
        <w:szCs w:val="22"/>
      </w:rPr>
      <w:t xml:space="preserve"> </w:t>
    </w:r>
    <w:r>
      <w:rPr>
        <w:rFonts w:ascii="Calibri" w:hAnsi="Calibri" w:cs="Arial"/>
      </w:rPr>
      <w:t>Jiří Bažant</w:t>
    </w:r>
    <w:r w:rsidR="00F567A9">
      <w:rPr>
        <w:rFonts w:ascii="Calibri" w:hAnsi="Calibri" w:cs="Arial"/>
      </w:rPr>
      <w:t>,</w:t>
    </w:r>
    <w:r>
      <w:rPr>
        <w:rFonts w:ascii="Calibri" w:hAnsi="Calibri" w:cs="Arial"/>
      </w:rPr>
      <w:t xml:space="preserve"> Omnimedia</w:t>
    </w:r>
    <w:r w:rsidR="00F567A9">
      <w:rPr>
        <w:rFonts w:ascii="Calibri" w:hAnsi="Calibri" w:cs="Arial"/>
      </w:rPr>
      <w:t>, t</w:t>
    </w:r>
    <w:r w:rsidRPr="00D37935">
      <w:rPr>
        <w:rFonts w:ascii="Calibri" w:hAnsi="Calibri" w:cs="Arial"/>
      </w:rPr>
      <w:t>el.</w:t>
    </w:r>
    <w:r w:rsidR="00F567A9">
      <w:rPr>
        <w:rFonts w:ascii="Calibri" w:hAnsi="Calibri" w:cs="Arial"/>
      </w:rPr>
      <w:t xml:space="preserve"> </w:t>
    </w:r>
    <w:r>
      <w:rPr>
        <w:rFonts w:ascii="Calibri" w:hAnsi="Calibri" w:cs="Arial"/>
      </w:rPr>
      <w:t>606 282</w:t>
    </w:r>
    <w:r w:rsidR="00F567A9">
      <w:rPr>
        <w:rFonts w:ascii="Calibri" w:hAnsi="Calibri" w:cs="Arial"/>
      </w:rPr>
      <w:t> </w:t>
    </w:r>
    <w:r>
      <w:rPr>
        <w:rFonts w:ascii="Calibri" w:hAnsi="Calibri" w:cs="Arial"/>
      </w:rPr>
      <w:t>673</w:t>
    </w:r>
    <w:r w:rsidR="00F567A9">
      <w:rPr>
        <w:rFonts w:ascii="Calibri" w:hAnsi="Calibri" w:cs="Arial"/>
      </w:rPr>
      <w:t>, e</w:t>
    </w:r>
    <w:r w:rsidRPr="00D37935">
      <w:rPr>
        <w:rFonts w:ascii="Calibri" w:hAnsi="Calibri" w:cs="Arial"/>
      </w:rPr>
      <w:t xml:space="preserve">mail: </w:t>
    </w:r>
    <w:hyperlink r:id="rId1" w:history="1">
      <w:r w:rsidRPr="004E5E68">
        <w:rPr>
          <w:rStyle w:val="Hypertextovodkaz"/>
          <w:rFonts w:ascii="Calibri" w:hAnsi="Calibri" w:cs="Arial"/>
        </w:rPr>
        <w:t>j.bazant@omnimedia.cz</w:t>
      </w:r>
    </w:hyperlink>
  </w:p>
  <w:p w14:paraId="700918EB" w14:textId="77777777" w:rsidR="00000D9A" w:rsidRDefault="00000D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2B479" w14:textId="77777777" w:rsidR="006E5980" w:rsidRDefault="006E5980">
      <w:r>
        <w:separator/>
      </w:r>
    </w:p>
  </w:footnote>
  <w:footnote w:type="continuationSeparator" w:id="0">
    <w:p w14:paraId="768D5BDC" w14:textId="77777777" w:rsidR="006E5980" w:rsidRDefault="006E5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2D2B" w14:textId="3B708A6A" w:rsidR="003048EC" w:rsidRDefault="00DD2AAE">
    <w:pPr>
      <w:pStyle w:val="Zhlav"/>
      <w:rPr>
        <w:lang w:val="en-GB" w:eastAsia="en-GB"/>
      </w:rPr>
    </w:pPr>
    <w:r>
      <w:rPr>
        <w:noProof/>
      </w:rPr>
      <w:drawing>
        <wp:inline distT="0" distB="0" distL="0" distR="0" wp14:anchorId="48C06443" wp14:editId="1B9AF9F5">
          <wp:extent cx="1085850" cy="10858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7B63A62D" wp14:editId="48673BDE">
          <wp:simplePos x="0" y="0"/>
          <wp:positionH relativeFrom="column">
            <wp:posOffset>3249295</wp:posOffset>
          </wp:positionH>
          <wp:positionV relativeFrom="paragraph">
            <wp:posOffset>166370</wp:posOffset>
          </wp:positionV>
          <wp:extent cx="2511425" cy="612775"/>
          <wp:effectExtent l="0" t="0" r="0" b="0"/>
          <wp:wrapTight wrapText="bothSides">
            <wp:wrapPolygon edited="0">
              <wp:start x="0" y="0"/>
              <wp:lineTo x="0" y="20817"/>
              <wp:lineTo x="21463" y="20817"/>
              <wp:lineTo x="21463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4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12D89C" w14:textId="77777777" w:rsidR="00571B8D" w:rsidRDefault="00571B8D">
    <w:pPr>
      <w:pStyle w:val="Zhlav"/>
      <w:rPr>
        <w:lang w:val="en-GB"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0154"/>
    <w:multiLevelType w:val="hybridMultilevel"/>
    <w:tmpl w:val="969EB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86799"/>
    <w:multiLevelType w:val="hybridMultilevel"/>
    <w:tmpl w:val="88827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33568"/>
    <w:multiLevelType w:val="hybridMultilevel"/>
    <w:tmpl w:val="34B6B4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890CDB"/>
    <w:multiLevelType w:val="hybridMultilevel"/>
    <w:tmpl w:val="D092E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17048"/>
    <w:multiLevelType w:val="hybridMultilevel"/>
    <w:tmpl w:val="29FC2AF6"/>
    <w:lvl w:ilvl="0" w:tplc="E5D6D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70954"/>
    <w:multiLevelType w:val="hybridMultilevel"/>
    <w:tmpl w:val="923EF1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A0206C"/>
    <w:multiLevelType w:val="hybridMultilevel"/>
    <w:tmpl w:val="2F88C7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AF5844"/>
    <w:multiLevelType w:val="hybridMultilevel"/>
    <w:tmpl w:val="DF44B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F2EAB"/>
    <w:multiLevelType w:val="hybridMultilevel"/>
    <w:tmpl w:val="224C0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D39D8"/>
    <w:multiLevelType w:val="hybridMultilevel"/>
    <w:tmpl w:val="989056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5775481">
    <w:abstractNumId w:val="9"/>
  </w:num>
  <w:num w:numId="2" w16cid:durableId="597101962">
    <w:abstractNumId w:val="4"/>
  </w:num>
  <w:num w:numId="3" w16cid:durableId="405537906">
    <w:abstractNumId w:val="0"/>
  </w:num>
  <w:num w:numId="4" w16cid:durableId="1153568511">
    <w:abstractNumId w:val="6"/>
  </w:num>
  <w:num w:numId="5" w16cid:durableId="2070226657">
    <w:abstractNumId w:val="5"/>
  </w:num>
  <w:num w:numId="6" w16cid:durableId="1097603189">
    <w:abstractNumId w:val="2"/>
  </w:num>
  <w:num w:numId="7" w16cid:durableId="1816338676">
    <w:abstractNumId w:val="1"/>
  </w:num>
  <w:num w:numId="8" w16cid:durableId="1540893110">
    <w:abstractNumId w:val="8"/>
  </w:num>
  <w:num w:numId="9" w16cid:durableId="1581939025">
    <w:abstractNumId w:val="3"/>
  </w:num>
  <w:num w:numId="10" w16cid:durableId="17258283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0D"/>
    <w:rsid w:val="00000D9A"/>
    <w:rsid w:val="00011CDF"/>
    <w:rsid w:val="00012285"/>
    <w:rsid w:val="00030BC9"/>
    <w:rsid w:val="000312E8"/>
    <w:rsid w:val="00040433"/>
    <w:rsid w:val="00042242"/>
    <w:rsid w:val="000429C8"/>
    <w:rsid w:val="000447AE"/>
    <w:rsid w:val="00044D88"/>
    <w:rsid w:val="00046B97"/>
    <w:rsid w:val="0005055A"/>
    <w:rsid w:val="000548DF"/>
    <w:rsid w:val="000568A5"/>
    <w:rsid w:val="0006333C"/>
    <w:rsid w:val="00073091"/>
    <w:rsid w:val="00075B3B"/>
    <w:rsid w:val="000957C0"/>
    <w:rsid w:val="000A7696"/>
    <w:rsid w:val="000A7DD3"/>
    <w:rsid w:val="000D6672"/>
    <w:rsid w:val="000E01E7"/>
    <w:rsid w:val="000E2065"/>
    <w:rsid w:val="000F1F19"/>
    <w:rsid w:val="00102BDF"/>
    <w:rsid w:val="001144FB"/>
    <w:rsid w:val="00122124"/>
    <w:rsid w:val="00124547"/>
    <w:rsid w:val="0012456D"/>
    <w:rsid w:val="00140E16"/>
    <w:rsid w:val="001443D0"/>
    <w:rsid w:val="0015123E"/>
    <w:rsid w:val="00152051"/>
    <w:rsid w:val="0016104C"/>
    <w:rsid w:val="00166E2E"/>
    <w:rsid w:val="00166ED2"/>
    <w:rsid w:val="00167073"/>
    <w:rsid w:val="0017786E"/>
    <w:rsid w:val="00181E60"/>
    <w:rsid w:val="00183119"/>
    <w:rsid w:val="00184B97"/>
    <w:rsid w:val="00185D78"/>
    <w:rsid w:val="001966CA"/>
    <w:rsid w:val="001A0C36"/>
    <w:rsid w:val="001A5BB2"/>
    <w:rsid w:val="001C01C1"/>
    <w:rsid w:val="001C02C7"/>
    <w:rsid w:val="001D2DD2"/>
    <w:rsid w:val="001D2E79"/>
    <w:rsid w:val="001E2289"/>
    <w:rsid w:val="001E4D46"/>
    <w:rsid w:val="001F03D9"/>
    <w:rsid w:val="001F4DAC"/>
    <w:rsid w:val="001F6A9A"/>
    <w:rsid w:val="00216376"/>
    <w:rsid w:val="00217939"/>
    <w:rsid w:val="00221085"/>
    <w:rsid w:val="00224624"/>
    <w:rsid w:val="00233E25"/>
    <w:rsid w:val="00243F9C"/>
    <w:rsid w:val="00245540"/>
    <w:rsid w:val="002613F6"/>
    <w:rsid w:val="0026162A"/>
    <w:rsid w:val="002636E1"/>
    <w:rsid w:val="00263A2A"/>
    <w:rsid w:val="002643B0"/>
    <w:rsid w:val="00267AF6"/>
    <w:rsid w:val="002765C5"/>
    <w:rsid w:val="0028220D"/>
    <w:rsid w:val="00284245"/>
    <w:rsid w:val="002927FC"/>
    <w:rsid w:val="00293B8C"/>
    <w:rsid w:val="00293C65"/>
    <w:rsid w:val="00297FF7"/>
    <w:rsid w:val="002A1A5A"/>
    <w:rsid w:val="002A3259"/>
    <w:rsid w:val="002B2E37"/>
    <w:rsid w:val="002B5914"/>
    <w:rsid w:val="002B5E31"/>
    <w:rsid w:val="002D3E0F"/>
    <w:rsid w:val="002E518C"/>
    <w:rsid w:val="002E5EF4"/>
    <w:rsid w:val="002E6D34"/>
    <w:rsid w:val="002F5942"/>
    <w:rsid w:val="003048EC"/>
    <w:rsid w:val="0030582F"/>
    <w:rsid w:val="00306D39"/>
    <w:rsid w:val="00310503"/>
    <w:rsid w:val="00310F1D"/>
    <w:rsid w:val="00316070"/>
    <w:rsid w:val="00316C79"/>
    <w:rsid w:val="00325129"/>
    <w:rsid w:val="00326BF3"/>
    <w:rsid w:val="00327C5F"/>
    <w:rsid w:val="00333583"/>
    <w:rsid w:val="00337E5B"/>
    <w:rsid w:val="00346927"/>
    <w:rsid w:val="00353FE7"/>
    <w:rsid w:val="00357F0B"/>
    <w:rsid w:val="00360DE7"/>
    <w:rsid w:val="0036280A"/>
    <w:rsid w:val="0036313A"/>
    <w:rsid w:val="00365760"/>
    <w:rsid w:val="003768B9"/>
    <w:rsid w:val="0038081F"/>
    <w:rsid w:val="00383A3D"/>
    <w:rsid w:val="0039223B"/>
    <w:rsid w:val="0039488A"/>
    <w:rsid w:val="00394C1B"/>
    <w:rsid w:val="00396F6A"/>
    <w:rsid w:val="003A0D79"/>
    <w:rsid w:val="003A1F46"/>
    <w:rsid w:val="003A5B65"/>
    <w:rsid w:val="003B0687"/>
    <w:rsid w:val="003C71E2"/>
    <w:rsid w:val="003D090C"/>
    <w:rsid w:val="003D4DF9"/>
    <w:rsid w:val="003E3B22"/>
    <w:rsid w:val="00425460"/>
    <w:rsid w:val="004271F2"/>
    <w:rsid w:val="00430720"/>
    <w:rsid w:val="00431963"/>
    <w:rsid w:val="00434263"/>
    <w:rsid w:val="00460C4B"/>
    <w:rsid w:val="004618A9"/>
    <w:rsid w:val="004653CC"/>
    <w:rsid w:val="00467E24"/>
    <w:rsid w:val="00476EB5"/>
    <w:rsid w:val="00480D9C"/>
    <w:rsid w:val="004851D9"/>
    <w:rsid w:val="004925B1"/>
    <w:rsid w:val="004929DA"/>
    <w:rsid w:val="00494FE0"/>
    <w:rsid w:val="00496225"/>
    <w:rsid w:val="004A25EE"/>
    <w:rsid w:val="004B417B"/>
    <w:rsid w:val="004C5150"/>
    <w:rsid w:val="004D7367"/>
    <w:rsid w:val="004E7684"/>
    <w:rsid w:val="004F09BD"/>
    <w:rsid w:val="004F5FC4"/>
    <w:rsid w:val="00514DB2"/>
    <w:rsid w:val="005221FD"/>
    <w:rsid w:val="00524129"/>
    <w:rsid w:val="00526D9D"/>
    <w:rsid w:val="00534BDD"/>
    <w:rsid w:val="005454DC"/>
    <w:rsid w:val="00567011"/>
    <w:rsid w:val="00571B8D"/>
    <w:rsid w:val="00573FA2"/>
    <w:rsid w:val="00580521"/>
    <w:rsid w:val="0058577A"/>
    <w:rsid w:val="0059071B"/>
    <w:rsid w:val="005951D2"/>
    <w:rsid w:val="00596534"/>
    <w:rsid w:val="005B55BF"/>
    <w:rsid w:val="005C10B9"/>
    <w:rsid w:val="005D11F5"/>
    <w:rsid w:val="005E3865"/>
    <w:rsid w:val="005F4196"/>
    <w:rsid w:val="0060383F"/>
    <w:rsid w:val="00611F36"/>
    <w:rsid w:val="0061331D"/>
    <w:rsid w:val="00615FC5"/>
    <w:rsid w:val="006339D0"/>
    <w:rsid w:val="00646ACD"/>
    <w:rsid w:val="00656737"/>
    <w:rsid w:val="00656F22"/>
    <w:rsid w:val="00671404"/>
    <w:rsid w:val="006717B7"/>
    <w:rsid w:val="0068155A"/>
    <w:rsid w:val="00692F0C"/>
    <w:rsid w:val="006A5A21"/>
    <w:rsid w:val="006A79B4"/>
    <w:rsid w:val="006B021A"/>
    <w:rsid w:val="006B08A5"/>
    <w:rsid w:val="006B22B6"/>
    <w:rsid w:val="006B6C99"/>
    <w:rsid w:val="006C12C6"/>
    <w:rsid w:val="006C2CF4"/>
    <w:rsid w:val="006C3385"/>
    <w:rsid w:val="006C67E5"/>
    <w:rsid w:val="006D5D9E"/>
    <w:rsid w:val="006E5980"/>
    <w:rsid w:val="006E7157"/>
    <w:rsid w:val="006F43BD"/>
    <w:rsid w:val="006F64BE"/>
    <w:rsid w:val="00704E4E"/>
    <w:rsid w:val="007068C4"/>
    <w:rsid w:val="00713451"/>
    <w:rsid w:val="00714DDB"/>
    <w:rsid w:val="007344FA"/>
    <w:rsid w:val="00744C5B"/>
    <w:rsid w:val="007559C5"/>
    <w:rsid w:val="00766159"/>
    <w:rsid w:val="00780FCC"/>
    <w:rsid w:val="00783246"/>
    <w:rsid w:val="00784741"/>
    <w:rsid w:val="007B384D"/>
    <w:rsid w:val="007B7294"/>
    <w:rsid w:val="007C0241"/>
    <w:rsid w:val="007C7BB4"/>
    <w:rsid w:val="007E14FC"/>
    <w:rsid w:val="007F1B93"/>
    <w:rsid w:val="007F510A"/>
    <w:rsid w:val="007F52E3"/>
    <w:rsid w:val="007F72B6"/>
    <w:rsid w:val="007F7E1A"/>
    <w:rsid w:val="008007CD"/>
    <w:rsid w:val="00814ED4"/>
    <w:rsid w:val="0082798B"/>
    <w:rsid w:val="00830667"/>
    <w:rsid w:val="00833064"/>
    <w:rsid w:val="00833E8E"/>
    <w:rsid w:val="0084259E"/>
    <w:rsid w:val="0085444C"/>
    <w:rsid w:val="00854DB9"/>
    <w:rsid w:val="008665EB"/>
    <w:rsid w:val="0088323E"/>
    <w:rsid w:val="00886F89"/>
    <w:rsid w:val="008A0A5B"/>
    <w:rsid w:val="008B26CF"/>
    <w:rsid w:val="008B4C62"/>
    <w:rsid w:val="008B6C81"/>
    <w:rsid w:val="008B7144"/>
    <w:rsid w:val="008C7EC3"/>
    <w:rsid w:val="008D29D3"/>
    <w:rsid w:val="008E7535"/>
    <w:rsid w:val="008F38FA"/>
    <w:rsid w:val="008F715D"/>
    <w:rsid w:val="009009A7"/>
    <w:rsid w:val="00900ED9"/>
    <w:rsid w:val="00907884"/>
    <w:rsid w:val="009117BF"/>
    <w:rsid w:val="00911918"/>
    <w:rsid w:val="009122E0"/>
    <w:rsid w:val="0091412A"/>
    <w:rsid w:val="009145A3"/>
    <w:rsid w:val="00916D3E"/>
    <w:rsid w:val="00927342"/>
    <w:rsid w:val="009329B4"/>
    <w:rsid w:val="00950A01"/>
    <w:rsid w:val="00952AFC"/>
    <w:rsid w:val="0096135E"/>
    <w:rsid w:val="00961C9F"/>
    <w:rsid w:val="00962AA3"/>
    <w:rsid w:val="00963DA1"/>
    <w:rsid w:val="0096413E"/>
    <w:rsid w:val="00965B18"/>
    <w:rsid w:val="00967357"/>
    <w:rsid w:val="00987E71"/>
    <w:rsid w:val="00994520"/>
    <w:rsid w:val="009963D4"/>
    <w:rsid w:val="0099662D"/>
    <w:rsid w:val="009A10D0"/>
    <w:rsid w:val="009A3AE6"/>
    <w:rsid w:val="009A5E3E"/>
    <w:rsid w:val="009A655D"/>
    <w:rsid w:val="009C25E2"/>
    <w:rsid w:val="009C296C"/>
    <w:rsid w:val="009D00F2"/>
    <w:rsid w:val="009D7DD3"/>
    <w:rsid w:val="009E1D80"/>
    <w:rsid w:val="009E4F3B"/>
    <w:rsid w:val="009E5021"/>
    <w:rsid w:val="009E5EA8"/>
    <w:rsid w:val="009F77C2"/>
    <w:rsid w:val="00A06DDB"/>
    <w:rsid w:val="00A148E3"/>
    <w:rsid w:val="00A14B9C"/>
    <w:rsid w:val="00A1638E"/>
    <w:rsid w:val="00A17ACD"/>
    <w:rsid w:val="00A21627"/>
    <w:rsid w:val="00A229E2"/>
    <w:rsid w:val="00A254F0"/>
    <w:rsid w:val="00A55C82"/>
    <w:rsid w:val="00A5751F"/>
    <w:rsid w:val="00A82B05"/>
    <w:rsid w:val="00AC4544"/>
    <w:rsid w:val="00AC66FD"/>
    <w:rsid w:val="00AE6E9C"/>
    <w:rsid w:val="00B05188"/>
    <w:rsid w:val="00B11C6E"/>
    <w:rsid w:val="00B12774"/>
    <w:rsid w:val="00B21DE3"/>
    <w:rsid w:val="00B306A2"/>
    <w:rsid w:val="00B31F6F"/>
    <w:rsid w:val="00B35E63"/>
    <w:rsid w:val="00B4054B"/>
    <w:rsid w:val="00B40F46"/>
    <w:rsid w:val="00B4755D"/>
    <w:rsid w:val="00B47D98"/>
    <w:rsid w:val="00B538A4"/>
    <w:rsid w:val="00B53ADC"/>
    <w:rsid w:val="00B55006"/>
    <w:rsid w:val="00B5724F"/>
    <w:rsid w:val="00B57E08"/>
    <w:rsid w:val="00B62464"/>
    <w:rsid w:val="00B64654"/>
    <w:rsid w:val="00B70FEC"/>
    <w:rsid w:val="00B71EF0"/>
    <w:rsid w:val="00B72BB8"/>
    <w:rsid w:val="00B86331"/>
    <w:rsid w:val="00BA0459"/>
    <w:rsid w:val="00BA631E"/>
    <w:rsid w:val="00BB0738"/>
    <w:rsid w:val="00BB410F"/>
    <w:rsid w:val="00BB4EAC"/>
    <w:rsid w:val="00BC2F9B"/>
    <w:rsid w:val="00BE57A8"/>
    <w:rsid w:val="00C04CE3"/>
    <w:rsid w:val="00C10534"/>
    <w:rsid w:val="00C216F7"/>
    <w:rsid w:val="00C22B73"/>
    <w:rsid w:val="00C25BE8"/>
    <w:rsid w:val="00C30C45"/>
    <w:rsid w:val="00C42500"/>
    <w:rsid w:val="00C44F61"/>
    <w:rsid w:val="00C56126"/>
    <w:rsid w:val="00C67EA2"/>
    <w:rsid w:val="00C7640D"/>
    <w:rsid w:val="00C8518F"/>
    <w:rsid w:val="00C9068C"/>
    <w:rsid w:val="00C945FE"/>
    <w:rsid w:val="00CA71EE"/>
    <w:rsid w:val="00CB173B"/>
    <w:rsid w:val="00CB1B81"/>
    <w:rsid w:val="00CB41C4"/>
    <w:rsid w:val="00CC225F"/>
    <w:rsid w:val="00CC797D"/>
    <w:rsid w:val="00CE3D34"/>
    <w:rsid w:val="00CE4ED0"/>
    <w:rsid w:val="00CF006B"/>
    <w:rsid w:val="00CF42B4"/>
    <w:rsid w:val="00CF668A"/>
    <w:rsid w:val="00D06183"/>
    <w:rsid w:val="00D15109"/>
    <w:rsid w:val="00D17B31"/>
    <w:rsid w:val="00D20BB1"/>
    <w:rsid w:val="00D37935"/>
    <w:rsid w:val="00D6619B"/>
    <w:rsid w:val="00D7439A"/>
    <w:rsid w:val="00D77434"/>
    <w:rsid w:val="00D837B6"/>
    <w:rsid w:val="00DA0E52"/>
    <w:rsid w:val="00DA168A"/>
    <w:rsid w:val="00DB1AE3"/>
    <w:rsid w:val="00DC4D82"/>
    <w:rsid w:val="00DD2AAE"/>
    <w:rsid w:val="00DD39F9"/>
    <w:rsid w:val="00DE7D94"/>
    <w:rsid w:val="00DF0DE4"/>
    <w:rsid w:val="00DF62ED"/>
    <w:rsid w:val="00E0354C"/>
    <w:rsid w:val="00E05DA8"/>
    <w:rsid w:val="00E06F7A"/>
    <w:rsid w:val="00E22EA2"/>
    <w:rsid w:val="00E277F7"/>
    <w:rsid w:val="00E327F6"/>
    <w:rsid w:val="00E56E8F"/>
    <w:rsid w:val="00E64B8A"/>
    <w:rsid w:val="00E87996"/>
    <w:rsid w:val="00E9418E"/>
    <w:rsid w:val="00EA4BF6"/>
    <w:rsid w:val="00EB0B24"/>
    <w:rsid w:val="00EB4B62"/>
    <w:rsid w:val="00EB6B95"/>
    <w:rsid w:val="00EC62C0"/>
    <w:rsid w:val="00ED75F7"/>
    <w:rsid w:val="00EE581C"/>
    <w:rsid w:val="00EF1C8F"/>
    <w:rsid w:val="00F009EE"/>
    <w:rsid w:val="00F2698C"/>
    <w:rsid w:val="00F45D9F"/>
    <w:rsid w:val="00F5174E"/>
    <w:rsid w:val="00F5402B"/>
    <w:rsid w:val="00F567A9"/>
    <w:rsid w:val="00F56FFE"/>
    <w:rsid w:val="00F632AD"/>
    <w:rsid w:val="00F65F00"/>
    <w:rsid w:val="00F6625B"/>
    <w:rsid w:val="00F671CA"/>
    <w:rsid w:val="00F67424"/>
    <w:rsid w:val="00F710C9"/>
    <w:rsid w:val="00F80EE4"/>
    <w:rsid w:val="00F852E9"/>
    <w:rsid w:val="00F938C3"/>
    <w:rsid w:val="00F9684B"/>
    <w:rsid w:val="00FA1096"/>
    <w:rsid w:val="00FA1522"/>
    <w:rsid w:val="00FA419D"/>
    <w:rsid w:val="00FA734C"/>
    <w:rsid w:val="00FC5AEC"/>
    <w:rsid w:val="00FC61B5"/>
    <w:rsid w:val="00FC61E9"/>
    <w:rsid w:val="00FD5841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2E32EC"/>
  <w15:chartTrackingRefBased/>
  <w15:docId w15:val="{E610A26D-2F55-40AA-8842-5FC2C721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val="cs-CZ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  <w:color w:val="auto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customStyle="1" w:styleId="autor-text">
    <w:name w:val="autor-text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tamtamhighlight">
    <w:name w:val="tamtamhighlight"/>
    <w:basedOn w:val="Standardnpsmoodstavce1"/>
  </w:style>
  <w:style w:type="character" w:customStyle="1" w:styleId="tamtamhighlight1">
    <w:name w:val="tamtamhighlight1"/>
    <w:rPr>
      <w:color w:val="FF0000"/>
    </w:rPr>
  </w:style>
  <w:style w:type="character" w:customStyle="1" w:styleId="apple-converted-space">
    <w:name w:val="apple-converted-space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detail-odstavec">
    <w:name w:val="detail-odstavec"/>
    <w:basedOn w:val="Normln"/>
    <w:pPr>
      <w:spacing w:before="280" w:after="280"/>
    </w:pPr>
  </w:style>
  <w:style w:type="paragraph" w:customStyle="1" w:styleId="textclanku">
    <w:name w:val="textclanku"/>
    <w:basedOn w:val="Normln"/>
    <w:pPr>
      <w:spacing w:before="280" w:after="280"/>
    </w:pPr>
  </w:style>
  <w:style w:type="paragraph" w:customStyle="1" w:styleId="ListParagraph1">
    <w:name w:val="List Paragraph1"/>
    <w:basedOn w:val="Normln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Barevnseznamzvraznn11">
    <w:name w:val="Barevný seznam – zvýraznění 11"/>
    <w:basedOn w:val="Normln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lnweb">
    <w:name w:val="Normal (Web)"/>
    <w:basedOn w:val="Normln"/>
    <w:pPr>
      <w:spacing w:before="280" w:after="280"/>
    </w:pPr>
  </w:style>
  <w:style w:type="paragraph" w:customStyle="1" w:styleId="Default">
    <w:name w:val="Default"/>
    <w:pPr>
      <w:widowControl w:val="0"/>
      <w:suppressAutoHyphens/>
    </w:pPr>
    <w:rPr>
      <w:rFonts w:ascii="Calibri" w:eastAsia="SimSun" w:hAnsi="Calibri" w:cs="Mangal"/>
      <w:color w:val="000000"/>
      <w:sz w:val="24"/>
      <w:szCs w:val="24"/>
      <w:lang w:val="cs-CZ" w:eastAsia="zh-CN" w:bidi="hi-IN"/>
    </w:rPr>
  </w:style>
  <w:style w:type="character" w:styleId="Nevyeenzmnka">
    <w:name w:val="Unresolved Mention"/>
    <w:uiPriority w:val="99"/>
    <w:semiHidden/>
    <w:unhideWhenUsed/>
    <w:rsid w:val="00A229E2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1E228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1E2289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rsid w:val="001E2289"/>
    <w:rPr>
      <w:lang w:eastAsia="zh-CN"/>
    </w:rPr>
  </w:style>
  <w:style w:type="character" w:styleId="Sledovanodkaz">
    <w:name w:val="FollowedHyperlink"/>
    <w:uiPriority w:val="99"/>
    <w:semiHidden/>
    <w:unhideWhenUsed/>
    <w:rsid w:val="002765C5"/>
    <w:rPr>
      <w:color w:val="954F72"/>
      <w:u w:val="single"/>
    </w:rPr>
  </w:style>
  <w:style w:type="paragraph" w:styleId="Bezmezer">
    <w:name w:val="No Spacing"/>
    <w:uiPriority w:val="1"/>
    <w:qFormat/>
    <w:rsid w:val="00F67424"/>
    <w:pPr>
      <w:suppressAutoHyphens/>
    </w:pPr>
    <w:rPr>
      <w:sz w:val="24"/>
      <w:szCs w:val="24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enivina.cz/?utm_source=vinarstviroku&amp;utm_medium=mi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@Vinarstvirok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vinarstvirok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vinarstvirok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narstviroku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.bazant@omnimedi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AFEE0-5EEC-457C-B0F3-DE0E5CF9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768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Zlaté jablko chystá hned několik předvánočních překvapení</vt:lpstr>
    </vt:vector>
  </TitlesOfParts>
  <Company>Hewlett-Packard</Company>
  <LinksUpToDate>false</LinksUpToDate>
  <CharactersWithSpaces>5293</CharactersWithSpaces>
  <SharedDoc>false</SharedDoc>
  <HLinks>
    <vt:vector size="54" baseType="variant">
      <vt:variant>
        <vt:i4>3276806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https://www.youtube.com/@Vinarstviroku</vt:lpwstr>
      </vt:variant>
      <vt:variant>
        <vt:lpwstr/>
      </vt:variant>
      <vt:variant>
        <vt:i4>65607</vt:i4>
      </vt:variant>
      <vt:variant>
        <vt:i4>18</vt:i4>
      </vt:variant>
      <vt:variant>
        <vt:i4>0</vt:i4>
      </vt:variant>
      <vt:variant>
        <vt:i4>5</vt:i4>
      </vt:variant>
      <vt:variant>
        <vt:lpwstr>https://www.instagram.com/vinarstviroku/</vt:lpwstr>
      </vt:variant>
      <vt:variant>
        <vt:lpwstr/>
      </vt:variant>
      <vt:variant>
        <vt:i4>2818098</vt:i4>
      </vt:variant>
      <vt:variant>
        <vt:i4>15</vt:i4>
      </vt:variant>
      <vt:variant>
        <vt:i4>0</vt:i4>
      </vt:variant>
      <vt:variant>
        <vt:i4>5</vt:i4>
      </vt:variant>
      <vt:variant>
        <vt:lpwstr>https://www.facebook.com/vinarstviroku</vt:lpwstr>
      </vt:variant>
      <vt:variant>
        <vt:lpwstr/>
      </vt:variant>
      <vt:variant>
        <vt:i4>655376</vt:i4>
      </vt:variant>
      <vt:variant>
        <vt:i4>12</vt:i4>
      </vt:variant>
      <vt:variant>
        <vt:i4>0</vt:i4>
      </vt:variant>
      <vt:variant>
        <vt:i4>5</vt:i4>
      </vt:variant>
      <vt:variant>
        <vt:lpwstr>http://www.vinarstviroku.cz/</vt:lpwstr>
      </vt:variant>
      <vt:variant>
        <vt:lpwstr/>
      </vt:variant>
      <vt:variant>
        <vt:i4>3538984</vt:i4>
      </vt:variant>
      <vt:variant>
        <vt:i4>9</vt:i4>
      </vt:variant>
      <vt:variant>
        <vt:i4>0</vt:i4>
      </vt:variant>
      <vt:variant>
        <vt:i4>5</vt:i4>
      </vt:variant>
      <vt:variant>
        <vt:lpwstr>https://www.umenivina.cz/?utm_source=vinarstviroku&amp;utm_medium=mix</vt:lpwstr>
      </vt:variant>
      <vt:variant>
        <vt:lpwstr/>
      </vt:variant>
      <vt:variant>
        <vt:i4>2818098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https://www.facebook.com/vinarstviroku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https://www.youtube.com/@Vinarstviroku</vt:lpwstr>
      </vt:variant>
      <vt:variant>
        <vt:lpwstr/>
      </vt:variant>
      <vt:variant>
        <vt:i4>655376</vt:i4>
      </vt:variant>
      <vt:variant>
        <vt:i4>0</vt:i4>
      </vt:variant>
      <vt:variant>
        <vt:i4>0</vt:i4>
      </vt:variant>
      <vt:variant>
        <vt:i4>5</vt:i4>
      </vt:variant>
      <vt:variant>
        <vt:lpwstr>http://www.vinarstviroku.cz/</vt:lpwstr>
      </vt:variant>
      <vt:variant>
        <vt:lpwstr/>
      </vt:variant>
      <vt:variant>
        <vt:i4>6422554</vt:i4>
      </vt:variant>
      <vt:variant>
        <vt:i4>0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Zlaté jablko chystá hned několik předvánočních překvapení</dc:title>
  <dc:subject/>
  <dc:creator>Martin Půček</dc:creator>
  <cp:keywords/>
  <cp:lastModifiedBy>Daniel Kříž</cp:lastModifiedBy>
  <cp:revision>5</cp:revision>
  <cp:lastPrinted>2023-08-14T10:17:00Z</cp:lastPrinted>
  <dcterms:created xsi:type="dcterms:W3CDTF">2024-01-30T14:50:00Z</dcterms:created>
  <dcterms:modified xsi:type="dcterms:W3CDTF">2024-02-01T19:55:00Z</dcterms:modified>
</cp:coreProperties>
</file>