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113B4" w14:textId="77777777" w:rsidR="00A548AA" w:rsidRDefault="00A548AA" w:rsidP="00594EEB">
      <w:pPr>
        <w:spacing w:after="0" w:line="240" w:lineRule="auto"/>
        <w:rPr>
          <w:b/>
          <w:bCs/>
          <w:sz w:val="28"/>
          <w:szCs w:val="28"/>
        </w:rPr>
      </w:pPr>
    </w:p>
    <w:p w14:paraId="33FDC2FB" w14:textId="77777777" w:rsidR="00A548AA" w:rsidRDefault="00A548AA" w:rsidP="00594EEB">
      <w:pPr>
        <w:spacing w:after="0" w:line="240" w:lineRule="auto"/>
        <w:rPr>
          <w:b/>
          <w:bCs/>
          <w:sz w:val="28"/>
          <w:szCs w:val="28"/>
        </w:rPr>
      </w:pPr>
    </w:p>
    <w:p w14:paraId="5EE0EEC0" w14:textId="77777777" w:rsidR="00A548AA" w:rsidRDefault="00A548AA" w:rsidP="00594EEB">
      <w:pPr>
        <w:spacing w:after="0" w:line="240" w:lineRule="auto"/>
        <w:rPr>
          <w:b/>
          <w:bCs/>
          <w:sz w:val="28"/>
          <w:szCs w:val="28"/>
        </w:rPr>
      </w:pPr>
    </w:p>
    <w:p w14:paraId="1357208C" w14:textId="77777777" w:rsidR="00076F60" w:rsidRPr="00B50080" w:rsidRDefault="00076F60" w:rsidP="00076F60">
      <w:pPr>
        <w:spacing w:after="0" w:line="240" w:lineRule="auto"/>
        <w:rPr>
          <w:b/>
          <w:bCs/>
          <w:sz w:val="32"/>
          <w:szCs w:val="32"/>
        </w:rPr>
      </w:pPr>
      <w:r w:rsidRPr="00B50080">
        <w:rPr>
          <w:b/>
          <w:bCs/>
          <w:sz w:val="32"/>
          <w:szCs w:val="32"/>
        </w:rPr>
        <w:t>Ve světovém klání Sauvignonů zářily ty ze Slovácka</w:t>
      </w:r>
    </w:p>
    <w:p w14:paraId="108843D9" w14:textId="77777777" w:rsidR="00076F60" w:rsidRDefault="00076F60" w:rsidP="00076F60">
      <w:pPr>
        <w:spacing w:after="0" w:line="240" w:lineRule="auto"/>
      </w:pPr>
    </w:p>
    <w:p w14:paraId="569F9D05" w14:textId="77777777" w:rsidR="00076F60" w:rsidRDefault="00076F60" w:rsidP="00076F60">
      <w:pPr>
        <w:spacing w:after="0" w:line="240" w:lineRule="auto"/>
      </w:pPr>
      <w:r>
        <w:t xml:space="preserve">Netypický, ale o to větší úspěch si před pár dny připsaly moravské Sauvignony ze slovácké vinařské podoblasti. Vína, o kterých nebývá tak často slyšet, získala hned několik ocenění na sledované soutěži Concours Mondial du Sauvignon 2024, jež speciálně pro tuto odrůdu organizuje tým spojený se slavnou vinařskou akcí Concours Mondial de Bruxelles. </w:t>
      </w:r>
    </w:p>
    <w:p w14:paraId="4457A3B4" w14:textId="77777777" w:rsidR="00076F60" w:rsidRDefault="00076F60" w:rsidP="00076F60">
      <w:pPr>
        <w:spacing w:after="0" w:line="240" w:lineRule="auto"/>
      </w:pPr>
    </w:p>
    <w:p w14:paraId="713016E4" w14:textId="1C06578D" w:rsidR="00076F60" w:rsidRDefault="00076F60" w:rsidP="00076F60">
      <w:pPr>
        <w:spacing w:after="0" w:line="240" w:lineRule="auto"/>
      </w:pPr>
      <w:r>
        <w:t xml:space="preserve">Na soutěži, kde se hodnotilo téměř 1300 vzorků z celého světa, získala moravská vína hned čtyři zlaté medaile; konkrétně Sauvignony z vinařství sv. Barbora, </w:t>
      </w:r>
      <w:r w:rsidR="000B7F98">
        <w:t xml:space="preserve">vinných sklepů </w:t>
      </w:r>
      <w:r>
        <w:t xml:space="preserve">Skalák a vinařství Václav Šalša, všechna ze slovácké podoblasti. Čtvrtou zlatou medaili z této akce si pak za svoje šumivé víno připsalo vinařství Vinselekt Michlovský. </w:t>
      </w:r>
    </w:p>
    <w:p w14:paraId="5CEB153F" w14:textId="77777777" w:rsidR="00076F60" w:rsidRDefault="00076F60" w:rsidP="00076F60">
      <w:pPr>
        <w:spacing w:after="0" w:line="240" w:lineRule="auto"/>
      </w:pPr>
    </w:p>
    <w:p w14:paraId="419B0BCC" w14:textId="63A74711" w:rsidR="00076F60" w:rsidRDefault="00076F60" w:rsidP="00076F60">
      <w:pPr>
        <w:spacing w:after="0" w:line="240" w:lineRule="auto"/>
      </w:pPr>
      <w:r>
        <w:t xml:space="preserve">Kompletní informace o oceněných najdete níže. Podle </w:t>
      </w:r>
      <w:r w:rsidR="00F806E9">
        <w:t>Dagmar Fialové, marketingové ředitelky Národního vinařského centra, které českou účast na soutěžích zaštiťuje,</w:t>
      </w:r>
      <w:r>
        <w:t xml:space="preserve"> je to důkazem toho, jak barevných chuťových odstínů umí tuzemská vína nabírat a</w:t>
      </w:r>
      <w:r w:rsidR="000B7F98">
        <w:t xml:space="preserve"> že je</w:t>
      </w:r>
      <w:r>
        <w:t xml:space="preserve"> jejich záběr a potenciál téměř nekonečný. </w:t>
      </w:r>
      <w:r w:rsidRPr="000B7F98">
        <w:rPr>
          <w:i/>
          <w:iCs/>
        </w:rPr>
        <w:t xml:space="preserve">„Sauvignon je oblíbená odrůda, která má v různých zemích řadu chuťových podob, proto dává smysl, aby se konala speciální soutěž věnovaná jen jim a cuvée, v nichž právě tato odrůda převažuje. </w:t>
      </w:r>
      <w:r w:rsidR="00800A86" w:rsidRPr="000B7F98">
        <w:rPr>
          <w:i/>
          <w:iCs/>
        </w:rPr>
        <w:t>Výsledky soutěže jsou pro nás potěšující zprávou, jak dobře se této odrůdě umíme věnovat a uplatnit ji v mezinárodní konkurenci,“</w:t>
      </w:r>
      <w:r w:rsidR="00800A86">
        <w:t xml:space="preserve"> </w:t>
      </w:r>
      <w:r w:rsidR="00800A86" w:rsidRPr="00F806E9">
        <w:t>řekl</w:t>
      </w:r>
      <w:r w:rsidR="00F806E9" w:rsidRPr="00F806E9">
        <w:t>a Fialová</w:t>
      </w:r>
      <w:r w:rsidR="00800A86" w:rsidRPr="00F806E9">
        <w:t>.</w:t>
      </w:r>
    </w:p>
    <w:p w14:paraId="742058E3" w14:textId="77777777" w:rsidR="00076F60" w:rsidRDefault="00076F60" w:rsidP="00076F60">
      <w:pPr>
        <w:spacing w:after="0" w:line="240" w:lineRule="auto"/>
      </w:pPr>
    </w:p>
    <w:p w14:paraId="6D1ABFB8" w14:textId="77777777" w:rsidR="00076F60" w:rsidRDefault="00076F60" w:rsidP="00076F60">
      <w:pPr>
        <w:spacing w:after="0" w:line="240" w:lineRule="auto"/>
      </w:pPr>
    </w:p>
    <w:p w14:paraId="3639DC1F" w14:textId="63431B5A" w:rsidR="00076F60" w:rsidRPr="00800A86" w:rsidRDefault="00076F60" w:rsidP="00076F60">
      <w:pPr>
        <w:spacing w:after="0" w:line="240" w:lineRule="auto"/>
        <w:rPr>
          <w:b/>
          <w:bCs/>
        </w:rPr>
      </w:pPr>
      <w:r w:rsidRPr="00800A86">
        <w:rPr>
          <w:b/>
          <w:bCs/>
        </w:rPr>
        <w:t>Zlaté medaile z Concours Mondial du Sauvignon 2024</w:t>
      </w:r>
      <w:r w:rsidR="00800A86" w:rsidRPr="00800A86">
        <w:rPr>
          <w:b/>
          <w:bCs/>
        </w:rPr>
        <w:t>:</w:t>
      </w:r>
    </w:p>
    <w:p w14:paraId="7C7A65E9" w14:textId="77777777" w:rsidR="00800A86" w:rsidRDefault="00800A86" w:rsidP="00076F60">
      <w:pPr>
        <w:spacing w:after="0" w:line="240" w:lineRule="auto"/>
      </w:pPr>
    </w:p>
    <w:p w14:paraId="64BE68DA" w14:textId="4EE20212" w:rsidR="00076F60" w:rsidRDefault="00000000" w:rsidP="00076F60">
      <w:pPr>
        <w:spacing w:after="0" w:line="240" w:lineRule="auto"/>
      </w:pPr>
      <w:hyperlink r:id="rId6" w:history="1">
        <w:r w:rsidR="00076F60" w:rsidRPr="00800A86">
          <w:rPr>
            <w:rStyle w:val="Hypertextovodkaz"/>
          </w:rPr>
          <w:t>vinařství sv. Barbora</w:t>
        </w:r>
      </w:hyperlink>
      <w:r w:rsidR="00076F60">
        <w:t xml:space="preserve"> Sauvignon 2022</w:t>
      </w:r>
      <w:r w:rsidR="008011CD">
        <w:t>, pozdní sběr</w:t>
      </w:r>
    </w:p>
    <w:p w14:paraId="77C959FE" w14:textId="29B2BBB8" w:rsidR="00076F60" w:rsidRDefault="00000000" w:rsidP="00076F60">
      <w:pPr>
        <w:spacing w:after="0" w:line="240" w:lineRule="auto"/>
      </w:pPr>
      <w:hyperlink r:id="rId7" w:history="1">
        <w:r w:rsidR="00076F60" w:rsidRPr="00800A86">
          <w:rPr>
            <w:rStyle w:val="Hypertextovodkaz"/>
          </w:rPr>
          <w:t>vinné sklepy Skalák</w:t>
        </w:r>
      </w:hyperlink>
      <w:r w:rsidR="00076F60">
        <w:t xml:space="preserve"> Sauvignon 2022, výběr z hroznů</w:t>
      </w:r>
    </w:p>
    <w:p w14:paraId="028E6D92" w14:textId="1C61384F" w:rsidR="00076F60" w:rsidRDefault="00000000" w:rsidP="00076F60">
      <w:pPr>
        <w:spacing w:after="0" w:line="240" w:lineRule="auto"/>
      </w:pPr>
      <w:hyperlink r:id="rId8" w:history="1">
        <w:r w:rsidR="00076F60" w:rsidRPr="00800A86">
          <w:rPr>
            <w:rStyle w:val="Hypertextovodkaz"/>
          </w:rPr>
          <w:t>vinařství Václav Šalša</w:t>
        </w:r>
      </w:hyperlink>
      <w:r w:rsidR="00076F60">
        <w:t xml:space="preserve"> Sauvignon 2021 Staré keře, výběr z hroznů</w:t>
      </w:r>
    </w:p>
    <w:p w14:paraId="2D0E3D1A" w14:textId="0092F722" w:rsidR="00076F60" w:rsidRDefault="00076F60" w:rsidP="00076F60">
      <w:pPr>
        <w:spacing w:after="0" w:line="240" w:lineRule="auto"/>
      </w:pPr>
      <w:r>
        <w:t xml:space="preserve">Charmat Sauvignon </w:t>
      </w:r>
      <w:hyperlink r:id="rId9" w:history="1">
        <w:r w:rsidRPr="00800A86">
          <w:rPr>
            <w:rStyle w:val="Hypertextovodkaz"/>
          </w:rPr>
          <w:t>Vinselekt Michlovský</w:t>
        </w:r>
      </w:hyperlink>
    </w:p>
    <w:p w14:paraId="0A08CC2E" w14:textId="77777777" w:rsidR="00076F60" w:rsidRDefault="00076F60" w:rsidP="00076F60">
      <w:pPr>
        <w:spacing w:after="0" w:line="240" w:lineRule="auto"/>
      </w:pPr>
    </w:p>
    <w:p w14:paraId="2762116D" w14:textId="40F0CAF7" w:rsidR="00944882" w:rsidRDefault="002864FE" w:rsidP="002864FE">
      <w:pPr>
        <w:spacing w:after="0" w:line="240" w:lineRule="auto"/>
      </w:pPr>
      <w:r>
        <w:t xml:space="preserve"> </w:t>
      </w:r>
    </w:p>
    <w:sectPr w:rsidR="00944882">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EDA30" w14:textId="77777777" w:rsidR="001A054E" w:rsidRDefault="001A054E" w:rsidP="00A548AA">
      <w:pPr>
        <w:spacing w:after="0" w:line="240" w:lineRule="auto"/>
      </w:pPr>
      <w:r>
        <w:separator/>
      </w:r>
    </w:p>
  </w:endnote>
  <w:endnote w:type="continuationSeparator" w:id="0">
    <w:p w14:paraId="7ACBE1C4" w14:textId="77777777" w:rsidR="001A054E" w:rsidRDefault="001A054E" w:rsidP="00A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38D16" w14:textId="77777777" w:rsidR="001A054E" w:rsidRDefault="001A054E" w:rsidP="00A548AA">
      <w:pPr>
        <w:spacing w:after="0" w:line="240" w:lineRule="auto"/>
      </w:pPr>
      <w:r>
        <w:separator/>
      </w:r>
    </w:p>
  </w:footnote>
  <w:footnote w:type="continuationSeparator" w:id="0">
    <w:p w14:paraId="74272560" w14:textId="77777777" w:rsidR="001A054E" w:rsidRDefault="001A054E" w:rsidP="00A5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C03C" w14:textId="6748085D" w:rsidR="00A548AA" w:rsidRDefault="00A548AA" w:rsidP="00A548AA">
    <w:pPr>
      <w:pStyle w:val="Zhlav"/>
      <w:jc w:val="right"/>
    </w:pPr>
    <w:r>
      <w:rPr>
        <w:noProof/>
      </w:rPr>
      <w:drawing>
        <wp:inline distT="0" distB="0" distL="0" distR="0" wp14:anchorId="6A94DC05" wp14:editId="56E4581C">
          <wp:extent cx="2914650" cy="1161042"/>
          <wp:effectExtent l="0" t="0" r="0" b="1270"/>
          <wp:docPr id="15903101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853" cy="11631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C23"/>
    <w:rsid w:val="00076F60"/>
    <w:rsid w:val="000B7F98"/>
    <w:rsid w:val="001A054E"/>
    <w:rsid w:val="001A2D5F"/>
    <w:rsid w:val="001E4027"/>
    <w:rsid w:val="00255431"/>
    <w:rsid w:val="002864FE"/>
    <w:rsid w:val="002B1796"/>
    <w:rsid w:val="00355044"/>
    <w:rsid w:val="00385C7A"/>
    <w:rsid w:val="003F20C9"/>
    <w:rsid w:val="00457BE6"/>
    <w:rsid w:val="004E1330"/>
    <w:rsid w:val="005945F2"/>
    <w:rsid w:val="00594EEB"/>
    <w:rsid w:val="005A185D"/>
    <w:rsid w:val="005C18D4"/>
    <w:rsid w:val="006A4CD7"/>
    <w:rsid w:val="006A508E"/>
    <w:rsid w:val="007247B8"/>
    <w:rsid w:val="00742C06"/>
    <w:rsid w:val="00776C61"/>
    <w:rsid w:val="00800A86"/>
    <w:rsid w:val="008011CD"/>
    <w:rsid w:val="00822442"/>
    <w:rsid w:val="00841C23"/>
    <w:rsid w:val="008C1814"/>
    <w:rsid w:val="00934740"/>
    <w:rsid w:val="00944882"/>
    <w:rsid w:val="009B6E75"/>
    <w:rsid w:val="009C0F4F"/>
    <w:rsid w:val="00A324A8"/>
    <w:rsid w:val="00A548AA"/>
    <w:rsid w:val="00A56E8E"/>
    <w:rsid w:val="00AA1D46"/>
    <w:rsid w:val="00AA743C"/>
    <w:rsid w:val="00B2083E"/>
    <w:rsid w:val="00B50080"/>
    <w:rsid w:val="00B809E6"/>
    <w:rsid w:val="00B93C24"/>
    <w:rsid w:val="00C23219"/>
    <w:rsid w:val="00C61807"/>
    <w:rsid w:val="00D12A4B"/>
    <w:rsid w:val="00D2120A"/>
    <w:rsid w:val="00D50DA4"/>
    <w:rsid w:val="00D66037"/>
    <w:rsid w:val="00D879B9"/>
    <w:rsid w:val="00DA1961"/>
    <w:rsid w:val="00EA0E06"/>
    <w:rsid w:val="00EA18E0"/>
    <w:rsid w:val="00EA3979"/>
    <w:rsid w:val="00EF79C0"/>
    <w:rsid w:val="00F806E9"/>
    <w:rsid w:val="00F80FB7"/>
    <w:rsid w:val="00F90595"/>
    <w:rsid w:val="00FD0C30"/>
    <w:rsid w:val="00FD56C2"/>
    <w:rsid w:val="00FE1D92"/>
    <w:rsid w:val="00FE52FF"/>
    <w:rsid w:val="00FE7F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71359"/>
  <w15:chartTrackingRefBased/>
  <w15:docId w15:val="{8820542D-6A7F-41A9-BEF5-14AC8FC9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41C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841C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841C23"/>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841C23"/>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841C23"/>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841C2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841C23"/>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841C23"/>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841C23"/>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1C23"/>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841C23"/>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841C23"/>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841C23"/>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841C23"/>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841C2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41C2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41C2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41C23"/>
    <w:rPr>
      <w:rFonts w:eastAsiaTheme="majorEastAsia" w:cstheme="majorBidi"/>
      <w:color w:val="272727" w:themeColor="text1" w:themeTint="D8"/>
    </w:rPr>
  </w:style>
  <w:style w:type="paragraph" w:styleId="Nzev">
    <w:name w:val="Title"/>
    <w:basedOn w:val="Normln"/>
    <w:next w:val="Normln"/>
    <w:link w:val="NzevChar"/>
    <w:uiPriority w:val="10"/>
    <w:qFormat/>
    <w:rsid w:val="00841C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41C2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41C2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41C2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41C23"/>
    <w:pPr>
      <w:spacing w:before="160"/>
      <w:jc w:val="center"/>
    </w:pPr>
    <w:rPr>
      <w:i/>
      <w:iCs/>
      <w:color w:val="404040" w:themeColor="text1" w:themeTint="BF"/>
    </w:rPr>
  </w:style>
  <w:style w:type="character" w:customStyle="1" w:styleId="CittChar">
    <w:name w:val="Citát Char"/>
    <w:basedOn w:val="Standardnpsmoodstavce"/>
    <w:link w:val="Citt"/>
    <w:uiPriority w:val="29"/>
    <w:rsid w:val="00841C23"/>
    <w:rPr>
      <w:i/>
      <w:iCs/>
      <w:color w:val="404040" w:themeColor="text1" w:themeTint="BF"/>
    </w:rPr>
  </w:style>
  <w:style w:type="paragraph" w:styleId="Odstavecseseznamem">
    <w:name w:val="List Paragraph"/>
    <w:basedOn w:val="Normln"/>
    <w:uiPriority w:val="34"/>
    <w:qFormat/>
    <w:rsid w:val="00841C23"/>
    <w:pPr>
      <w:ind w:left="720"/>
      <w:contextualSpacing/>
    </w:pPr>
  </w:style>
  <w:style w:type="character" w:styleId="Zdraznnintenzivn">
    <w:name w:val="Intense Emphasis"/>
    <w:basedOn w:val="Standardnpsmoodstavce"/>
    <w:uiPriority w:val="21"/>
    <w:qFormat/>
    <w:rsid w:val="00841C23"/>
    <w:rPr>
      <w:i/>
      <w:iCs/>
      <w:color w:val="0F4761" w:themeColor="accent1" w:themeShade="BF"/>
    </w:rPr>
  </w:style>
  <w:style w:type="paragraph" w:styleId="Vrazncitt">
    <w:name w:val="Intense Quote"/>
    <w:basedOn w:val="Normln"/>
    <w:next w:val="Normln"/>
    <w:link w:val="VrazncittChar"/>
    <w:uiPriority w:val="30"/>
    <w:qFormat/>
    <w:rsid w:val="00841C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841C23"/>
    <w:rPr>
      <w:i/>
      <w:iCs/>
      <w:color w:val="0F4761" w:themeColor="accent1" w:themeShade="BF"/>
    </w:rPr>
  </w:style>
  <w:style w:type="character" w:styleId="Odkazintenzivn">
    <w:name w:val="Intense Reference"/>
    <w:basedOn w:val="Standardnpsmoodstavce"/>
    <w:uiPriority w:val="32"/>
    <w:qFormat/>
    <w:rsid w:val="00841C23"/>
    <w:rPr>
      <w:b/>
      <w:bCs/>
      <w:smallCaps/>
      <w:color w:val="0F4761" w:themeColor="accent1" w:themeShade="BF"/>
      <w:spacing w:val="5"/>
    </w:rPr>
  </w:style>
  <w:style w:type="paragraph" w:styleId="Zhlav">
    <w:name w:val="header"/>
    <w:basedOn w:val="Normln"/>
    <w:link w:val="ZhlavChar"/>
    <w:uiPriority w:val="99"/>
    <w:unhideWhenUsed/>
    <w:rsid w:val="00A548A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48AA"/>
  </w:style>
  <w:style w:type="paragraph" w:styleId="Zpat">
    <w:name w:val="footer"/>
    <w:basedOn w:val="Normln"/>
    <w:link w:val="ZpatChar"/>
    <w:uiPriority w:val="99"/>
    <w:unhideWhenUsed/>
    <w:rsid w:val="00A548AA"/>
    <w:pPr>
      <w:tabs>
        <w:tab w:val="center" w:pos="4536"/>
        <w:tab w:val="right" w:pos="9072"/>
      </w:tabs>
      <w:spacing w:after="0" w:line="240" w:lineRule="auto"/>
    </w:pPr>
  </w:style>
  <w:style w:type="character" w:customStyle="1" w:styleId="ZpatChar">
    <w:name w:val="Zápatí Char"/>
    <w:basedOn w:val="Standardnpsmoodstavce"/>
    <w:link w:val="Zpat"/>
    <w:uiPriority w:val="99"/>
    <w:rsid w:val="00A548AA"/>
  </w:style>
  <w:style w:type="character" w:styleId="Hypertextovodkaz">
    <w:name w:val="Hyperlink"/>
    <w:basedOn w:val="Standardnpsmoodstavce"/>
    <w:uiPriority w:val="99"/>
    <w:unhideWhenUsed/>
    <w:rsid w:val="00800A86"/>
    <w:rPr>
      <w:color w:val="467886" w:themeColor="hyperlink"/>
      <w:u w:val="single"/>
    </w:rPr>
  </w:style>
  <w:style w:type="character" w:styleId="Nevyeenzmnka">
    <w:name w:val="Unresolved Mention"/>
    <w:basedOn w:val="Standardnpsmoodstavce"/>
    <w:uiPriority w:val="99"/>
    <w:semiHidden/>
    <w:unhideWhenUsed/>
    <w:rsid w:val="00800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narstvi-salsa.cz/" TargetMode="External"/><Relationship Id="rId3" Type="http://schemas.openxmlformats.org/officeDocument/2006/relationships/webSettings" Target="webSettings.xml"/><Relationship Id="rId7" Type="http://schemas.openxmlformats.org/officeDocument/2006/relationships/hyperlink" Target="https://sklepskalak.cz/"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shop.vinobarbora.c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michlovsk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1</Pages>
  <Words>262</Words>
  <Characters>1546</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Fojtů</dc:creator>
  <cp:keywords/>
  <dc:description/>
  <cp:lastModifiedBy>Martina Fojtů</cp:lastModifiedBy>
  <cp:revision>44</cp:revision>
  <dcterms:created xsi:type="dcterms:W3CDTF">2024-04-10T05:21:00Z</dcterms:created>
  <dcterms:modified xsi:type="dcterms:W3CDTF">2024-05-09T10:57:00Z</dcterms:modified>
</cp:coreProperties>
</file>