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8E95" w14:textId="77777777" w:rsidR="00E0721A" w:rsidRPr="00E049E9" w:rsidRDefault="00E0721A" w:rsidP="00E0721A">
      <w:pPr>
        <w:snapToGrid w:val="0"/>
        <w:jc w:val="center"/>
        <w:rPr>
          <w:rFonts w:eastAsia="SimSun"/>
          <w:b/>
          <w:bCs/>
          <w:sz w:val="28"/>
          <w:szCs w:val="28"/>
          <w:lang w:val="cs-CZ"/>
        </w:rPr>
      </w:pPr>
      <w:r w:rsidRPr="00E049E9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1F0E10DB" wp14:editId="2092AC7B">
            <wp:simplePos x="0" y="0"/>
            <wp:positionH relativeFrom="column">
              <wp:posOffset>5715000</wp:posOffset>
            </wp:positionH>
            <wp:positionV relativeFrom="paragraph">
              <wp:posOffset>-685800</wp:posOffset>
            </wp:positionV>
            <wp:extent cx="791210" cy="638175"/>
            <wp:effectExtent l="0" t="0" r="8890" b="9525"/>
            <wp:wrapNone/>
            <wp:docPr id="1" name="Picture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/>
          <w:b/>
          <w:bCs/>
          <w:sz w:val="28"/>
          <w:szCs w:val="28"/>
          <w:lang w:val="cs-CZ"/>
        </w:rPr>
        <w:t>Webinář</w:t>
      </w:r>
      <w:r w:rsidRPr="00E049E9">
        <w:rPr>
          <w:rFonts w:eastAsia="SimSun"/>
          <w:b/>
          <w:bCs/>
          <w:sz w:val="28"/>
          <w:szCs w:val="28"/>
          <w:lang w:val="cs-CZ"/>
        </w:rPr>
        <w:t>:</w:t>
      </w:r>
      <w:bookmarkStart w:id="0" w:name="_Hlk74138101"/>
      <w:r>
        <w:rPr>
          <w:rFonts w:eastAsia="SimSun"/>
          <w:b/>
          <w:bCs/>
          <w:sz w:val="28"/>
          <w:szCs w:val="28"/>
          <w:lang w:val="cs-CZ"/>
        </w:rPr>
        <w:t xml:space="preserve"> Jak proniknout na trh potravin a alkoholických nápojů v Číně a Hongkongu?</w:t>
      </w:r>
    </w:p>
    <w:bookmarkEnd w:id="0"/>
    <w:p w14:paraId="23D9C82B" w14:textId="77777777" w:rsidR="00E0721A" w:rsidRPr="00E049E9" w:rsidRDefault="00E0721A" w:rsidP="00E0721A">
      <w:pPr>
        <w:snapToGrid w:val="0"/>
        <w:rPr>
          <w:rFonts w:eastAsia="SimSun"/>
          <w:b/>
          <w:bCs/>
          <w:color w:val="0070C0"/>
          <w:lang w:val="cs-CZ" w:eastAsia="zh-CN"/>
        </w:rPr>
      </w:pPr>
    </w:p>
    <w:tbl>
      <w:tblPr>
        <w:tblStyle w:val="Mkatabulky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E0721A" w:rsidRPr="00E049E9" w14:paraId="4712573B" w14:textId="77777777" w:rsidTr="0071385F">
        <w:tc>
          <w:tcPr>
            <w:tcW w:w="3060" w:type="dxa"/>
            <w:hideMark/>
          </w:tcPr>
          <w:p w14:paraId="74E0E286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70C0"/>
                <w:sz w:val="28"/>
                <w:szCs w:val="28"/>
                <w:lang w:val="cs-CZ" w:eastAsia="zh-CN"/>
              </w:rPr>
            </w:pPr>
            <w:r w:rsidRPr="00E049E9">
              <w:rPr>
                <w:rFonts w:eastAsia="SimSun"/>
                <w:b/>
                <w:bCs/>
                <w:color w:val="000000"/>
                <w:lang w:val="cs-CZ" w:eastAsia="zh-CN"/>
              </w:rPr>
              <w:t>Datum:</w:t>
            </w:r>
          </w:p>
        </w:tc>
        <w:tc>
          <w:tcPr>
            <w:tcW w:w="7200" w:type="dxa"/>
            <w:hideMark/>
          </w:tcPr>
          <w:p w14:paraId="725F24C4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sz w:val="28"/>
                <w:szCs w:val="28"/>
                <w:lang w:val="cs-CZ" w:eastAsia="zh-CN"/>
              </w:rPr>
            </w:pPr>
            <w:r w:rsidRPr="00E049E9">
              <w:rPr>
                <w:rFonts w:eastAsia="SimSun"/>
                <w:lang w:val="cs-CZ" w:eastAsia="zh-CN"/>
              </w:rPr>
              <w:t>2</w:t>
            </w:r>
            <w:r>
              <w:rPr>
                <w:rFonts w:eastAsia="SimSun"/>
                <w:lang w:val="cs-CZ" w:eastAsia="zh-CN"/>
              </w:rPr>
              <w:t>5</w:t>
            </w:r>
            <w:r w:rsidRPr="00E049E9">
              <w:rPr>
                <w:rFonts w:eastAsia="SimSun"/>
                <w:lang w:val="cs-CZ" w:eastAsia="zh-CN"/>
              </w:rPr>
              <w:t xml:space="preserve">. </w:t>
            </w:r>
            <w:r>
              <w:rPr>
                <w:rFonts w:eastAsia="SimSun"/>
                <w:lang w:val="cs-CZ" w:eastAsia="zh-CN"/>
              </w:rPr>
              <w:t>června</w:t>
            </w:r>
            <w:r w:rsidRPr="00E049E9">
              <w:rPr>
                <w:rFonts w:eastAsia="SimSun"/>
                <w:lang w:val="cs-CZ" w:eastAsia="zh-CN"/>
              </w:rPr>
              <w:t xml:space="preserve"> 2024</w:t>
            </w:r>
          </w:p>
        </w:tc>
      </w:tr>
      <w:tr w:rsidR="00E0721A" w:rsidRPr="00E049E9" w14:paraId="389B5A48" w14:textId="77777777" w:rsidTr="0071385F">
        <w:tc>
          <w:tcPr>
            <w:tcW w:w="3060" w:type="dxa"/>
            <w:hideMark/>
          </w:tcPr>
          <w:p w14:paraId="25A95F28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70C0"/>
                <w:sz w:val="28"/>
                <w:szCs w:val="28"/>
                <w:lang w:val="cs-CZ" w:eastAsia="zh-CN"/>
              </w:rPr>
            </w:pPr>
            <w:r w:rsidRPr="00E049E9">
              <w:rPr>
                <w:rFonts w:eastAsia="SimSun"/>
                <w:b/>
                <w:bCs/>
                <w:color w:val="000000"/>
                <w:lang w:val="cs-CZ" w:eastAsia="zh-CN"/>
              </w:rPr>
              <w:t>Time:</w:t>
            </w:r>
          </w:p>
        </w:tc>
        <w:tc>
          <w:tcPr>
            <w:tcW w:w="7200" w:type="dxa"/>
            <w:hideMark/>
          </w:tcPr>
          <w:p w14:paraId="6DB44A82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sz w:val="28"/>
                <w:szCs w:val="28"/>
                <w:lang w:val="cs-CZ" w:eastAsia="zh-CN"/>
              </w:rPr>
            </w:pPr>
            <w:r w:rsidRPr="00E049E9">
              <w:rPr>
                <w:rFonts w:eastAsiaTheme="minorEastAsia"/>
                <w:lang w:val="cs-CZ"/>
              </w:rPr>
              <w:t>1</w:t>
            </w:r>
            <w:r>
              <w:rPr>
                <w:rFonts w:eastAsiaTheme="minorEastAsia"/>
                <w:lang w:val="cs-CZ"/>
              </w:rPr>
              <w:t>0</w:t>
            </w:r>
            <w:r w:rsidRPr="00E049E9">
              <w:rPr>
                <w:rFonts w:eastAsiaTheme="minorEastAsia"/>
                <w:lang w:val="cs-CZ"/>
              </w:rPr>
              <w:t>:00</w:t>
            </w:r>
            <w:r w:rsidRPr="00E049E9">
              <w:rPr>
                <w:rFonts w:eastAsia="SimSun"/>
                <w:lang w:val="cs-CZ" w:eastAsia="zh-CN"/>
              </w:rPr>
              <w:t xml:space="preserve"> </w:t>
            </w:r>
            <w:r w:rsidRPr="00E049E9">
              <w:rPr>
                <w:rFonts w:eastAsiaTheme="minorEastAsia"/>
                <w:lang w:val="cs-CZ"/>
              </w:rPr>
              <w:t>–</w:t>
            </w:r>
            <w:r w:rsidRPr="00E049E9">
              <w:rPr>
                <w:rFonts w:eastAsia="SimSun"/>
                <w:lang w:val="cs-CZ" w:eastAsia="zh-CN"/>
              </w:rPr>
              <w:t xml:space="preserve"> </w:t>
            </w:r>
            <w:r>
              <w:rPr>
                <w:rFonts w:eastAsia="SimSun"/>
                <w:lang w:val="cs-CZ"/>
              </w:rPr>
              <w:t>11</w:t>
            </w:r>
            <w:r w:rsidRPr="00E049E9">
              <w:rPr>
                <w:rFonts w:eastAsiaTheme="minorEastAsia"/>
                <w:lang w:val="cs-CZ"/>
              </w:rPr>
              <w:t>:</w:t>
            </w:r>
            <w:r>
              <w:rPr>
                <w:rFonts w:eastAsiaTheme="minorEastAsia"/>
                <w:lang w:val="cs-CZ"/>
              </w:rPr>
              <w:t xml:space="preserve">00 </w:t>
            </w:r>
            <w:r w:rsidRPr="00E049E9">
              <w:rPr>
                <w:rFonts w:eastAsia="SimSun"/>
                <w:lang w:val="cs-CZ" w:eastAsia="zh-CN"/>
              </w:rPr>
              <w:t xml:space="preserve">(CET) </w:t>
            </w:r>
          </w:p>
        </w:tc>
      </w:tr>
      <w:tr w:rsidR="00E0721A" w:rsidRPr="00E049E9" w14:paraId="726C1923" w14:textId="77777777" w:rsidTr="0071385F">
        <w:tc>
          <w:tcPr>
            <w:tcW w:w="3060" w:type="dxa"/>
            <w:hideMark/>
          </w:tcPr>
          <w:p w14:paraId="3AE35C24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0000"/>
                <w:lang w:val="cs-CZ" w:eastAsia="zh-CN"/>
              </w:rPr>
            </w:pPr>
            <w:r w:rsidRPr="00E049E9">
              <w:rPr>
                <w:rFonts w:eastAsia="SimSun"/>
                <w:b/>
                <w:bCs/>
                <w:color w:val="000000"/>
                <w:lang w:val="cs-CZ" w:eastAsia="zh-CN"/>
              </w:rPr>
              <w:t>Pořadatel:</w:t>
            </w:r>
          </w:p>
          <w:p w14:paraId="3F529EB4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7200" w:type="dxa"/>
            <w:hideMark/>
          </w:tcPr>
          <w:p w14:paraId="5F9F401F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color w:val="000000"/>
                <w:lang w:val="cs-CZ" w:eastAsia="zh-CN"/>
              </w:rPr>
            </w:pPr>
            <w:r w:rsidRPr="00E049E9">
              <w:rPr>
                <w:rFonts w:eastAsia="SimSun"/>
                <w:color w:val="000000"/>
                <w:lang w:val="cs-CZ" w:eastAsia="zh-CN"/>
              </w:rPr>
              <w:t xml:space="preserve">Hong Kong </w:t>
            </w:r>
            <w:proofErr w:type="spellStart"/>
            <w:r w:rsidRPr="00E049E9">
              <w:rPr>
                <w:rFonts w:eastAsia="SimSun"/>
                <w:color w:val="000000"/>
                <w:lang w:val="cs-CZ" w:eastAsia="zh-CN"/>
              </w:rPr>
              <w:t>Trade</w:t>
            </w:r>
            <w:proofErr w:type="spellEnd"/>
            <w:r w:rsidRPr="00E049E9">
              <w:rPr>
                <w:rFonts w:eastAsia="SimSun"/>
                <w:color w:val="000000"/>
                <w:lang w:val="cs-CZ" w:eastAsia="zh-CN"/>
              </w:rPr>
              <w:t xml:space="preserve"> Development </w:t>
            </w:r>
            <w:proofErr w:type="spellStart"/>
            <w:r w:rsidRPr="00E049E9">
              <w:rPr>
                <w:rFonts w:eastAsia="SimSun"/>
                <w:color w:val="000000"/>
                <w:lang w:val="cs-CZ" w:eastAsia="zh-CN"/>
              </w:rPr>
              <w:t>Council</w:t>
            </w:r>
            <w:proofErr w:type="spellEnd"/>
            <w:r w:rsidRPr="00E049E9">
              <w:rPr>
                <w:rFonts w:eastAsia="SimSun"/>
                <w:color w:val="000000"/>
                <w:lang w:val="cs-CZ" w:eastAsia="zh-CN"/>
              </w:rPr>
              <w:t xml:space="preserve"> (HKTDC)</w:t>
            </w:r>
          </w:p>
          <w:p w14:paraId="7B6BD234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color w:val="000000"/>
                <w:lang w:val="cs-CZ" w:eastAsia="zh-CN"/>
              </w:rPr>
            </w:pPr>
          </w:p>
        </w:tc>
      </w:tr>
      <w:tr w:rsidR="00E0721A" w:rsidRPr="00E049E9" w14:paraId="25EE99C8" w14:textId="77777777" w:rsidTr="0071385F">
        <w:trPr>
          <w:trHeight w:val="321"/>
        </w:trPr>
        <w:tc>
          <w:tcPr>
            <w:tcW w:w="3060" w:type="dxa"/>
            <w:hideMark/>
          </w:tcPr>
          <w:p w14:paraId="380D447C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70C0"/>
                <w:sz w:val="28"/>
                <w:szCs w:val="28"/>
                <w:lang w:val="cs-CZ" w:eastAsia="zh-CN"/>
              </w:rPr>
            </w:pPr>
            <w:r w:rsidRPr="00E049E9">
              <w:rPr>
                <w:rFonts w:eastAsia="SimSun"/>
                <w:b/>
                <w:bCs/>
                <w:color w:val="000000"/>
                <w:lang w:val="cs-CZ" w:eastAsia="zh-CN"/>
              </w:rPr>
              <w:t>Jazyk:</w:t>
            </w:r>
          </w:p>
        </w:tc>
        <w:tc>
          <w:tcPr>
            <w:tcW w:w="7200" w:type="dxa"/>
            <w:hideMark/>
          </w:tcPr>
          <w:p w14:paraId="70090AC2" w14:textId="77777777" w:rsidR="00E0721A" w:rsidRPr="00E049E9" w:rsidRDefault="00E0721A" w:rsidP="0071385F">
            <w:pPr>
              <w:snapToGrid w:val="0"/>
              <w:spacing w:line="360" w:lineRule="auto"/>
              <w:rPr>
                <w:bCs/>
                <w:lang w:val="cs-CZ"/>
              </w:rPr>
            </w:pPr>
            <w:r w:rsidRPr="00E049E9">
              <w:rPr>
                <w:bCs/>
                <w:lang w:val="cs-CZ"/>
              </w:rPr>
              <w:t xml:space="preserve">Čeština/angličtina </w:t>
            </w:r>
          </w:p>
        </w:tc>
      </w:tr>
      <w:tr w:rsidR="00E0721A" w:rsidRPr="00E049E9" w14:paraId="3F3C95CA" w14:textId="77777777" w:rsidTr="0071385F">
        <w:tc>
          <w:tcPr>
            <w:tcW w:w="3060" w:type="dxa"/>
            <w:hideMark/>
          </w:tcPr>
          <w:p w14:paraId="4D8E574F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0000"/>
                <w:lang w:val="cs-CZ" w:eastAsia="zh-CN"/>
              </w:rPr>
            </w:pPr>
            <w:r w:rsidRPr="00E049E9">
              <w:rPr>
                <w:rFonts w:eastAsia="SimSun"/>
                <w:b/>
                <w:bCs/>
                <w:color w:val="000000"/>
                <w:lang w:val="cs-CZ" w:eastAsia="zh-CN"/>
              </w:rPr>
              <w:t>Místo:</w:t>
            </w:r>
          </w:p>
          <w:p w14:paraId="68B860BE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70C0"/>
                <w:sz w:val="28"/>
                <w:szCs w:val="28"/>
                <w:lang w:val="cs-CZ" w:eastAsia="zh-CN"/>
              </w:rPr>
            </w:pPr>
            <w:r w:rsidRPr="00E049E9">
              <w:rPr>
                <w:b/>
                <w:bCs/>
                <w:lang w:val="cs-CZ"/>
              </w:rPr>
              <w:t>Moderátor:</w:t>
            </w:r>
          </w:p>
        </w:tc>
        <w:tc>
          <w:tcPr>
            <w:tcW w:w="7200" w:type="dxa"/>
            <w:hideMark/>
          </w:tcPr>
          <w:p w14:paraId="04643A36" w14:textId="77777777" w:rsidR="00E0721A" w:rsidRPr="00E049E9" w:rsidRDefault="00E0721A" w:rsidP="0071385F">
            <w:pPr>
              <w:snapToGrid w:val="0"/>
              <w:spacing w:line="360" w:lineRule="auto"/>
              <w:rPr>
                <w:lang w:val="cs-CZ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Zoom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Webinář</w:t>
            </w:r>
            <w:proofErr w:type="spellEnd"/>
          </w:p>
          <w:p w14:paraId="1419CD49" w14:textId="77777777" w:rsidR="00E0721A" w:rsidRPr="00E049E9" w:rsidRDefault="00E0721A" w:rsidP="0071385F">
            <w:pPr>
              <w:snapToGrid w:val="0"/>
              <w:spacing w:line="360" w:lineRule="auto"/>
              <w:rPr>
                <w:lang w:val="cs-CZ"/>
              </w:rPr>
            </w:pPr>
            <w:r w:rsidRPr="00E049E9">
              <w:rPr>
                <w:lang w:val="cs-CZ"/>
              </w:rPr>
              <w:t xml:space="preserve">Filip Kořínek, konzultant, Prague </w:t>
            </w:r>
            <w:proofErr w:type="spellStart"/>
            <w:r w:rsidRPr="00E049E9">
              <w:rPr>
                <w:lang w:val="cs-CZ"/>
              </w:rPr>
              <w:t>Consultant</w:t>
            </w:r>
            <w:proofErr w:type="spellEnd"/>
            <w:r w:rsidRPr="00E049E9">
              <w:rPr>
                <w:lang w:val="cs-CZ"/>
              </w:rPr>
              <w:t xml:space="preserve"> Office, HKTDC</w:t>
            </w:r>
          </w:p>
          <w:p w14:paraId="3CE52EAE" w14:textId="77777777" w:rsidR="00E0721A" w:rsidRPr="00E049E9" w:rsidRDefault="00E0721A" w:rsidP="0071385F">
            <w:pPr>
              <w:snapToGrid w:val="0"/>
              <w:spacing w:line="360" w:lineRule="auto"/>
              <w:rPr>
                <w:rFonts w:eastAsia="SimSun"/>
                <w:b/>
                <w:bCs/>
                <w:color w:val="0070C0"/>
                <w:sz w:val="28"/>
                <w:szCs w:val="28"/>
                <w:lang w:val="cs-CZ" w:eastAsia="zh-CN"/>
              </w:rPr>
            </w:pPr>
          </w:p>
        </w:tc>
      </w:tr>
    </w:tbl>
    <w:p w14:paraId="124B324A" w14:textId="77777777" w:rsidR="00E0721A" w:rsidRPr="00E049E9" w:rsidRDefault="00E0721A" w:rsidP="00E0721A">
      <w:pPr>
        <w:tabs>
          <w:tab w:val="left" w:pos="5712"/>
        </w:tabs>
        <w:snapToGrid w:val="0"/>
        <w:rPr>
          <w:rFonts w:eastAsia="SimSun"/>
          <w:b/>
          <w:bCs/>
          <w:color w:val="000000"/>
          <w:u w:val="single"/>
          <w:lang w:val="cs-CZ" w:eastAsia="zh-CN"/>
        </w:rPr>
      </w:pPr>
    </w:p>
    <w:tbl>
      <w:tblPr>
        <w:tblpPr w:leftFromText="141" w:rightFromText="141" w:vertAnchor="text" w:tblpXSpec="center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84"/>
        <w:gridCol w:w="1624"/>
        <w:gridCol w:w="6510"/>
        <w:gridCol w:w="7"/>
      </w:tblGrid>
      <w:tr w:rsidR="00E0721A" w:rsidRPr="00E049E9" w14:paraId="29B21EF7" w14:textId="77777777" w:rsidTr="0071385F">
        <w:trPr>
          <w:trHeight w:val="70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F46E" w14:textId="77777777" w:rsidR="00E0721A" w:rsidRPr="00E049E9" w:rsidRDefault="00E0721A" w:rsidP="0071385F">
            <w:pPr>
              <w:snapToGrid w:val="0"/>
              <w:ind w:right="-33"/>
              <w:rPr>
                <w:b/>
                <w:bCs/>
                <w:lang w:val="cs-CZ"/>
              </w:rPr>
            </w:pPr>
            <w:r w:rsidRPr="00E049E9"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lang w:val="cs-CZ"/>
              </w:rPr>
              <w:t>5</w:t>
            </w:r>
            <w:r w:rsidRPr="00E049E9">
              <w:rPr>
                <w:b/>
                <w:bCs/>
                <w:lang w:val="cs-CZ"/>
              </w:rPr>
              <w:t xml:space="preserve">. </w:t>
            </w:r>
            <w:r>
              <w:rPr>
                <w:b/>
                <w:bCs/>
                <w:lang w:val="cs-CZ"/>
              </w:rPr>
              <w:t>června</w:t>
            </w:r>
            <w:r w:rsidRPr="00E049E9">
              <w:rPr>
                <w:b/>
                <w:bCs/>
                <w:lang w:val="cs-CZ"/>
              </w:rPr>
              <w:t xml:space="preserve"> 2024</w:t>
            </w:r>
          </w:p>
        </w:tc>
      </w:tr>
      <w:tr w:rsidR="00E0721A" w:rsidRPr="00E049E9" w14:paraId="75E40115" w14:textId="77777777" w:rsidTr="0071385F">
        <w:trPr>
          <w:gridAfter w:val="1"/>
          <w:wAfter w:w="7" w:type="dxa"/>
          <w:trHeight w:val="7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15ABF00" w14:textId="77777777" w:rsidR="00E0721A" w:rsidRPr="00E049E9" w:rsidRDefault="00E0721A" w:rsidP="0071385F">
            <w:pPr>
              <w:snapToGrid w:val="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015E319B" w14:textId="77777777" w:rsidR="00E0721A" w:rsidRPr="00E049E9" w:rsidRDefault="00E0721A" w:rsidP="0071385F">
            <w:pPr>
              <w:snapToGrid w:val="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14:paraId="15A1A92E" w14:textId="77777777" w:rsidR="00E0721A" w:rsidRPr="00E049E9" w:rsidRDefault="00E0721A" w:rsidP="0071385F">
            <w:pPr>
              <w:tabs>
                <w:tab w:val="center" w:pos="3353"/>
              </w:tabs>
              <w:snapToGrid w:val="0"/>
              <w:rPr>
                <w:b/>
                <w:bCs/>
                <w:lang w:val="cs-CZ"/>
              </w:rPr>
            </w:pPr>
            <w:r w:rsidRPr="00E049E9">
              <w:rPr>
                <w:b/>
                <w:bCs/>
                <w:lang w:val="cs-CZ"/>
              </w:rPr>
              <w:t>Program</w:t>
            </w:r>
            <w:r w:rsidRPr="00E049E9">
              <w:rPr>
                <w:b/>
                <w:bCs/>
                <w:lang w:val="cs-CZ"/>
              </w:rPr>
              <w:tab/>
            </w:r>
          </w:p>
        </w:tc>
      </w:tr>
      <w:tr w:rsidR="00E0721A" w:rsidRPr="00E049E9" w14:paraId="3B590D13" w14:textId="77777777" w:rsidTr="0071385F">
        <w:trPr>
          <w:gridAfter w:val="1"/>
          <w:wAfter w:w="7" w:type="dxa"/>
          <w:trHeight w:val="1178"/>
        </w:trPr>
        <w:tc>
          <w:tcPr>
            <w:tcW w:w="161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0A70E3" w14:textId="77777777" w:rsidR="00E0721A" w:rsidRPr="00E049E9" w:rsidRDefault="00E0721A" w:rsidP="0071385F">
            <w:pPr>
              <w:snapToGrid w:val="0"/>
              <w:rPr>
                <w:rFonts w:eastAsia="SimSun"/>
                <w:lang w:val="cs-CZ"/>
              </w:rPr>
            </w:pPr>
            <w:r w:rsidRPr="00E049E9">
              <w:rPr>
                <w:rFonts w:eastAsia="SimSun"/>
                <w:lang w:val="cs-CZ"/>
              </w:rPr>
              <w:t>1</w:t>
            </w:r>
            <w:r>
              <w:rPr>
                <w:rFonts w:eastAsia="SimSun"/>
                <w:lang w:val="cs-CZ"/>
              </w:rPr>
              <w:t>0</w:t>
            </w:r>
            <w:r w:rsidRPr="00E049E9">
              <w:rPr>
                <w:rFonts w:eastAsia="SimSun"/>
                <w:lang w:val="cs-CZ"/>
              </w:rPr>
              <w:t>:00-1</w:t>
            </w:r>
            <w:r>
              <w:rPr>
                <w:rFonts w:eastAsia="SimSun"/>
                <w:lang w:val="cs-CZ"/>
              </w:rPr>
              <w:t>0</w:t>
            </w:r>
            <w:r w:rsidRPr="00E049E9">
              <w:rPr>
                <w:rFonts w:eastAsia="SimSun"/>
                <w:lang w:val="cs-CZ"/>
              </w:rPr>
              <w:t>:05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699860F" w14:textId="77777777" w:rsidR="00E0721A" w:rsidRPr="00E049E9" w:rsidRDefault="00E0721A" w:rsidP="0071385F">
            <w:pPr>
              <w:snapToGrid w:val="0"/>
              <w:rPr>
                <w:rFonts w:eastAsiaTheme="minorEastAsia"/>
                <w:lang w:val="cs-CZ"/>
              </w:rPr>
            </w:pPr>
          </w:p>
          <w:p w14:paraId="7AB8E63B" w14:textId="77777777" w:rsidR="00E0721A" w:rsidRPr="00E049E9" w:rsidRDefault="00E0721A" w:rsidP="0071385F">
            <w:pPr>
              <w:snapToGrid w:val="0"/>
              <w:rPr>
                <w:rFonts w:eastAsia="SimSun"/>
                <w:lang w:val="cs-CZ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655E25" w14:textId="77777777" w:rsidR="00E0721A" w:rsidRPr="00090210" w:rsidRDefault="00E0721A" w:rsidP="0071385F">
            <w:pPr>
              <w:snapToGrid w:val="0"/>
              <w:ind w:right="-54"/>
              <w:rPr>
                <w:b/>
                <w:u w:val="single"/>
                <w:lang w:val="cs-CZ"/>
              </w:rPr>
            </w:pPr>
            <w:r w:rsidRPr="00E049E9">
              <w:rPr>
                <w:b/>
                <w:u w:val="single"/>
                <w:lang w:val="cs-CZ"/>
              </w:rPr>
              <w:t xml:space="preserve">Úvodní slovo </w:t>
            </w:r>
            <w:r>
              <w:rPr>
                <w:b/>
                <w:u w:val="single"/>
                <w:lang w:val="cs-CZ"/>
              </w:rPr>
              <w:t>ke službám HKTDC</w:t>
            </w:r>
          </w:p>
          <w:p w14:paraId="25D97CE5" w14:textId="77777777" w:rsidR="00E0721A" w:rsidRPr="00E049E9" w:rsidRDefault="00E0721A" w:rsidP="0071385F">
            <w:pPr>
              <w:snapToGrid w:val="0"/>
              <w:ind w:right="-54"/>
              <w:rPr>
                <w:rFonts w:eastAsia="SimSun"/>
                <w:b/>
                <w:bCs/>
                <w:color w:val="000000"/>
                <w:lang w:val="cs-CZ" w:eastAsia="zh-CN"/>
              </w:rPr>
            </w:pPr>
          </w:p>
          <w:p w14:paraId="239933A9" w14:textId="77777777" w:rsidR="00E0721A" w:rsidRPr="00E049E9" w:rsidRDefault="00E0721A" w:rsidP="0071385F">
            <w:pPr>
              <w:snapToGrid w:val="0"/>
              <w:ind w:right="-54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Sandra </w:t>
            </w:r>
            <w:proofErr w:type="spellStart"/>
            <w:r>
              <w:rPr>
                <w:b/>
                <w:bCs/>
                <w:lang w:val="cs-CZ"/>
              </w:rPr>
              <w:t>Bogarová</w:t>
            </w:r>
            <w:proofErr w:type="spellEnd"/>
          </w:p>
          <w:p w14:paraId="475FA566" w14:textId="77777777" w:rsidR="00E0721A" w:rsidRPr="00E049E9" w:rsidRDefault="00E0721A" w:rsidP="0071385F">
            <w:pPr>
              <w:jc w:val="both"/>
              <w:rPr>
                <w:lang w:val="cs-CZ"/>
              </w:rPr>
            </w:pPr>
            <w:r w:rsidRPr="00E049E9">
              <w:rPr>
                <w:lang w:val="cs-CZ"/>
              </w:rPr>
              <w:t xml:space="preserve">konzultant, </w:t>
            </w:r>
            <w:r w:rsidRPr="00E049E9">
              <w:rPr>
                <w:rFonts w:eastAsia="SimSun"/>
                <w:color w:val="000000"/>
                <w:lang w:val="cs-CZ" w:eastAsia="zh-CN"/>
              </w:rPr>
              <w:t xml:space="preserve">Prague </w:t>
            </w:r>
            <w:proofErr w:type="spellStart"/>
            <w:r w:rsidRPr="00E049E9">
              <w:rPr>
                <w:rFonts w:eastAsia="SimSun"/>
                <w:color w:val="000000"/>
                <w:lang w:val="cs-CZ" w:eastAsia="zh-CN"/>
              </w:rPr>
              <w:t>Consultant</w:t>
            </w:r>
            <w:proofErr w:type="spellEnd"/>
            <w:r w:rsidRPr="00E049E9">
              <w:rPr>
                <w:rFonts w:eastAsia="SimSun"/>
                <w:color w:val="000000"/>
                <w:lang w:val="cs-CZ" w:eastAsia="zh-CN"/>
              </w:rPr>
              <w:t xml:space="preserve"> Office,</w:t>
            </w:r>
            <w:r w:rsidRPr="00E049E9">
              <w:rPr>
                <w:lang w:val="cs-CZ"/>
              </w:rPr>
              <w:t xml:space="preserve"> HKTDC</w:t>
            </w:r>
          </w:p>
        </w:tc>
      </w:tr>
      <w:tr w:rsidR="00E0721A" w:rsidRPr="00E049E9" w14:paraId="2652E210" w14:textId="77777777" w:rsidTr="0071385F">
        <w:trPr>
          <w:gridAfter w:val="1"/>
          <w:wAfter w:w="7" w:type="dxa"/>
          <w:trHeight w:val="1583"/>
        </w:trPr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5775A1" w14:textId="77777777" w:rsidR="00E0721A" w:rsidRPr="00E049E9" w:rsidRDefault="00E0721A" w:rsidP="0071385F">
            <w:pPr>
              <w:snapToGrid w:val="0"/>
              <w:rPr>
                <w:rFonts w:eastAsia="SimSun"/>
                <w:lang w:val="cs-CZ"/>
              </w:rPr>
            </w:pPr>
            <w:r w:rsidRPr="00FD2FEF">
              <w:t>10:</w:t>
            </w:r>
            <w:r>
              <w:t>05</w:t>
            </w:r>
            <w:r w:rsidRPr="00FD2FEF">
              <w:t>-10:</w:t>
            </w:r>
            <w:r>
              <w:t>15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04898A0" w14:textId="77777777" w:rsidR="00E0721A" w:rsidRDefault="00E0721A" w:rsidP="0071385F">
            <w:pPr>
              <w:snapToGrid w:val="0"/>
              <w:rPr>
                <w:b/>
                <w:u w:val="single"/>
                <w:lang w:val="cs-CZ"/>
              </w:rPr>
            </w:pPr>
            <w:r w:rsidRPr="00A8305D">
              <w:rPr>
                <w:b/>
                <w:u w:val="single"/>
                <w:lang w:val="cs-CZ"/>
              </w:rPr>
              <w:t>Příležitosti pro české</w:t>
            </w:r>
            <w:r>
              <w:rPr>
                <w:b/>
                <w:u w:val="single"/>
                <w:lang w:val="cs-CZ"/>
              </w:rPr>
              <w:t>/slovenské</w:t>
            </w:r>
            <w:r w:rsidRPr="00A8305D">
              <w:rPr>
                <w:b/>
                <w:u w:val="single"/>
                <w:lang w:val="cs-CZ"/>
              </w:rPr>
              <w:t xml:space="preserve"> společnosti v potravinářství a u alkoholických nápojů</w:t>
            </w:r>
            <w:r>
              <w:rPr>
                <w:b/>
                <w:u w:val="single"/>
                <w:lang w:val="cs-CZ"/>
              </w:rPr>
              <w:t xml:space="preserve"> v ASEAN</w:t>
            </w:r>
          </w:p>
          <w:p w14:paraId="0C1404A0" w14:textId="77777777" w:rsidR="00E0721A" w:rsidRPr="00A8305D" w:rsidRDefault="00E0721A" w:rsidP="0071385F">
            <w:pPr>
              <w:snapToGrid w:val="0"/>
              <w:rPr>
                <w:b/>
                <w:u w:val="single"/>
                <w:lang w:val="cs-CZ"/>
              </w:rPr>
            </w:pPr>
          </w:p>
          <w:p w14:paraId="77022113" w14:textId="77777777" w:rsidR="00E0721A" w:rsidRDefault="00E0721A" w:rsidP="0071385F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Michal Malík</w:t>
            </w:r>
          </w:p>
          <w:p w14:paraId="27BBC386" w14:textId="77777777" w:rsidR="00E0721A" w:rsidRPr="009613BF" w:rsidRDefault="00E0721A" w:rsidP="0071385F">
            <w:pPr>
              <w:rPr>
                <w:bCs/>
                <w:lang w:val="cs-CZ"/>
              </w:rPr>
            </w:pPr>
            <w:r w:rsidRPr="009613BF">
              <w:rPr>
                <w:bCs/>
                <w:lang w:val="cs-CZ"/>
              </w:rPr>
              <w:t>CEO</w:t>
            </w:r>
          </w:p>
          <w:p w14:paraId="6948BBA0" w14:textId="77777777" w:rsidR="00E0721A" w:rsidRPr="00E049E9" w:rsidRDefault="00E0721A" w:rsidP="0071385F">
            <w:pPr>
              <w:rPr>
                <w:b/>
                <w:u w:val="single"/>
                <w:lang w:val="cs-CZ"/>
              </w:rPr>
            </w:pPr>
            <w:proofErr w:type="spellStart"/>
            <w:r w:rsidRPr="009613BF">
              <w:rPr>
                <w:bCs/>
                <w:lang w:val="cs-CZ"/>
              </w:rPr>
              <w:t>Invelt</w:t>
            </w:r>
            <w:proofErr w:type="spellEnd"/>
            <w:r w:rsidRPr="009613BF">
              <w:rPr>
                <w:bCs/>
                <w:lang w:val="cs-CZ"/>
              </w:rPr>
              <w:t xml:space="preserve"> s.r.o.</w:t>
            </w:r>
          </w:p>
        </w:tc>
      </w:tr>
      <w:tr w:rsidR="00E0721A" w:rsidRPr="00090210" w14:paraId="4D47428A" w14:textId="77777777" w:rsidTr="0071385F">
        <w:trPr>
          <w:gridAfter w:val="1"/>
          <w:wAfter w:w="7" w:type="dxa"/>
          <w:trHeight w:val="70"/>
        </w:trPr>
        <w:tc>
          <w:tcPr>
            <w:tcW w:w="161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4B739BB" w14:textId="77777777" w:rsidR="00E0721A" w:rsidRPr="00E049E9" w:rsidRDefault="00E0721A" w:rsidP="0071385F">
            <w:pPr>
              <w:snapToGrid w:val="0"/>
              <w:rPr>
                <w:rFonts w:eastAsia="SimSun"/>
                <w:lang w:val="cs-CZ"/>
              </w:rPr>
            </w:pPr>
            <w:r w:rsidRPr="00FD2FEF">
              <w:t>10:</w:t>
            </w:r>
            <w:r>
              <w:t>15</w:t>
            </w:r>
            <w:r w:rsidRPr="00FD2FEF">
              <w:t>-10:</w:t>
            </w:r>
            <w:r>
              <w:t>25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142EA470" w14:textId="77777777" w:rsidR="00E0721A" w:rsidRPr="00E049E9" w:rsidRDefault="00E0721A" w:rsidP="0071385F">
            <w:pPr>
              <w:snapToGrid w:val="0"/>
              <w:rPr>
                <w:rFonts w:eastAsia="SimSun"/>
                <w:lang w:val="cs-CZ"/>
              </w:rPr>
            </w:pP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692" w14:textId="77777777" w:rsidR="00E0721A" w:rsidRPr="00E049E9" w:rsidRDefault="00E0721A" w:rsidP="0071385F">
            <w:pPr>
              <w:snapToGrid w:val="0"/>
              <w:spacing w:after="40"/>
              <w:ind w:right="-54"/>
              <w:rPr>
                <w:b/>
                <w:lang w:val="cs-CZ"/>
              </w:rPr>
            </w:pPr>
            <w:r>
              <w:rPr>
                <w:b/>
                <w:u w:val="single"/>
                <w:lang w:val="cs-CZ"/>
              </w:rPr>
              <w:t>Nápojová logistika do Hongkongu a Číny</w:t>
            </w:r>
          </w:p>
          <w:p w14:paraId="7773FD7B" w14:textId="77777777" w:rsidR="00E0721A" w:rsidRDefault="00E0721A" w:rsidP="0071385F">
            <w:pPr>
              <w:snapToGrid w:val="0"/>
              <w:spacing w:line="360" w:lineRule="auto"/>
              <w:ind w:right="-58"/>
              <w:rPr>
                <w:b/>
                <w:bCs/>
                <w:color w:val="000000"/>
                <w:lang w:val="cs-CZ"/>
              </w:rPr>
            </w:pPr>
          </w:p>
          <w:p w14:paraId="37D04DD9" w14:textId="77777777" w:rsidR="00E0721A" w:rsidRPr="00502DF3" w:rsidRDefault="00E0721A" w:rsidP="0071385F">
            <w:pPr>
              <w:pStyle w:val="Bezmezer"/>
              <w:rPr>
                <w:rFonts w:eastAsia="SimSun"/>
                <w:b/>
                <w:bCs/>
                <w:color w:val="000000"/>
                <w:lang w:val="cs-CZ" w:eastAsia="zh-CN"/>
              </w:rPr>
            </w:pPr>
            <w:r w:rsidRPr="00090210">
              <w:rPr>
                <w:b/>
                <w:bCs/>
                <w:lang w:val="cs-CZ"/>
              </w:rPr>
              <w:t>Dr. Petr Rožek</w:t>
            </w:r>
            <w:r w:rsidRPr="00090210">
              <w:rPr>
                <w:lang w:val="cs-CZ"/>
              </w:rPr>
              <w:br/>
              <w:t xml:space="preserve">Výkonný ředitel  </w:t>
            </w:r>
            <w:r w:rsidRPr="00090210">
              <w:rPr>
                <w:lang w:val="cs-CZ"/>
              </w:rPr>
              <w:br/>
              <w:t xml:space="preserve">Svaz spedice a logistiky ČR, </w:t>
            </w:r>
            <w:proofErr w:type="spellStart"/>
            <w:r w:rsidRPr="00090210">
              <w:rPr>
                <w:lang w:val="cs-CZ"/>
              </w:rPr>
              <w:t>z.s</w:t>
            </w:r>
            <w:proofErr w:type="spellEnd"/>
            <w:r w:rsidRPr="00090210">
              <w:rPr>
                <w:lang w:val="cs-CZ"/>
              </w:rPr>
              <w:t>.</w:t>
            </w:r>
          </w:p>
        </w:tc>
      </w:tr>
      <w:tr w:rsidR="00E0721A" w:rsidRPr="00090210" w14:paraId="0A2BD837" w14:textId="77777777" w:rsidTr="0071385F">
        <w:trPr>
          <w:gridAfter w:val="1"/>
          <w:wAfter w:w="7" w:type="dxa"/>
          <w:trHeight w:val="410"/>
        </w:trPr>
        <w:tc>
          <w:tcPr>
            <w:tcW w:w="323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097A0" w14:textId="77777777" w:rsidR="00E0721A" w:rsidRPr="00E049E9" w:rsidRDefault="00E0721A" w:rsidP="0071385F">
            <w:pPr>
              <w:snapToGrid w:val="0"/>
              <w:jc w:val="center"/>
              <w:rPr>
                <w:rFonts w:eastAsiaTheme="minorEastAsia"/>
                <w:lang w:val="cs-CZ"/>
              </w:rPr>
            </w:pPr>
            <w:r w:rsidRPr="00E049E9">
              <w:rPr>
                <w:rFonts w:eastAsiaTheme="minorEastAsia"/>
                <w:lang w:val="cs-CZ"/>
              </w:rPr>
              <w:t xml:space="preserve">                   </w:t>
            </w:r>
          </w:p>
          <w:p w14:paraId="7A55B9C0" w14:textId="77777777" w:rsidR="00E0721A" w:rsidRPr="00E049E9" w:rsidRDefault="00E0721A" w:rsidP="0071385F">
            <w:pPr>
              <w:snapToGrid w:val="0"/>
              <w:jc w:val="center"/>
              <w:rPr>
                <w:rFonts w:eastAsiaTheme="minorEastAsia"/>
                <w:lang w:val="cs-CZ"/>
              </w:rPr>
            </w:pPr>
            <w:r w:rsidRPr="00E049E9">
              <w:rPr>
                <w:rFonts w:eastAsiaTheme="minorEastAsia"/>
                <w:lang w:val="cs-CZ"/>
              </w:rPr>
              <w:t xml:space="preserve">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8C8" w14:textId="77777777" w:rsidR="00E0721A" w:rsidRPr="00E049E9" w:rsidRDefault="00E0721A" w:rsidP="0071385F">
            <w:pPr>
              <w:widowControl/>
              <w:rPr>
                <w:b/>
                <w:u w:val="single"/>
                <w:lang w:val="cs-CZ"/>
              </w:rPr>
            </w:pPr>
          </w:p>
        </w:tc>
      </w:tr>
      <w:tr w:rsidR="00E0721A" w:rsidRPr="00E049E9" w14:paraId="281A7356" w14:textId="77777777" w:rsidTr="0071385F">
        <w:trPr>
          <w:gridAfter w:val="1"/>
          <w:wAfter w:w="7" w:type="dxa"/>
          <w:trHeight w:val="203"/>
        </w:trPr>
        <w:tc>
          <w:tcPr>
            <w:tcW w:w="1527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F127B5D" w14:textId="77777777" w:rsidR="00E0721A" w:rsidRPr="00E049E9" w:rsidRDefault="00E0721A" w:rsidP="0071385F">
            <w:pPr>
              <w:snapToGrid w:val="0"/>
              <w:rPr>
                <w:rFonts w:eastAsiaTheme="minorEastAsia"/>
                <w:lang w:val="cs-CZ"/>
              </w:rPr>
            </w:pPr>
            <w:r>
              <w:t>10:25-10:40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13138045" w14:textId="77777777" w:rsidR="00E0721A" w:rsidRPr="00E049E9" w:rsidRDefault="00E0721A" w:rsidP="0071385F">
            <w:pPr>
              <w:snapToGrid w:val="0"/>
              <w:rPr>
                <w:rFonts w:eastAsiaTheme="minorEastAsia"/>
                <w:lang w:val="cs-CZ"/>
              </w:rPr>
            </w:pP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69A" w14:textId="77777777" w:rsidR="00E0721A" w:rsidRPr="00BD4D0F" w:rsidRDefault="00E0721A" w:rsidP="0071385F">
            <w:pPr>
              <w:snapToGrid w:val="0"/>
              <w:rPr>
                <w:b/>
                <w:bCs/>
                <w:u w:val="single"/>
                <w:lang w:val="cs-CZ"/>
              </w:rPr>
            </w:pPr>
            <w:r w:rsidRPr="00BD4D0F">
              <w:rPr>
                <w:b/>
                <w:bCs/>
                <w:u w:val="single"/>
                <w:lang w:val="cs-CZ"/>
              </w:rPr>
              <w:t>Jak vstoupit na trh v ASEAN – HKTDC Food Expo PRO 2024</w:t>
            </w:r>
            <w:r>
              <w:rPr>
                <w:b/>
                <w:bCs/>
                <w:u w:val="single"/>
                <w:lang w:val="cs-CZ"/>
              </w:rPr>
              <w:t>/</w:t>
            </w:r>
            <w:r>
              <w:rPr>
                <w:b/>
                <w:bCs/>
                <w:u w:val="single"/>
              </w:rPr>
              <w:t xml:space="preserve"> Hong Kong International Wine &amp; Spirit fair </w:t>
            </w:r>
            <w:r>
              <w:rPr>
                <w:b/>
                <w:bCs/>
                <w:u w:val="single"/>
                <w:lang w:val="cs-CZ"/>
              </w:rPr>
              <w:t>2024</w:t>
            </w:r>
          </w:p>
          <w:p w14:paraId="3F9A9359" w14:textId="77777777" w:rsidR="00E0721A" w:rsidRDefault="00E0721A" w:rsidP="0071385F">
            <w:pPr>
              <w:rPr>
                <w:b/>
              </w:rPr>
            </w:pPr>
          </w:p>
          <w:p w14:paraId="28138B7C" w14:textId="77777777" w:rsidR="00E0721A" w:rsidRDefault="00E0721A" w:rsidP="0071385F">
            <w:pPr>
              <w:snapToGrid w:val="0"/>
              <w:rPr>
                <w:b/>
              </w:rPr>
            </w:pPr>
            <w:r>
              <w:rPr>
                <w:b/>
              </w:rPr>
              <w:t>Cedric Wan</w:t>
            </w:r>
          </w:p>
          <w:p w14:paraId="10DAD8D6" w14:textId="77777777" w:rsidR="00E0721A" w:rsidRDefault="00E0721A" w:rsidP="0071385F">
            <w:pPr>
              <w:snapToGrid w:val="0"/>
              <w:rPr>
                <w:b/>
              </w:rPr>
            </w:pPr>
            <w:r>
              <w:rPr>
                <w:bCs/>
                <w:lang w:val="cs-CZ"/>
              </w:rPr>
              <w:t>business development manager, HKTDC</w:t>
            </w:r>
            <w:r>
              <w:rPr>
                <w:b/>
              </w:rPr>
              <w:t xml:space="preserve"> </w:t>
            </w:r>
          </w:p>
          <w:p w14:paraId="36BD337A" w14:textId="77777777" w:rsidR="00E0721A" w:rsidRDefault="00E0721A" w:rsidP="0071385F">
            <w:pPr>
              <w:snapToGrid w:val="0"/>
              <w:rPr>
                <w:b/>
              </w:rPr>
            </w:pPr>
            <w:r>
              <w:rPr>
                <w:b/>
              </w:rPr>
              <w:t>Ian Chow</w:t>
            </w:r>
          </w:p>
          <w:p w14:paraId="136CAFD5" w14:textId="77777777" w:rsidR="00E0721A" w:rsidRDefault="00E0721A" w:rsidP="0071385F">
            <w:pPr>
              <w:rPr>
                <w:lang w:val="cs-CZ"/>
              </w:rPr>
            </w:pPr>
            <w:r>
              <w:rPr>
                <w:bCs/>
                <w:lang w:val="cs-CZ"/>
              </w:rPr>
              <w:t>business development manager, HKTDC</w:t>
            </w:r>
          </w:p>
          <w:p w14:paraId="4BA2300E" w14:textId="77777777" w:rsidR="00E0721A" w:rsidRPr="00E049E9" w:rsidRDefault="00E0721A" w:rsidP="0071385F">
            <w:pPr>
              <w:rPr>
                <w:lang w:val="cs-CZ"/>
              </w:rPr>
            </w:pPr>
          </w:p>
        </w:tc>
      </w:tr>
      <w:tr w:rsidR="00E0721A" w:rsidRPr="00E049E9" w14:paraId="3364AAFF" w14:textId="77777777" w:rsidTr="0071385F">
        <w:trPr>
          <w:gridAfter w:val="1"/>
          <w:wAfter w:w="7" w:type="dxa"/>
          <w:trHeight w:val="440"/>
        </w:trPr>
        <w:tc>
          <w:tcPr>
            <w:tcW w:w="3235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C77373" w14:textId="77777777" w:rsidR="00E0721A" w:rsidRPr="00E049E9" w:rsidRDefault="00E0721A" w:rsidP="0071385F">
            <w:pPr>
              <w:snapToGrid w:val="0"/>
              <w:jc w:val="center"/>
              <w:rPr>
                <w:lang w:val="cs-CZ"/>
              </w:rPr>
            </w:pPr>
            <w:r w:rsidRPr="00E049E9">
              <w:rPr>
                <w:lang w:val="cs-CZ"/>
              </w:rPr>
              <w:t xml:space="preserve">                    </w:t>
            </w:r>
          </w:p>
          <w:p w14:paraId="13A4C804" w14:textId="77777777" w:rsidR="00E0721A" w:rsidRPr="00E049E9" w:rsidRDefault="00E0721A" w:rsidP="0071385F">
            <w:pPr>
              <w:snapToGrid w:val="0"/>
              <w:jc w:val="center"/>
              <w:rPr>
                <w:lang w:val="cs-CZ"/>
              </w:rPr>
            </w:pPr>
            <w:r w:rsidRPr="00E049E9">
              <w:rPr>
                <w:lang w:val="cs-CZ"/>
              </w:rPr>
              <w:t xml:space="preserve">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EA3" w14:textId="77777777" w:rsidR="00E0721A" w:rsidRPr="00E049E9" w:rsidRDefault="00E0721A" w:rsidP="0071385F">
            <w:pPr>
              <w:widowControl/>
              <w:rPr>
                <w:lang w:val="cs-CZ"/>
              </w:rPr>
            </w:pPr>
          </w:p>
        </w:tc>
      </w:tr>
      <w:tr w:rsidR="00E0721A" w:rsidRPr="00E049E9" w14:paraId="3C5324F4" w14:textId="77777777" w:rsidTr="0071385F">
        <w:trPr>
          <w:gridAfter w:val="1"/>
          <w:wAfter w:w="7" w:type="dxa"/>
          <w:trHeight w:val="7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800D2ED" w14:textId="77777777" w:rsidR="00E0721A" w:rsidRPr="00E049E9" w:rsidRDefault="00E0721A" w:rsidP="0071385F">
            <w:pPr>
              <w:snapToGrid w:val="0"/>
              <w:rPr>
                <w:lang w:val="cs-CZ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12A8A338" w14:textId="77777777" w:rsidR="00E0721A" w:rsidRPr="00E049E9" w:rsidRDefault="00E0721A" w:rsidP="0071385F">
            <w:pPr>
              <w:snapToGrid w:val="0"/>
              <w:rPr>
                <w:rFonts w:eastAsiaTheme="minorEastAsia"/>
                <w:lang w:val="cs-CZ"/>
              </w:rPr>
            </w:pP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5C01" w14:textId="77777777" w:rsidR="00E0721A" w:rsidRDefault="00E0721A" w:rsidP="0071385F">
            <w:pPr>
              <w:widowControl/>
              <w:autoSpaceDE w:val="0"/>
              <w:autoSpaceDN w:val="0"/>
              <w:adjustRightInd w:val="0"/>
              <w:rPr>
                <w:b/>
                <w:bCs/>
                <w:u w:val="single"/>
                <w:lang w:val="cs-CZ" w:eastAsia="cs-CZ"/>
              </w:rPr>
            </w:pPr>
            <w:r w:rsidRPr="00F75366">
              <w:rPr>
                <w:b/>
                <w:bCs/>
                <w:u w:val="single"/>
                <w:lang w:val="cs-CZ" w:eastAsia="cs-CZ"/>
              </w:rPr>
              <w:t xml:space="preserve">Případová studie – Cesta na </w:t>
            </w:r>
            <w:r>
              <w:rPr>
                <w:b/>
                <w:bCs/>
                <w:u w:val="single"/>
                <w:lang w:val="cs-CZ" w:eastAsia="cs-CZ"/>
              </w:rPr>
              <w:t xml:space="preserve">hongkongský trh </w:t>
            </w:r>
            <w:r w:rsidRPr="00F75366">
              <w:rPr>
                <w:b/>
                <w:bCs/>
                <w:u w:val="single"/>
                <w:lang w:val="cs-CZ" w:eastAsia="cs-CZ"/>
              </w:rPr>
              <w:t>s alkoholickými nápoji</w:t>
            </w:r>
          </w:p>
          <w:p w14:paraId="58F88933" w14:textId="77777777" w:rsidR="00E0721A" w:rsidRPr="00F75366" w:rsidRDefault="00E0721A" w:rsidP="0071385F">
            <w:pPr>
              <w:widowControl/>
              <w:autoSpaceDE w:val="0"/>
              <w:autoSpaceDN w:val="0"/>
              <w:adjustRightInd w:val="0"/>
              <w:rPr>
                <w:b/>
                <w:bCs/>
                <w:u w:val="single"/>
                <w:lang w:val="cs-CZ" w:eastAsia="cs-CZ"/>
              </w:rPr>
            </w:pPr>
          </w:p>
          <w:p w14:paraId="51B44683" w14:textId="77777777" w:rsidR="00E0721A" w:rsidRPr="00BD4D0F" w:rsidRDefault="00E0721A" w:rsidP="0071385F">
            <w:pPr>
              <w:snapToGrid w:val="0"/>
              <w:rPr>
                <w:b/>
                <w:color w:val="000000"/>
              </w:rPr>
            </w:pPr>
            <w:r w:rsidRPr="00BD4D0F">
              <w:rPr>
                <w:b/>
                <w:color w:val="000000"/>
              </w:rPr>
              <w:t>Marek Vyskočil</w:t>
            </w:r>
          </w:p>
          <w:p w14:paraId="0C01F964" w14:textId="77777777" w:rsidR="00E0721A" w:rsidRPr="00E049E9" w:rsidRDefault="00E0721A" w:rsidP="0071385F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cs-CZ" w:eastAsia="cs-CZ"/>
              </w:rPr>
            </w:pPr>
            <w:r>
              <w:rPr>
                <w:bCs/>
                <w:color w:val="000000"/>
              </w:rPr>
              <w:t xml:space="preserve">CEO, </w:t>
            </w:r>
            <w:proofErr w:type="spellStart"/>
            <w:r>
              <w:rPr>
                <w:bCs/>
                <w:color w:val="000000"/>
              </w:rPr>
              <w:t>BlueTouch</w:t>
            </w:r>
            <w:proofErr w:type="spellEnd"/>
            <w:r>
              <w:rPr>
                <w:bCs/>
                <w:color w:val="000000"/>
              </w:rPr>
              <w:t xml:space="preserve"> Export</w:t>
            </w:r>
          </w:p>
          <w:p w14:paraId="42C93716" w14:textId="77777777" w:rsidR="00E0721A" w:rsidRPr="00E049E9" w:rsidRDefault="00E0721A" w:rsidP="0071385F">
            <w:pPr>
              <w:snapToGrid w:val="0"/>
              <w:rPr>
                <w:b/>
                <w:lang w:val="cs-CZ"/>
              </w:rPr>
            </w:pPr>
          </w:p>
        </w:tc>
      </w:tr>
      <w:tr w:rsidR="00E0721A" w:rsidRPr="00E049E9" w14:paraId="366782EA" w14:textId="77777777" w:rsidTr="0071385F">
        <w:trPr>
          <w:gridAfter w:val="1"/>
          <w:wAfter w:w="7" w:type="dxa"/>
          <w:trHeight w:val="827"/>
        </w:trPr>
        <w:tc>
          <w:tcPr>
            <w:tcW w:w="3235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BD75F0" w14:textId="77777777" w:rsidR="00E0721A" w:rsidRPr="00E049E9" w:rsidRDefault="00E0721A" w:rsidP="0071385F">
            <w:pPr>
              <w:snapToGrid w:val="0"/>
              <w:rPr>
                <w:rFonts w:eastAsiaTheme="minorEastAsia"/>
                <w:lang w:val="cs-CZ"/>
              </w:rPr>
            </w:pPr>
            <w:r>
              <w:t>10:40-10:50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519" w14:textId="77777777" w:rsidR="00E0721A" w:rsidRPr="00E049E9" w:rsidRDefault="00E0721A" w:rsidP="0071385F">
            <w:pPr>
              <w:widowControl/>
              <w:rPr>
                <w:b/>
                <w:lang w:val="cs-CZ"/>
              </w:rPr>
            </w:pPr>
          </w:p>
        </w:tc>
      </w:tr>
      <w:tr w:rsidR="00E0721A" w:rsidRPr="00E049E9" w14:paraId="4502FF6F" w14:textId="77777777" w:rsidTr="0071385F">
        <w:trPr>
          <w:gridAfter w:val="1"/>
          <w:wAfter w:w="7" w:type="dxa"/>
          <w:trHeight w:val="827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14F6" w14:textId="77777777" w:rsidR="00E0721A" w:rsidRPr="00E049E9" w:rsidRDefault="00E0721A" w:rsidP="0071385F">
            <w:pPr>
              <w:snapToGrid w:val="0"/>
              <w:rPr>
                <w:lang w:val="cs-CZ"/>
              </w:rPr>
            </w:pPr>
            <w:r>
              <w:t>10:50-11:00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2F05EC" w14:textId="77777777" w:rsidR="00E0721A" w:rsidRPr="00E049E9" w:rsidRDefault="00E0721A" w:rsidP="0071385F">
            <w:pPr>
              <w:snapToGrid w:val="0"/>
              <w:rPr>
                <w:b/>
                <w:u w:val="single"/>
                <w:lang w:val="cs-CZ"/>
              </w:rPr>
            </w:pPr>
            <w:r w:rsidRPr="00E049E9">
              <w:rPr>
                <w:b/>
                <w:u w:val="single"/>
                <w:lang w:val="cs-CZ"/>
              </w:rPr>
              <w:t>Q&amp;A</w:t>
            </w:r>
          </w:p>
        </w:tc>
      </w:tr>
    </w:tbl>
    <w:p w14:paraId="1709687F" w14:textId="77777777" w:rsidR="00182038" w:rsidRDefault="00182038"/>
    <w:sectPr w:rsidR="0018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1A"/>
    <w:rsid w:val="00182038"/>
    <w:rsid w:val="007056BC"/>
    <w:rsid w:val="00A71FB0"/>
    <w:rsid w:val="00CD61D7"/>
    <w:rsid w:val="00D755E9"/>
    <w:rsid w:val="00E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6F15"/>
  <w15:chartTrackingRefBased/>
  <w15:docId w15:val="{86DC7F08-B631-49CF-9CEE-C6668C0C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21A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21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21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21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21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21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21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21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21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21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2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2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2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2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2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2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21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21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7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21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72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21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72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21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2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21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E0721A"/>
    <w:pPr>
      <w:widowControl w:val="0"/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0721A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Kubát</dc:creator>
  <cp:keywords/>
  <dc:description/>
  <cp:lastModifiedBy>Patrik Kubát</cp:lastModifiedBy>
  <cp:revision>1</cp:revision>
  <dcterms:created xsi:type="dcterms:W3CDTF">2024-06-04T12:31:00Z</dcterms:created>
  <dcterms:modified xsi:type="dcterms:W3CDTF">2024-06-04T12:32:00Z</dcterms:modified>
</cp:coreProperties>
</file>