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03" w:rsidRDefault="0048015B" w:rsidP="00312F5E">
      <w:pPr>
        <w:rPr>
          <w:rFonts w:ascii="Arial" w:hAnsi="Arial" w:cs="Arial"/>
          <w:b/>
        </w:rPr>
      </w:pPr>
      <w:bookmarkStart w:id="0" w:name="OLE_LINK1"/>
      <w:r>
        <w:rPr>
          <w:rFonts w:ascii="Arial" w:hAnsi="Arial" w:cs="Arial"/>
          <w:b/>
        </w:rPr>
        <w:t>LE MONDIAL DES VINS BLANCS</w:t>
      </w:r>
      <w:r w:rsidR="00F77A32" w:rsidRPr="00F77A32">
        <w:rPr>
          <w:rFonts w:ascii="Arial" w:hAnsi="Arial" w:cs="Arial"/>
          <w:b/>
        </w:rPr>
        <w:t xml:space="preserve"> STRASBOURG </w:t>
      </w:r>
      <w:r w:rsidR="00A11BBC">
        <w:rPr>
          <w:rFonts w:ascii="Arial" w:hAnsi="Arial" w:cs="Arial"/>
          <w:b/>
        </w:rPr>
        <w:t>202</w:t>
      </w:r>
      <w:r w:rsidR="00233471">
        <w:rPr>
          <w:rFonts w:ascii="Arial" w:hAnsi="Arial" w:cs="Arial"/>
          <w:b/>
        </w:rPr>
        <w:t>5</w:t>
      </w:r>
    </w:p>
    <w:p w:rsidR="0065396C" w:rsidRDefault="0065396C" w:rsidP="00312F5E"/>
    <w:p w:rsidR="00363D03" w:rsidRPr="002D455E" w:rsidRDefault="00363D03" w:rsidP="007D73B7">
      <w:pPr>
        <w:numPr>
          <w:ilvl w:val="0"/>
          <w:numId w:val="1"/>
        </w:numPr>
      </w:pPr>
      <w:r w:rsidRPr="002D455E">
        <w:rPr>
          <w:b/>
        </w:rPr>
        <w:t xml:space="preserve">Termín přihlášek: do </w:t>
      </w:r>
      <w:r w:rsidR="00233471">
        <w:rPr>
          <w:b/>
        </w:rPr>
        <w:t>21</w:t>
      </w:r>
      <w:r w:rsidR="007D73B7" w:rsidRPr="002D455E">
        <w:rPr>
          <w:b/>
        </w:rPr>
        <w:t>.</w:t>
      </w:r>
      <w:r w:rsidR="00223A92">
        <w:rPr>
          <w:b/>
        </w:rPr>
        <w:t>2</w:t>
      </w:r>
      <w:r w:rsidR="00D04358">
        <w:rPr>
          <w:b/>
        </w:rPr>
        <w:t>.</w:t>
      </w:r>
      <w:r w:rsidRPr="002D455E">
        <w:rPr>
          <w:b/>
        </w:rPr>
        <w:t>20</w:t>
      </w:r>
      <w:r w:rsidR="00A11BBC">
        <w:rPr>
          <w:b/>
        </w:rPr>
        <w:t>2</w:t>
      </w:r>
      <w:r w:rsidR="00233471">
        <w:rPr>
          <w:b/>
        </w:rPr>
        <w:t>5</w:t>
      </w:r>
      <w:r w:rsidR="00D04358">
        <w:rPr>
          <w:b/>
        </w:rPr>
        <w:t xml:space="preserve"> do 12</w:t>
      </w:r>
      <w:r w:rsidR="00894361">
        <w:rPr>
          <w:b/>
        </w:rPr>
        <w:t>,00 hod.</w:t>
      </w:r>
    </w:p>
    <w:p w:rsidR="00363D03" w:rsidRPr="002711AB" w:rsidRDefault="00363D03" w:rsidP="00312F5E">
      <w:pPr>
        <w:numPr>
          <w:ilvl w:val="0"/>
          <w:numId w:val="1"/>
        </w:numPr>
        <w:rPr>
          <w:b/>
        </w:rPr>
      </w:pPr>
      <w:r w:rsidRPr="002711AB">
        <w:rPr>
          <w:b/>
        </w:rPr>
        <w:t xml:space="preserve">Poplatek </w:t>
      </w:r>
      <w:r w:rsidR="00612FEE">
        <w:rPr>
          <w:b/>
        </w:rPr>
        <w:t>95</w:t>
      </w:r>
      <w:r w:rsidRPr="002711AB">
        <w:rPr>
          <w:b/>
        </w:rPr>
        <w:t xml:space="preserve"> € + DPH/vzorek</w:t>
      </w:r>
      <w:r w:rsidR="0048015B" w:rsidRPr="002711AB">
        <w:rPr>
          <w:b/>
        </w:rPr>
        <w:t xml:space="preserve"> </w:t>
      </w:r>
    </w:p>
    <w:p w:rsidR="00233471" w:rsidRPr="002D455E" w:rsidRDefault="00233471" w:rsidP="00233471">
      <w:pPr>
        <w:numPr>
          <w:ilvl w:val="0"/>
          <w:numId w:val="1"/>
        </w:numPr>
        <w:rPr>
          <w:b/>
        </w:rPr>
      </w:pPr>
      <w:r w:rsidRPr="002D455E">
        <w:t xml:space="preserve">Papírová přihláška je v příloze. </w:t>
      </w:r>
    </w:p>
    <w:p w:rsidR="00233471" w:rsidRPr="00073E10" w:rsidRDefault="00233471" w:rsidP="00233471">
      <w:pPr>
        <w:numPr>
          <w:ilvl w:val="0"/>
          <w:numId w:val="1"/>
        </w:numPr>
        <w:rPr>
          <w:rStyle w:val="Hypertextovodkaz"/>
        </w:rPr>
      </w:pPr>
      <w:r w:rsidRPr="002D455E">
        <w:t>Přihlášky</w:t>
      </w:r>
      <w:r>
        <w:t xml:space="preserve"> je nutno zaslat emailem </w:t>
      </w:r>
      <w:r w:rsidRPr="00073E10">
        <w:t xml:space="preserve">na </w:t>
      </w:r>
      <w:r w:rsidRPr="0065793F">
        <w:rPr>
          <w:rStyle w:val="Hypertextovodkaz"/>
        </w:rPr>
        <w:t>lemondialdesvinsblancs@strasbourg-events.com</w:t>
      </w:r>
      <w:r>
        <w:t xml:space="preserve"> </w:t>
      </w:r>
      <w:r w:rsidRPr="00073E10">
        <w:t>a</w:t>
      </w:r>
      <w:r>
        <w:t xml:space="preserve"> kopii na </w:t>
      </w:r>
      <w:hyperlink r:id="rId8" w:history="1">
        <w:r w:rsidRPr="006802AD">
          <w:rPr>
            <w:rStyle w:val="Hypertextovodkaz"/>
          </w:rPr>
          <w:t>competition@vinarskecentrum.cz</w:t>
        </w:r>
      </w:hyperlink>
      <w:r>
        <w:t xml:space="preserve"> originál zabalte do kartonu s víny</w:t>
      </w:r>
    </w:p>
    <w:p w:rsidR="00233471" w:rsidRPr="00233471" w:rsidRDefault="00233471" w:rsidP="00233471">
      <w:pPr>
        <w:numPr>
          <w:ilvl w:val="0"/>
          <w:numId w:val="1"/>
        </w:numPr>
      </w:pPr>
      <w:r w:rsidRPr="00B6048F">
        <w:rPr>
          <w:b/>
        </w:rPr>
        <w:t>Se vzorky doručit</w:t>
      </w:r>
      <w:r>
        <w:t>: přihlášku, analytický rozbor max. 1 rok starý, 1x etiketa přední + zadní nalepit na přihlášku</w:t>
      </w:r>
    </w:p>
    <w:p w:rsidR="00363D03" w:rsidRPr="00CC2788" w:rsidRDefault="00363D03" w:rsidP="00312F5E">
      <w:pPr>
        <w:numPr>
          <w:ilvl w:val="0"/>
          <w:numId w:val="1"/>
        </w:numPr>
        <w:rPr>
          <w:b/>
        </w:rPr>
      </w:pPr>
      <w:r w:rsidRPr="00CC2788">
        <w:rPr>
          <w:b/>
        </w:rPr>
        <w:t xml:space="preserve">Vzorky </w:t>
      </w:r>
      <w:r>
        <w:rPr>
          <w:b/>
        </w:rPr>
        <w:t>je n</w:t>
      </w:r>
      <w:r w:rsidR="006716BB">
        <w:rPr>
          <w:b/>
        </w:rPr>
        <w:t xml:space="preserve">utno doručit do NVC: </w:t>
      </w:r>
      <w:r w:rsidR="00233471">
        <w:rPr>
          <w:b/>
        </w:rPr>
        <w:t>2</w:t>
      </w:r>
      <w:r w:rsidR="004D5137">
        <w:rPr>
          <w:b/>
        </w:rPr>
        <w:t>5</w:t>
      </w:r>
      <w:r w:rsidR="007D73B7">
        <w:rPr>
          <w:b/>
        </w:rPr>
        <w:t>.</w:t>
      </w:r>
      <w:r w:rsidR="00612FEE">
        <w:rPr>
          <w:b/>
        </w:rPr>
        <w:t>2.202</w:t>
      </w:r>
      <w:r w:rsidR="00233471">
        <w:rPr>
          <w:b/>
        </w:rPr>
        <w:t>5</w:t>
      </w:r>
      <w:r w:rsidR="007D73B7">
        <w:rPr>
          <w:b/>
        </w:rPr>
        <w:t xml:space="preserve"> </w:t>
      </w:r>
      <w:r w:rsidR="006716BB">
        <w:rPr>
          <w:b/>
        </w:rPr>
        <w:t>8,00 – 1</w:t>
      </w:r>
      <w:r w:rsidR="00D04358">
        <w:rPr>
          <w:b/>
        </w:rPr>
        <w:t>2</w:t>
      </w:r>
      <w:r w:rsidR="006716BB">
        <w:rPr>
          <w:b/>
        </w:rPr>
        <w:t xml:space="preserve">,00 hod. </w:t>
      </w:r>
      <w:r w:rsidR="007D73B7">
        <w:rPr>
          <w:b/>
        </w:rPr>
        <w:t>!!!</w:t>
      </w:r>
    </w:p>
    <w:p w:rsidR="00363D03" w:rsidRDefault="00363D03" w:rsidP="00312F5E">
      <w:pPr>
        <w:numPr>
          <w:ilvl w:val="0"/>
          <w:numId w:val="1"/>
        </w:numPr>
      </w:pPr>
      <w:r w:rsidRPr="00CC2788">
        <w:rPr>
          <w:b/>
        </w:rPr>
        <w:t xml:space="preserve">Počet lahví </w:t>
      </w:r>
      <w:r w:rsidR="0041249A">
        <w:rPr>
          <w:b/>
        </w:rPr>
        <w:t>3</w:t>
      </w:r>
      <w:r w:rsidRPr="00CC2788">
        <w:rPr>
          <w:b/>
        </w:rPr>
        <w:t xml:space="preserve"> ks</w:t>
      </w:r>
      <w:r w:rsidRPr="0013227A">
        <w:t xml:space="preserve"> </w:t>
      </w:r>
      <w:r w:rsidR="007E70A5">
        <w:t>o</w:t>
      </w:r>
      <w:r w:rsidRPr="0013227A">
        <w:t xml:space="preserve"> objemu</w:t>
      </w:r>
      <w:r w:rsidR="00B6048F">
        <w:t xml:space="preserve"> (0,5 – 1,0</w:t>
      </w:r>
      <w:r w:rsidR="00503996">
        <w:t xml:space="preserve"> </w:t>
      </w:r>
      <w:proofErr w:type="spellStart"/>
      <w:r w:rsidR="007E70A5">
        <w:t>l</w:t>
      </w:r>
      <w:r w:rsidR="00503996">
        <w:t>t</w:t>
      </w:r>
      <w:proofErr w:type="spellEnd"/>
      <w:r w:rsidR="00503996">
        <w:t>.</w:t>
      </w:r>
      <w:r w:rsidR="007E70A5">
        <w:t>)</w:t>
      </w:r>
      <w:r w:rsidRPr="0013227A">
        <w:t xml:space="preserve"> </w:t>
      </w:r>
      <w:r w:rsidR="00B6048F">
        <w:t xml:space="preserve">6 ks o objemu menší než 0,5 l </w:t>
      </w:r>
      <w:r w:rsidRPr="0013227A">
        <w:t>(plně adjustované láhve s originální etiketou)</w:t>
      </w:r>
    </w:p>
    <w:p w:rsidR="00363D03" w:rsidRPr="005D339C" w:rsidRDefault="00363D03" w:rsidP="00F77A32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b/>
        </w:rPr>
        <w:t>Karton řádně označte názvem soutě</w:t>
      </w:r>
      <w:r w:rsidR="006A5E8A">
        <w:rPr>
          <w:b/>
        </w:rPr>
        <w:t xml:space="preserve">že </w:t>
      </w:r>
      <w:r w:rsidR="00F77A32" w:rsidRPr="00F77A32">
        <w:rPr>
          <w:b/>
        </w:rPr>
        <w:t xml:space="preserve">LE MONDIAL DES VINS BLANCS STRASBOURG </w:t>
      </w:r>
      <w:r w:rsidR="005D339C" w:rsidRPr="005D339C">
        <w:rPr>
          <w:b/>
        </w:rPr>
        <w:t>20</w:t>
      </w:r>
      <w:r w:rsidR="00A11BBC">
        <w:rPr>
          <w:b/>
        </w:rPr>
        <w:t>2</w:t>
      </w:r>
      <w:r w:rsidR="00233471">
        <w:rPr>
          <w:b/>
        </w:rPr>
        <w:t>5</w:t>
      </w:r>
      <w:r w:rsidR="00A21C54">
        <w:rPr>
          <w:b/>
        </w:rPr>
        <w:t xml:space="preserve"> </w:t>
      </w:r>
      <w:r w:rsidRPr="005D339C">
        <w:rPr>
          <w:b/>
        </w:rPr>
        <w:t>a</w:t>
      </w:r>
      <w:r w:rsidR="00D91202" w:rsidRPr="005D339C">
        <w:rPr>
          <w:b/>
        </w:rPr>
        <w:t xml:space="preserve"> textem: „</w:t>
      </w:r>
      <w:proofErr w:type="spellStart"/>
      <w:r w:rsidR="00D91202" w:rsidRPr="005D339C">
        <w:rPr>
          <w:b/>
        </w:rPr>
        <w:t>Samples</w:t>
      </w:r>
      <w:proofErr w:type="spellEnd"/>
      <w:r w:rsidR="00D91202" w:rsidRPr="005D339C">
        <w:rPr>
          <w:b/>
        </w:rPr>
        <w:t xml:space="preserve"> </w:t>
      </w:r>
      <w:r w:rsidRPr="005D339C">
        <w:rPr>
          <w:b/>
        </w:rPr>
        <w:t xml:space="preserve">of no </w:t>
      </w:r>
      <w:proofErr w:type="spellStart"/>
      <w:r w:rsidRPr="005D339C">
        <w:rPr>
          <w:b/>
        </w:rPr>
        <w:t>commercial</w:t>
      </w:r>
      <w:proofErr w:type="spellEnd"/>
      <w:r w:rsidRPr="005D339C">
        <w:rPr>
          <w:b/>
        </w:rPr>
        <w:t xml:space="preserve"> </w:t>
      </w:r>
      <w:proofErr w:type="spellStart"/>
      <w:r w:rsidRPr="005D339C">
        <w:rPr>
          <w:b/>
        </w:rPr>
        <w:t>value</w:t>
      </w:r>
      <w:proofErr w:type="spellEnd"/>
      <w:r w:rsidRPr="005D339C">
        <w:rPr>
          <w:b/>
        </w:rPr>
        <w:t>“</w:t>
      </w:r>
    </w:p>
    <w:p w:rsidR="005533E0" w:rsidRPr="0013227A" w:rsidRDefault="005533E0" w:rsidP="005533E0">
      <w:pPr>
        <w:numPr>
          <w:ilvl w:val="0"/>
          <w:numId w:val="1"/>
        </w:numPr>
      </w:pPr>
      <w:r w:rsidRPr="00233471">
        <w:rPr>
          <w:b/>
          <w:color w:val="FF0000"/>
        </w:rPr>
        <w:t>Vyplnit tabulku vín v excelu viz. příloha</w:t>
      </w:r>
      <w:r>
        <w:t xml:space="preserve"> </w:t>
      </w:r>
      <w:r w:rsidRPr="00883DF5">
        <w:t xml:space="preserve">a zaslat </w:t>
      </w:r>
      <w:r w:rsidR="00434439">
        <w:rPr>
          <w:b/>
        </w:rPr>
        <w:t>do 21</w:t>
      </w:r>
      <w:bookmarkStart w:id="1" w:name="_GoBack"/>
      <w:bookmarkEnd w:id="1"/>
      <w:r w:rsidR="00612FEE">
        <w:rPr>
          <w:b/>
        </w:rPr>
        <w:t>.</w:t>
      </w:r>
      <w:r w:rsidR="008906CC">
        <w:rPr>
          <w:b/>
        </w:rPr>
        <w:t>2</w:t>
      </w:r>
      <w:r w:rsidR="00233471">
        <w:rPr>
          <w:b/>
        </w:rPr>
        <w:t>.2025</w:t>
      </w:r>
      <w:r w:rsidR="00FE62E5">
        <w:t xml:space="preserve"> </w:t>
      </w:r>
      <w:r w:rsidRPr="00883DF5">
        <w:t xml:space="preserve">na </w:t>
      </w:r>
      <w:hyperlink r:id="rId9" w:history="1">
        <w:r w:rsidR="00A11BBC" w:rsidRPr="006802AD">
          <w:rPr>
            <w:rStyle w:val="Hypertextovodkaz"/>
          </w:rPr>
          <w:t>competition@vinarskecentrum.cz</w:t>
        </w:r>
      </w:hyperlink>
      <w:r w:rsidR="00FE62E5">
        <w:rPr>
          <w:rStyle w:val="Hypertextovodkaz"/>
        </w:rPr>
        <w:t xml:space="preserve"> </w:t>
      </w:r>
    </w:p>
    <w:p w:rsidR="00363D03" w:rsidRDefault="00363D03" w:rsidP="00E51210">
      <w:pPr>
        <w:numPr>
          <w:ilvl w:val="0"/>
          <w:numId w:val="1"/>
        </w:numPr>
      </w:pPr>
      <w:r>
        <w:t>Další informace u pořadatele soutěže</w:t>
      </w:r>
      <w:r w:rsidR="0042418A">
        <w:t xml:space="preserve">: </w:t>
      </w:r>
      <w:hyperlink r:id="rId10" w:history="1">
        <w:r w:rsidR="00E51210" w:rsidRPr="00B5769E">
          <w:rPr>
            <w:rStyle w:val="Hypertextovodkaz"/>
          </w:rPr>
          <w:t>https://mondial-vins-blancs.com/</w:t>
        </w:r>
      </w:hyperlink>
      <w:r w:rsidR="00E51210">
        <w:t xml:space="preserve"> </w:t>
      </w:r>
      <w:r>
        <w:t>, Tel: +33 </w:t>
      </w:r>
      <w:r w:rsidR="007E70A5">
        <w:t>(0)490 833</w:t>
      </w:r>
      <w:r w:rsidR="0065396C">
        <w:t> </w:t>
      </w:r>
      <w:r w:rsidR="007E70A5">
        <w:t>433</w:t>
      </w:r>
    </w:p>
    <w:bookmarkEnd w:id="0"/>
    <w:p w:rsidR="00363D03" w:rsidRDefault="00363D03" w:rsidP="00312F5E"/>
    <w:p w:rsidR="0065396C" w:rsidRDefault="0065396C" w:rsidP="00312F5E"/>
    <w:sectPr w:rsidR="0065396C" w:rsidSect="00DE5589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8B8" w:rsidRDefault="001C28B8" w:rsidP="001075BD">
      <w:r>
        <w:separator/>
      </w:r>
    </w:p>
  </w:endnote>
  <w:endnote w:type="continuationSeparator" w:id="0">
    <w:p w:rsidR="001C28B8" w:rsidRDefault="001C28B8" w:rsidP="0010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3E0" w:rsidRPr="000B5E4F" w:rsidRDefault="001C28B8" w:rsidP="000B5E4F">
    <w:pPr>
      <w:pStyle w:val="Zpat"/>
      <w:tabs>
        <w:tab w:val="clear" w:pos="4536"/>
        <w:tab w:val="clear" w:pos="9072"/>
        <w:tab w:val="left" w:pos="3045"/>
      </w:tabs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8.5pt;height:52.5pt">
          <v:imagedata r:id="rId1" o:title=""/>
        </v:shape>
      </w:pict>
    </w:r>
    <w:r w:rsidR="005533E0">
      <w:t xml:space="preserve">   </w:t>
    </w:r>
    <w:r>
      <w:pict>
        <v:shape id="_x0000_i1027" type="#_x0000_t75" style="width:58.5pt;height:59.25pt">
          <v:imagedata r:id="rId2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8B8" w:rsidRDefault="001C28B8" w:rsidP="001075BD">
      <w:r>
        <w:separator/>
      </w:r>
    </w:p>
  </w:footnote>
  <w:footnote w:type="continuationSeparator" w:id="0">
    <w:p w:rsidR="001C28B8" w:rsidRDefault="001C28B8" w:rsidP="00107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3E0" w:rsidRDefault="001C28B8" w:rsidP="000B5E4F">
    <w:pPr>
      <w:pStyle w:val="Zhlav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25pt;height:53.25pt">
          <v:imagedata r:id="rId1" o:title=""/>
        </v:shape>
      </w:pict>
    </w:r>
    <w:r w:rsidR="005533E0"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D4339"/>
    <w:multiLevelType w:val="hybridMultilevel"/>
    <w:tmpl w:val="9678EB22"/>
    <w:lvl w:ilvl="0" w:tplc="13F03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C51C8F"/>
    <w:multiLevelType w:val="hybridMultilevel"/>
    <w:tmpl w:val="269486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9A4F57"/>
    <w:multiLevelType w:val="hybridMultilevel"/>
    <w:tmpl w:val="8EE8C1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2F5E"/>
    <w:rsid w:val="00067C6C"/>
    <w:rsid w:val="00073E10"/>
    <w:rsid w:val="000B5E4F"/>
    <w:rsid w:val="001075BD"/>
    <w:rsid w:val="001317EA"/>
    <w:rsid w:val="0013227A"/>
    <w:rsid w:val="00194FA1"/>
    <w:rsid w:val="001C28B8"/>
    <w:rsid w:val="00223A92"/>
    <w:rsid w:val="00233471"/>
    <w:rsid w:val="002711AB"/>
    <w:rsid w:val="002D455E"/>
    <w:rsid w:val="00312F5E"/>
    <w:rsid w:val="00337AB7"/>
    <w:rsid w:val="003609FD"/>
    <w:rsid w:val="00363D03"/>
    <w:rsid w:val="00364A5C"/>
    <w:rsid w:val="00382E2A"/>
    <w:rsid w:val="00390A27"/>
    <w:rsid w:val="003962C2"/>
    <w:rsid w:val="003E5D3E"/>
    <w:rsid w:val="0041249A"/>
    <w:rsid w:val="0042418A"/>
    <w:rsid w:val="00434439"/>
    <w:rsid w:val="00452316"/>
    <w:rsid w:val="00457B6C"/>
    <w:rsid w:val="0048015B"/>
    <w:rsid w:val="00486CE2"/>
    <w:rsid w:val="00493B89"/>
    <w:rsid w:val="004D5137"/>
    <w:rsid w:val="00503996"/>
    <w:rsid w:val="00545AC7"/>
    <w:rsid w:val="005533E0"/>
    <w:rsid w:val="005D339C"/>
    <w:rsid w:val="005F503E"/>
    <w:rsid w:val="00600065"/>
    <w:rsid w:val="00612FEE"/>
    <w:rsid w:val="00620574"/>
    <w:rsid w:val="0065396C"/>
    <w:rsid w:val="006568A6"/>
    <w:rsid w:val="0065793F"/>
    <w:rsid w:val="006716BB"/>
    <w:rsid w:val="006A1E3D"/>
    <w:rsid w:val="006A5E8A"/>
    <w:rsid w:val="006E09E2"/>
    <w:rsid w:val="007662B6"/>
    <w:rsid w:val="0078590D"/>
    <w:rsid w:val="007D65E3"/>
    <w:rsid w:val="007D73B7"/>
    <w:rsid w:val="007E4927"/>
    <w:rsid w:val="007E70A5"/>
    <w:rsid w:val="007F7A33"/>
    <w:rsid w:val="00841B74"/>
    <w:rsid w:val="008906CC"/>
    <w:rsid w:val="00894361"/>
    <w:rsid w:val="00896CE6"/>
    <w:rsid w:val="008B3C4F"/>
    <w:rsid w:val="008B7D0A"/>
    <w:rsid w:val="008C7A45"/>
    <w:rsid w:val="008D17CD"/>
    <w:rsid w:val="008F5898"/>
    <w:rsid w:val="00900CD4"/>
    <w:rsid w:val="009575F2"/>
    <w:rsid w:val="0097625D"/>
    <w:rsid w:val="00981EA7"/>
    <w:rsid w:val="009B4738"/>
    <w:rsid w:val="009B6D86"/>
    <w:rsid w:val="00A11BBC"/>
    <w:rsid w:val="00A21C54"/>
    <w:rsid w:val="00B172BB"/>
    <w:rsid w:val="00B57C7D"/>
    <w:rsid w:val="00B6048F"/>
    <w:rsid w:val="00B6523D"/>
    <w:rsid w:val="00B83D3C"/>
    <w:rsid w:val="00B9139B"/>
    <w:rsid w:val="00B92BF3"/>
    <w:rsid w:val="00BC5A0A"/>
    <w:rsid w:val="00C11856"/>
    <w:rsid w:val="00C76A86"/>
    <w:rsid w:val="00CC2788"/>
    <w:rsid w:val="00D04358"/>
    <w:rsid w:val="00D37A1C"/>
    <w:rsid w:val="00D67249"/>
    <w:rsid w:val="00D91202"/>
    <w:rsid w:val="00DE5589"/>
    <w:rsid w:val="00E321E2"/>
    <w:rsid w:val="00E51210"/>
    <w:rsid w:val="00E53C06"/>
    <w:rsid w:val="00E61370"/>
    <w:rsid w:val="00E77D21"/>
    <w:rsid w:val="00E92A6D"/>
    <w:rsid w:val="00EC4797"/>
    <w:rsid w:val="00EF34B0"/>
    <w:rsid w:val="00F10F3D"/>
    <w:rsid w:val="00F1396E"/>
    <w:rsid w:val="00F44BC5"/>
    <w:rsid w:val="00F7272F"/>
    <w:rsid w:val="00F76708"/>
    <w:rsid w:val="00F77A32"/>
    <w:rsid w:val="00F9403B"/>
    <w:rsid w:val="00FD6A96"/>
    <w:rsid w:val="00FD7336"/>
    <w:rsid w:val="00FE62E5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12F5E"/>
    <w:rPr>
      <w:rFonts w:ascii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312F5E"/>
    <w:pPr>
      <w:keepNext/>
      <w:spacing w:before="240" w:after="60"/>
      <w:outlineLvl w:val="1"/>
    </w:pPr>
    <w:rPr>
      <w:rFonts w:ascii="Arial" w:hAnsi="Arial" w:cs="Arial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locked/>
    <w:rsid w:val="00312F5E"/>
    <w:rPr>
      <w:rFonts w:ascii="Arial" w:hAnsi="Arial" w:cs="Arial"/>
      <w:b/>
      <w:bCs/>
      <w:iCs/>
      <w:sz w:val="24"/>
      <w:szCs w:val="24"/>
      <w:lang w:val="x-none" w:eastAsia="cs-CZ"/>
    </w:rPr>
  </w:style>
  <w:style w:type="character" w:styleId="Hypertextovodkaz">
    <w:name w:val="Hyperlink"/>
    <w:rsid w:val="00312F5E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rsid w:val="00312F5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312F5E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rsid w:val="00312F5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312F5E"/>
    <w:rPr>
      <w:rFonts w:ascii="Times New Roman" w:hAnsi="Times New Roman" w:cs="Times New Roman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semiHidden/>
    <w:rsid w:val="00312F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312F5E"/>
    <w:rPr>
      <w:rFonts w:ascii="Tahoma" w:hAnsi="Tahoma" w:cs="Tahoma"/>
      <w:sz w:val="16"/>
      <w:szCs w:val="16"/>
      <w:lang w:val="x-none" w:eastAsia="cs-CZ"/>
    </w:rPr>
  </w:style>
  <w:style w:type="paragraph" w:customStyle="1" w:styleId="plan-texte">
    <w:name w:val="plan-texte"/>
    <w:basedOn w:val="Normln"/>
    <w:rsid w:val="0042418A"/>
    <w:pPr>
      <w:spacing w:before="75" w:after="100" w:afterAutospacing="1"/>
      <w:jc w:val="center"/>
    </w:pPr>
    <w:rPr>
      <w:rFonts w:ascii="Verdana" w:eastAsia="Times New Roman" w:hAnsi="Verdana"/>
      <w:color w:val="CCCCCC"/>
      <w:sz w:val="15"/>
      <w:szCs w:val="15"/>
    </w:rPr>
  </w:style>
  <w:style w:type="character" w:styleId="Sledovanodkaz">
    <w:name w:val="FollowedHyperlink"/>
    <w:rsid w:val="00841B7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5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62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42408">
                  <w:marLeft w:val="9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7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59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9734">
                  <w:marLeft w:val="9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etition@vinarskecentrum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ondial-vins-blancs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petition@vinarskecentrum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1641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podklady k přihláškám na mezinárodní výstavy v roce 2010</vt:lpstr>
    </vt:vector>
  </TitlesOfParts>
  <Company>Hewlett-Packard Company</Company>
  <LinksUpToDate>false</LinksUpToDate>
  <CharactersWithSpaces>1081</CharactersWithSpaces>
  <SharedDoc>false</SharedDoc>
  <HLinks>
    <vt:vector size="18" baseType="variant">
      <vt:variant>
        <vt:i4>786454</vt:i4>
      </vt:variant>
      <vt:variant>
        <vt:i4>6</vt:i4>
      </vt:variant>
      <vt:variant>
        <vt:i4>0</vt:i4>
      </vt:variant>
      <vt:variant>
        <vt:i4>5</vt:i4>
      </vt:variant>
      <vt:variant>
        <vt:lpwstr>http://www.portail-vins-du-monde.com/</vt:lpwstr>
      </vt:variant>
      <vt:variant>
        <vt:lpwstr/>
      </vt:variant>
      <vt:variant>
        <vt:i4>917601</vt:i4>
      </vt:variant>
      <vt:variant>
        <vt:i4>3</vt:i4>
      </vt:variant>
      <vt:variant>
        <vt:i4>0</vt:i4>
      </vt:variant>
      <vt:variant>
        <vt:i4>5</vt:i4>
      </vt:variant>
      <vt:variant>
        <vt:lpwstr>narodni@vinarskecentrum.cz</vt:lpwstr>
      </vt:variant>
      <vt:variant>
        <vt:lpwstr/>
      </vt:variant>
      <vt:variant>
        <vt:i4>196670</vt:i4>
      </vt:variant>
      <vt:variant>
        <vt:i4>0</vt:i4>
      </vt:variant>
      <vt:variant>
        <vt:i4>0</vt:i4>
      </vt:variant>
      <vt:variant>
        <vt:i4>5</vt:i4>
      </vt:variant>
      <vt:variant>
        <vt:lpwstr>mailto:narodni@vinarskecentrum.cz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podklady k přihláškám na mezinárodní výstavy v roce 2010</dc:title>
  <dc:creator>Marek Babisz</dc:creator>
  <cp:lastModifiedBy>Babisz</cp:lastModifiedBy>
  <cp:revision>21</cp:revision>
  <dcterms:created xsi:type="dcterms:W3CDTF">2019-02-13T10:47:00Z</dcterms:created>
  <dcterms:modified xsi:type="dcterms:W3CDTF">2025-02-04T18:54:00Z</dcterms:modified>
</cp:coreProperties>
</file>