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2FA4" w14:textId="2B4328A4" w:rsidR="00CC569A" w:rsidRPr="008175D4" w:rsidRDefault="00094F7A" w:rsidP="00CC569A">
      <w:pPr>
        <w:rPr>
          <w:rFonts w:cstheme="minorHAnsi"/>
          <w:b/>
          <w:sz w:val="18"/>
          <w:szCs w:val="18"/>
          <w:u w:val="single"/>
        </w:rPr>
      </w:pPr>
      <w:r w:rsidRPr="008175D4">
        <w:rPr>
          <w:rFonts w:cstheme="minorHAnsi"/>
          <w:b/>
          <w:sz w:val="18"/>
          <w:szCs w:val="18"/>
          <w:u w:val="single"/>
        </w:rPr>
        <w:fldChar w:fldCharType="begin"/>
      </w:r>
      <w:r w:rsidRPr="008175D4">
        <w:rPr>
          <w:rFonts w:cstheme="minorHAnsi"/>
          <w:b/>
          <w:sz w:val="18"/>
          <w:szCs w:val="18"/>
          <w:u w:val="single"/>
        </w:rPr>
        <w:instrText>HYPERLINK "https://www.modrehory.cz/modrohorska-pecka-2025"</w:instrText>
      </w:r>
      <w:r w:rsidRPr="008175D4">
        <w:rPr>
          <w:rFonts w:cstheme="minorHAnsi"/>
          <w:b/>
          <w:sz w:val="18"/>
          <w:szCs w:val="18"/>
          <w:u w:val="single"/>
        </w:rPr>
      </w:r>
      <w:r w:rsidRPr="008175D4">
        <w:rPr>
          <w:rFonts w:cstheme="minorHAnsi"/>
          <w:b/>
          <w:sz w:val="18"/>
          <w:szCs w:val="18"/>
          <w:u w:val="single"/>
        </w:rPr>
        <w:fldChar w:fldCharType="separate"/>
      </w:r>
      <w:proofErr w:type="spellStart"/>
      <w:r w:rsidR="00FE535D" w:rsidRPr="008175D4">
        <w:rPr>
          <w:rStyle w:val="Hypertextovodkaz"/>
          <w:rFonts w:cstheme="minorHAnsi"/>
          <w:b/>
          <w:sz w:val="18"/>
          <w:szCs w:val="18"/>
        </w:rPr>
        <w:t>Modrohorsk</w:t>
      </w:r>
      <w:r w:rsidR="00A0478E" w:rsidRPr="008175D4">
        <w:rPr>
          <w:rStyle w:val="Hypertextovodkaz"/>
          <w:rFonts w:cstheme="minorHAnsi"/>
          <w:b/>
          <w:sz w:val="18"/>
          <w:szCs w:val="18"/>
        </w:rPr>
        <w:t>á</w:t>
      </w:r>
      <w:proofErr w:type="spellEnd"/>
      <w:r w:rsidR="00CC569A" w:rsidRPr="008175D4">
        <w:rPr>
          <w:rStyle w:val="Hypertextovodkaz"/>
          <w:rFonts w:cstheme="minorHAnsi"/>
          <w:b/>
          <w:sz w:val="18"/>
          <w:szCs w:val="18"/>
        </w:rPr>
        <w:t xml:space="preserve"> peck</w:t>
      </w:r>
      <w:r w:rsidR="00A0478E" w:rsidRPr="008175D4">
        <w:rPr>
          <w:rStyle w:val="Hypertextovodkaz"/>
          <w:rFonts w:cstheme="minorHAnsi"/>
          <w:b/>
          <w:sz w:val="18"/>
          <w:szCs w:val="18"/>
        </w:rPr>
        <w:t>a</w:t>
      </w:r>
      <w:r w:rsidR="006A3DC9" w:rsidRPr="008175D4">
        <w:rPr>
          <w:rStyle w:val="Hypertextovodkaz"/>
          <w:rFonts w:cstheme="minorHAnsi"/>
          <w:b/>
          <w:sz w:val="18"/>
          <w:szCs w:val="18"/>
        </w:rPr>
        <w:t xml:space="preserve"> 2025</w:t>
      </w:r>
      <w:r w:rsidR="00537BD1" w:rsidRPr="008175D4">
        <w:rPr>
          <w:rStyle w:val="Hypertextovodkaz"/>
          <w:rFonts w:cstheme="minorHAnsi"/>
          <w:b/>
          <w:sz w:val="18"/>
          <w:szCs w:val="18"/>
        </w:rPr>
        <w:t>!</w:t>
      </w:r>
      <w:r w:rsidRPr="008175D4">
        <w:rPr>
          <w:rFonts w:cstheme="minorHAnsi"/>
          <w:b/>
          <w:sz w:val="18"/>
          <w:szCs w:val="18"/>
          <w:u w:val="single"/>
        </w:rPr>
        <w:fldChar w:fldCharType="end"/>
      </w:r>
    </w:p>
    <w:p w14:paraId="7A789A67" w14:textId="70E39F9B" w:rsidR="00FE535D" w:rsidRPr="008175D4" w:rsidRDefault="00FE535D">
      <w:pPr>
        <w:rPr>
          <w:rFonts w:cstheme="minorHAnsi"/>
          <w:sz w:val="18"/>
          <w:szCs w:val="18"/>
        </w:rPr>
      </w:pPr>
      <w:r w:rsidRPr="008175D4">
        <w:rPr>
          <w:rFonts w:cstheme="minorHAnsi"/>
          <w:sz w:val="18"/>
          <w:szCs w:val="18"/>
        </w:rPr>
        <w:t xml:space="preserve">Sobota </w:t>
      </w:r>
      <w:r w:rsidR="00CC569A" w:rsidRPr="008175D4">
        <w:rPr>
          <w:rFonts w:cstheme="minorHAnsi"/>
          <w:sz w:val="18"/>
          <w:szCs w:val="18"/>
        </w:rPr>
        <w:t>1</w:t>
      </w:r>
      <w:r w:rsidR="005743F9" w:rsidRPr="008175D4">
        <w:rPr>
          <w:rFonts w:cstheme="minorHAnsi"/>
          <w:sz w:val="18"/>
          <w:szCs w:val="18"/>
        </w:rPr>
        <w:t>7</w:t>
      </w:r>
      <w:r w:rsidRPr="008175D4">
        <w:rPr>
          <w:rFonts w:cstheme="minorHAnsi"/>
          <w:sz w:val="18"/>
          <w:szCs w:val="18"/>
        </w:rPr>
        <w:t>. května 202</w:t>
      </w:r>
      <w:r w:rsidR="005743F9" w:rsidRPr="008175D4">
        <w:rPr>
          <w:rFonts w:cstheme="minorHAnsi"/>
          <w:sz w:val="18"/>
          <w:szCs w:val="18"/>
        </w:rPr>
        <w:t>5</w:t>
      </w:r>
      <w:r w:rsidRPr="008175D4">
        <w:rPr>
          <w:rFonts w:cstheme="minorHAnsi"/>
          <w:sz w:val="18"/>
          <w:szCs w:val="18"/>
        </w:rPr>
        <w:t xml:space="preserve"> proběhla ve znamení</w:t>
      </w:r>
      <w:r w:rsidR="00CC569A" w:rsidRPr="008175D4">
        <w:rPr>
          <w:rFonts w:cstheme="minorHAnsi"/>
          <w:sz w:val="18"/>
          <w:szCs w:val="18"/>
        </w:rPr>
        <w:t xml:space="preserve"> další série</w:t>
      </w:r>
      <w:r w:rsidRPr="008175D4">
        <w:rPr>
          <w:rFonts w:cstheme="minorHAnsi"/>
          <w:sz w:val="18"/>
          <w:szCs w:val="18"/>
        </w:rPr>
        <w:t xml:space="preserve"> </w:t>
      </w:r>
      <w:r w:rsidR="00CC569A" w:rsidRPr="008175D4">
        <w:rPr>
          <w:rFonts w:cstheme="minorHAnsi"/>
          <w:sz w:val="18"/>
          <w:szCs w:val="18"/>
        </w:rPr>
        <w:t xml:space="preserve">Putování Malovaným </w:t>
      </w:r>
      <w:r w:rsidR="00EE16B7" w:rsidRPr="008175D4">
        <w:rPr>
          <w:rFonts w:cstheme="minorHAnsi"/>
          <w:sz w:val="18"/>
          <w:szCs w:val="18"/>
        </w:rPr>
        <w:t>krajem,</w:t>
      </w:r>
      <w:r w:rsidR="00CC569A" w:rsidRPr="008175D4">
        <w:rPr>
          <w:rFonts w:cstheme="minorHAnsi"/>
          <w:sz w:val="18"/>
          <w:szCs w:val="18"/>
        </w:rPr>
        <w:t xml:space="preserve"> a to Krajem vína - Májové putování okolím Modrých hor v duchu</w:t>
      </w:r>
      <w:r w:rsidRPr="008175D4">
        <w:rPr>
          <w:rFonts w:cstheme="minorHAnsi"/>
          <w:sz w:val="18"/>
          <w:szCs w:val="18"/>
        </w:rPr>
        <w:t xml:space="preserve"> pěší turistiky, cykloturistiky, </w:t>
      </w:r>
      <w:proofErr w:type="spellStart"/>
      <w:r w:rsidRPr="008175D4">
        <w:rPr>
          <w:rFonts w:cstheme="minorHAnsi"/>
          <w:sz w:val="18"/>
          <w:szCs w:val="18"/>
        </w:rPr>
        <w:t>gastrospecialit</w:t>
      </w:r>
      <w:proofErr w:type="spellEnd"/>
      <w:r w:rsidRPr="008175D4">
        <w:rPr>
          <w:rFonts w:cstheme="minorHAnsi"/>
          <w:sz w:val="18"/>
          <w:szCs w:val="18"/>
        </w:rPr>
        <w:t xml:space="preserve"> a skvělého vína v Modrých </w:t>
      </w:r>
      <w:r w:rsidR="002619CC" w:rsidRPr="008175D4">
        <w:rPr>
          <w:rFonts w:cstheme="minorHAnsi"/>
          <w:sz w:val="18"/>
          <w:szCs w:val="18"/>
        </w:rPr>
        <w:t>h</w:t>
      </w:r>
      <w:r w:rsidRPr="008175D4">
        <w:rPr>
          <w:rFonts w:cstheme="minorHAnsi"/>
          <w:sz w:val="18"/>
          <w:szCs w:val="18"/>
        </w:rPr>
        <w:t>orách i okolí.</w:t>
      </w:r>
    </w:p>
    <w:p w14:paraId="7FC85627" w14:textId="74A1056C" w:rsidR="00FE535D" w:rsidRPr="008175D4" w:rsidRDefault="005743F9">
      <w:pPr>
        <w:rPr>
          <w:rFonts w:cstheme="minorHAnsi"/>
          <w:sz w:val="18"/>
          <w:szCs w:val="18"/>
        </w:rPr>
      </w:pPr>
      <w:r w:rsidRPr="008175D4">
        <w:rPr>
          <w:rFonts w:cstheme="minorHAnsi"/>
          <w:sz w:val="18"/>
          <w:szCs w:val="18"/>
        </w:rPr>
        <w:t>Májové putování přilákalo na 600 nadšených cyklistů a pěších výletníků. Účastníci objevovali kouzlo kraje mezi Velkými Pavlovicemi, Bořeticemi, Kobylím a Vrbicí, kde nechyběly malebné výhledy, ochutnávky vín ani zastávky ve stylových sklepních uličkách.</w:t>
      </w:r>
      <w:r w:rsidR="00FE535D" w:rsidRPr="008175D4">
        <w:rPr>
          <w:rFonts w:cstheme="minorHAnsi"/>
          <w:sz w:val="18"/>
          <w:szCs w:val="18"/>
        </w:rPr>
        <w:t xml:space="preserve"> Na razítkovacích místech bylo pro všechny návštěvníky přichystáno </w:t>
      </w:r>
      <w:r w:rsidR="00CC569A" w:rsidRPr="008175D4">
        <w:rPr>
          <w:rFonts w:cstheme="minorHAnsi"/>
          <w:sz w:val="18"/>
          <w:szCs w:val="18"/>
        </w:rPr>
        <w:t>regionální</w:t>
      </w:r>
      <w:r w:rsidR="00FE535D" w:rsidRPr="008175D4">
        <w:rPr>
          <w:rFonts w:cstheme="minorHAnsi"/>
          <w:sz w:val="18"/>
          <w:szCs w:val="18"/>
        </w:rPr>
        <w:t xml:space="preserve"> občerstvení a ochutnávání výborného vína, účastníci sbírali razítka do májového pasu, který pak v cíli, odkud ráno startovali, mohli vložit do slosování o hodnotné ceny.</w:t>
      </w:r>
    </w:p>
    <w:p w14:paraId="439E165F" w14:textId="78EF6356" w:rsidR="00FE535D" w:rsidRPr="008175D4" w:rsidRDefault="00FE535D">
      <w:pPr>
        <w:rPr>
          <w:rFonts w:cstheme="minorHAnsi"/>
          <w:sz w:val="18"/>
          <w:szCs w:val="18"/>
        </w:rPr>
      </w:pPr>
      <w:r w:rsidRPr="008175D4">
        <w:rPr>
          <w:rFonts w:cstheme="minorHAnsi"/>
          <w:sz w:val="18"/>
          <w:szCs w:val="18"/>
        </w:rPr>
        <w:t xml:space="preserve">Pro všechny účastníky Májového putování, ale i pro </w:t>
      </w:r>
      <w:r w:rsidR="004539A2" w:rsidRPr="008175D4">
        <w:rPr>
          <w:rFonts w:cstheme="minorHAnsi"/>
          <w:sz w:val="18"/>
          <w:szCs w:val="18"/>
        </w:rPr>
        <w:t>domácí i přespolní</w:t>
      </w:r>
      <w:r w:rsidRPr="008175D4">
        <w:rPr>
          <w:rFonts w:cstheme="minorHAnsi"/>
          <w:sz w:val="18"/>
          <w:szCs w:val="18"/>
        </w:rPr>
        <w:t xml:space="preserve"> milovníky vína, vinaře a degustátory byla na</w:t>
      </w:r>
      <w:r w:rsidR="005743F9" w:rsidRPr="008175D4">
        <w:rPr>
          <w:rFonts w:cstheme="minorHAnsi"/>
          <w:sz w:val="18"/>
          <w:szCs w:val="18"/>
        </w:rPr>
        <w:t xml:space="preserve"> nádvoří sokolovny od patnácté</w:t>
      </w:r>
      <w:r w:rsidRPr="008175D4">
        <w:rPr>
          <w:rFonts w:cstheme="minorHAnsi"/>
          <w:sz w:val="18"/>
          <w:szCs w:val="18"/>
        </w:rPr>
        <w:t xml:space="preserve"> hodiny připravena přehlídka </w:t>
      </w:r>
      <w:r w:rsidR="002619CC" w:rsidRPr="008175D4">
        <w:rPr>
          <w:rFonts w:cstheme="minorHAnsi"/>
          <w:sz w:val="18"/>
          <w:szCs w:val="18"/>
        </w:rPr>
        <w:t xml:space="preserve">terroir </w:t>
      </w:r>
      <w:r w:rsidRPr="008175D4">
        <w:rPr>
          <w:rFonts w:cstheme="minorHAnsi"/>
          <w:sz w:val="18"/>
          <w:szCs w:val="18"/>
        </w:rPr>
        <w:t xml:space="preserve">soutěže vín </w:t>
      </w:r>
      <w:proofErr w:type="spellStart"/>
      <w:r w:rsidRPr="008175D4">
        <w:rPr>
          <w:rFonts w:cstheme="minorHAnsi"/>
          <w:sz w:val="18"/>
          <w:szCs w:val="18"/>
        </w:rPr>
        <w:t>Modrohorská</w:t>
      </w:r>
      <w:proofErr w:type="spellEnd"/>
      <w:r w:rsidRPr="008175D4">
        <w:rPr>
          <w:rFonts w:cstheme="minorHAnsi"/>
          <w:sz w:val="18"/>
          <w:szCs w:val="18"/>
        </w:rPr>
        <w:t xml:space="preserve"> pecka</w:t>
      </w:r>
      <w:r w:rsidR="002619CC" w:rsidRPr="008175D4">
        <w:rPr>
          <w:rFonts w:cstheme="minorHAnsi"/>
          <w:sz w:val="18"/>
          <w:szCs w:val="18"/>
        </w:rPr>
        <w:t xml:space="preserve"> 202</w:t>
      </w:r>
      <w:r w:rsidR="005743F9" w:rsidRPr="008175D4">
        <w:rPr>
          <w:rFonts w:cstheme="minorHAnsi"/>
          <w:sz w:val="18"/>
          <w:szCs w:val="18"/>
        </w:rPr>
        <w:t>5</w:t>
      </w:r>
      <w:r w:rsidRPr="008175D4">
        <w:rPr>
          <w:rFonts w:cstheme="minorHAnsi"/>
          <w:sz w:val="18"/>
          <w:szCs w:val="18"/>
        </w:rPr>
        <w:t>, dříve známá jako 30 vín Modrých Hor</w:t>
      </w:r>
      <w:r w:rsidR="00702809" w:rsidRPr="008175D4">
        <w:rPr>
          <w:rFonts w:cstheme="minorHAnsi"/>
          <w:sz w:val="18"/>
          <w:szCs w:val="18"/>
        </w:rPr>
        <w:t>. Nechyběla i</w:t>
      </w:r>
      <w:r w:rsidRPr="008175D4">
        <w:rPr>
          <w:rFonts w:cstheme="minorHAnsi"/>
          <w:sz w:val="18"/>
          <w:szCs w:val="18"/>
        </w:rPr>
        <w:t xml:space="preserve"> ochutnávka </w:t>
      </w:r>
      <w:r w:rsidR="002619CC" w:rsidRPr="008175D4">
        <w:rPr>
          <w:rFonts w:cstheme="minorHAnsi"/>
          <w:sz w:val="18"/>
          <w:szCs w:val="18"/>
        </w:rPr>
        <w:t>apelačních</w:t>
      </w:r>
      <w:r w:rsidRPr="008175D4">
        <w:rPr>
          <w:rFonts w:cstheme="minorHAnsi"/>
          <w:sz w:val="18"/>
          <w:szCs w:val="18"/>
        </w:rPr>
        <w:t xml:space="preserve"> vín od vinařů ze spolku VOC Modré </w:t>
      </w:r>
      <w:r w:rsidR="002619CC" w:rsidRPr="008175D4">
        <w:rPr>
          <w:rFonts w:cstheme="minorHAnsi"/>
          <w:sz w:val="18"/>
          <w:szCs w:val="18"/>
        </w:rPr>
        <w:t>h</w:t>
      </w:r>
      <w:r w:rsidRPr="008175D4">
        <w:rPr>
          <w:rFonts w:cstheme="minorHAnsi"/>
          <w:sz w:val="18"/>
          <w:szCs w:val="18"/>
        </w:rPr>
        <w:t>ory</w:t>
      </w:r>
      <w:r w:rsidR="002619CC" w:rsidRPr="008175D4">
        <w:rPr>
          <w:rFonts w:cstheme="minorHAnsi"/>
          <w:sz w:val="18"/>
          <w:szCs w:val="18"/>
        </w:rPr>
        <w:t xml:space="preserve"> </w:t>
      </w:r>
      <w:proofErr w:type="spellStart"/>
      <w:r w:rsidR="002619CC" w:rsidRPr="008175D4">
        <w:rPr>
          <w:rFonts w:cstheme="minorHAnsi"/>
          <w:sz w:val="18"/>
          <w:szCs w:val="18"/>
        </w:rPr>
        <w:t>z.s</w:t>
      </w:r>
      <w:proofErr w:type="spellEnd"/>
      <w:r w:rsidR="002619CC" w:rsidRPr="008175D4">
        <w:rPr>
          <w:rFonts w:cstheme="minorHAnsi"/>
          <w:sz w:val="18"/>
          <w:szCs w:val="18"/>
        </w:rPr>
        <w:t>.. N</w:t>
      </w:r>
      <w:r w:rsidRPr="008175D4">
        <w:rPr>
          <w:rFonts w:cstheme="minorHAnsi"/>
          <w:sz w:val="18"/>
          <w:szCs w:val="18"/>
        </w:rPr>
        <w:t xml:space="preserve">ávštěvníci měli možnost ochutnat </w:t>
      </w:r>
      <w:r w:rsidR="002619CC" w:rsidRPr="008175D4">
        <w:rPr>
          <w:rFonts w:cstheme="minorHAnsi"/>
          <w:sz w:val="18"/>
          <w:szCs w:val="18"/>
        </w:rPr>
        <w:t>přes</w:t>
      </w:r>
      <w:r w:rsidR="005743F9" w:rsidRPr="008175D4">
        <w:rPr>
          <w:rFonts w:cstheme="minorHAnsi"/>
          <w:sz w:val="18"/>
          <w:szCs w:val="18"/>
        </w:rPr>
        <w:t xml:space="preserve"> 260</w:t>
      </w:r>
      <w:r w:rsidRPr="008175D4">
        <w:rPr>
          <w:rFonts w:cstheme="minorHAnsi"/>
          <w:sz w:val="18"/>
          <w:szCs w:val="18"/>
        </w:rPr>
        <w:t xml:space="preserve"> těch nejlepších </w:t>
      </w:r>
      <w:r w:rsidR="000E16E5" w:rsidRPr="008175D4">
        <w:rPr>
          <w:rFonts w:cstheme="minorHAnsi"/>
          <w:sz w:val="18"/>
          <w:szCs w:val="18"/>
        </w:rPr>
        <w:t xml:space="preserve">terroir </w:t>
      </w:r>
      <w:proofErr w:type="spellStart"/>
      <w:r w:rsidRPr="008175D4">
        <w:rPr>
          <w:rFonts w:cstheme="minorHAnsi"/>
          <w:sz w:val="18"/>
          <w:szCs w:val="18"/>
        </w:rPr>
        <w:t>modrohorských</w:t>
      </w:r>
      <w:proofErr w:type="spellEnd"/>
      <w:r w:rsidRPr="008175D4">
        <w:rPr>
          <w:rFonts w:cstheme="minorHAnsi"/>
          <w:sz w:val="18"/>
          <w:szCs w:val="18"/>
        </w:rPr>
        <w:t xml:space="preserve"> vín na jednom místě. </w:t>
      </w:r>
      <w:r w:rsidR="002619CC" w:rsidRPr="008175D4">
        <w:rPr>
          <w:rFonts w:cstheme="minorHAnsi"/>
          <w:sz w:val="18"/>
          <w:szCs w:val="18"/>
        </w:rPr>
        <w:t xml:space="preserve">Již tradiční součástí </w:t>
      </w:r>
      <w:r w:rsidR="000D2395" w:rsidRPr="008175D4">
        <w:rPr>
          <w:rFonts w:cstheme="minorHAnsi"/>
          <w:sz w:val="18"/>
          <w:szCs w:val="18"/>
        </w:rPr>
        <w:t xml:space="preserve">vinného doprovodného programu byla i účast </w:t>
      </w:r>
      <w:r w:rsidRPr="008175D4">
        <w:rPr>
          <w:rFonts w:cstheme="minorHAnsi"/>
          <w:sz w:val="18"/>
          <w:szCs w:val="18"/>
        </w:rPr>
        <w:t xml:space="preserve">unikátní soutěže vín </w:t>
      </w:r>
      <w:proofErr w:type="spellStart"/>
      <w:r w:rsidRPr="008175D4">
        <w:rPr>
          <w:rFonts w:cstheme="minorHAnsi"/>
          <w:sz w:val="18"/>
          <w:szCs w:val="18"/>
        </w:rPr>
        <w:t>Meditrina</w:t>
      </w:r>
      <w:proofErr w:type="spellEnd"/>
      <w:r w:rsidRPr="008175D4">
        <w:rPr>
          <w:rFonts w:cstheme="minorHAnsi"/>
          <w:sz w:val="18"/>
          <w:szCs w:val="18"/>
        </w:rPr>
        <w:t>, hodno</w:t>
      </w:r>
      <w:r w:rsidR="000D2395" w:rsidRPr="008175D4">
        <w:rPr>
          <w:rFonts w:cstheme="minorHAnsi"/>
          <w:sz w:val="18"/>
          <w:szCs w:val="18"/>
        </w:rPr>
        <w:t xml:space="preserve">cena výhradně jen samými ženami, s dalšími téměř </w:t>
      </w:r>
      <w:r w:rsidR="005743F9" w:rsidRPr="008175D4">
        <w:rPr>
          <w:rFonts w:cstheme="minorHAnsi"/>
          <w:sz w:val="18"/>
          <w:szCs w:val="18"/>
        </w:rPr>
        <w:t>250</w:t>
      </w:r>
      <w:r w:rsidR="000D2395" w:rsidRPr="008175D4">
        <w:rPr>
          <w:rFonts w:cstheme="minorHAnsi"/>
          <w:sz w:val="18"/>
          <w:szCs w:val="18"/>
        </w:rPr>
        <w:t xml:space="preserve"> vzorky také skvělých vín.</w:t>
      </w:r>
    </w:p>
    <w:p w14:paraId="22CD0C43" w14:textId="3C2F4DA3" w:rsidR="000D2395" w:rsidRPr="008175D4" w:rsidRDefault="000D2395" w:rsidP="000D2395">
      <w:pPr>
        <w:pStyle w:val="Normlnweb"/>
        <w:rPr>
          <w:rFonts w:asciiTheme="minorHAnsi" w:hAnsiTheme="minorHAnsi" w:cstheme="minorHAnsi"/>
          <w:sz w:val="18"/>
          <w:szCs w:val="18"/>
        </w:rPr>
      </w:pPr>
      <w:r w:rsidRPr="008175D4">
        <w:rPr>
          <w:rFonts w:asciiTheme="minorHAnsi" w:hAnsiTheme="minorHAnsi" w:cstheme="minorHAnsi"/>
          <w:sz w:val="18"/>
          <w:szCs w:val="18"/>
        </w:rPr>
        <w:t xml:space="preserve">Po </w:t>
      </w:r>
      <w:r w:rsidR="005743F9" w:rsidRPr="008175D4">
        <w:rPr>
          <w:rFonts w:asciiTheme="minorHAnsi" w:hAnsiTheme="minorHAnsi" w:cstheme="minorHAnsi"/>
          <w:sz w:val="18"/>
          <w:szCs w:val="18"/>
        </w:rPr>
        <w:t>šestnácté</w:t>
      </w:r>
      <w:r w:rsidRPr="008175D4">
        <w:rPr>
          <w:rFonts w:asciiTheme="minorHAnsi" w:hAnsiTheme="minorHAnsi" w:cstheme="minorHAnsi"/>
          <w:sz w:val="18"/>
          <w:szCs w:val="18"/>
        </w:rPr>
        <w:t xml:space="preserve"> hodině se předávala ocenění</w:t>
      </w:r>
      <w:r w:rsidR="00616B99" w:rsidRPr="008175D4">
        <w:rPr>
          <w:rFonts w:asciiTheme="minorHAnsi" w:hAnsiTheme="minorHAnsi" w:cstheme="minorHAnsi"/>
          <w:sz w:val="18"/>
          <w:szCs w:val="18"/>
        </w:rPr>
        <w:t xml:space="preserve"> terroir</w:t>
      </w:r>
      <w:r w:rsidR="004539A2" w:rsidRPr="008175D4">
        <w:rPr>
          <w:rFonts w:asciiTheme="minorHAnsi" w:hAnsiTheme="minorHAnsi" w:cstheme="minorHAnsi"/>
          <w:sz w:val="18"/>
          <w:szCs w:val="18"/>
        </w:rPr>
        <w:t xml:space="preserve"> soutěže vín </w:t>
      </w:r>
      <w:proofErr w:type="spellStart"/>
      <w:r w:rsidR="004539A2" w:rsidRPr="008175D4">
        <w:rPr>
          <w:rFonts w:asciiTheme="minorHAnsi" w:hAnsiTheme="minorHAnsi" w:cstheme="minorHAnsi"/>
          <w:sz w:val="18"/>
          <w:szCs w:val="18"/>
        </w:rPr>
        <w:t>Modrohorská</w:t>
      </w:r>
      <w:proofErr w:type="spellEnd"/>
      <w:r w:rsidR="004539A2" w:rsidRPr="008175D4">
        <w:rPr>
          <w:rFonts w:asciiTheme="minorHAnsi" w:hAnsiTheme="minorHAnsi" w:cstheme="minorHAnsi"/>
          <w:sz w:val="18"/>
          <w:szCs w:val="18"/>
        </w:rPr>
        <w:t xml:space="preserve"> pecka</w:t>
      </w:r>
      <w:r w:rsidRPr="008175D4">
        <w:rPr>
          <w:rFonts w:asciiTheme="minorHAnsi" w:hAnsiTheme="minorHAnsi" w:cstheme="minorHAnsi"/>
          <w:sz w:val="18"/>
          <w:szCs w:val="18"/>
        </w:rPr>
        <w:t xml:space="preserve"> ve formě </w:t>
      </w:r>
      <w:r w:rsidR="00616B99" w:rsidRPr="008175D4">
        <w:rPr>
          <w:rFonts w:asciiTheme="minorHAnsi" w:hAnsiTheme="minorHAnsi" w:cstheme="minorHAnsi"/>
          <w:sz w:val="18"/>
          <w:szCs w:val="18"/>
        </w:rPr>
        <w:t>obřích sklenic</w:t>
      </w:r>
      <w:r w:rsidR="00DB29A9" w:rsidRPr="008175D4">
        <w:rPr>
          <w:rFonts w:asciiTheme="minorHAnsi" w:hAnsiTheme="minorHAnsi" w:cstheme="minorHAnsi"/>
          <w:sz w:val="18"/>
          <w:szCs w:val="18"/>
        </w:rPr>
        <w:t xml:space="preserve"> s gravírováním</w:t>
      </w:r>
      <w:r w:rsidRPr="008175D4">
        <w:rPr>
          <w:rFonts w:asciiTheme="minorHAnsi" w:hAnsiTheme="minorHAnsi" w:cstheme="minorHAnsi"/>
          <w:sz w:val="18"/>
          <w:szCs w:val="18"/>
        </w:rPr>
        <w:t xml:space="preserve"> třicítce nejlepší</w:t>
      </w:r>
      <w:r w:rsidR="00616B99" w:rsidRPr="008175D4">
        <w:rPr>
          <w:rFonts w:asciiTheme="minorHAnsi" w:hAnsiTheme="minorHAnsi" w:cstheme="minorHAnsi"/>
          <w:sz w:val="18"/>
          <w:szCs w:val="18"/>
        </w:rPr>
        <w:t>ch</w:t>
      </w:r>
      <w:r w:rsidRPr="008175D4">
        <w:rPr>
          <w:rFonts w:asciiTheme="minorHAnsi" w:hAnsiTheme="minorHAnsi" w:cstheme="minorHAnsi"/>
          <w:sz w:val="18"/>
          <w:szCs w:val="18"/>
        </w:rPr>
        <w:t xml:space="preserve"> vín</w:t>
      </w:r>
      <w:r w:rsidR="00616B99"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Pr="008175D4">
        <w:rPr>
          <w:rFonts w:asciiTheme="minorHAnsi" w:hAnsiTheme="minorHAnsi" w:cstheme="minorHAnsi"/>
          <w:sz w:val="18"/>
          <w:szCs w:val="18"/>
        </w:rPr>
        <w:t>mikroregionu - TOP30</w:t>
      </w:r>
      <w:r w:rsidR="00B260F4" w:rsidRPr="008175D4">
        <w:rPr>
          <w:rFonts w:asciiTheme="minorHAnsi" w:hAnsiTheme="minorHAnsi" w:cstheme="minorHAnsi"/>
          <w:sz w:val="18"/>
          <w:szCs w:val="18"/>
        </w:rPr>
        <w:t xml:space="preserve">.  Absolutním šampionem </w:t>
      </w:r>
      <w:r w:rsidR="00616B99" w:rsidRPr="008175D4">
        <w:rPr>
          <w:rFonts w:asciiTheme="minorHAnsi" w:hAnsiTheme="minorHAnsi" w:cstheme="minorHAnsi"/>
          <w:sz w:val="18"/>
          <w:szCs w:val="18"/>
        </w:rPr>
        <w:t xml:space="preserve">terroir </w:t>
      </w:r>
      <w:r w:rsidR="00B260F4" w:rsidRPr="008175D4">
        <w:rPr>
          <w:rFonts w:asciiTheme="minorHAnsi" w:hAnsiTheme="minorHAnsi" w:cstheme="minorHAnsi"/>
          <w:sz w:val="18"/>
          <w:szCs w:val="18"/>
        </w:rPr>
        <w:t>soutěže vín</w:t>
      </w:r>
      <w:r w:rsidRPr="008175D4">
        <w:rPr>
          <w:rFonts w:asciiTheme="minorHAnsi" w:hAnsiTheme="minorHAnsi" w:cstheme="minorHAnsi"/>
          <w:sz w:val="18"/>
          <w:szCs w:val="18"/>
        </w:rPr>
        <w:t xml:space="preserve"> se stalo červené víno</w:t>
      </w:r>
      <w:r w:rsidR="000E16E5" w:rsidRPr="008175D4">
        <w:rPr>
          <w:rFonts w:asciiTheme="minorHAnsi" w:hAnsiTheme="minorHAnsi" w:cstheme="minorHAnsi"/>
          <w:sz w:val="18"/>
          <w:szCs w:val="18"/>
        </w:rPr>
        <w:t xml:space="preserve"> z</w:t>
      </w:r>
      <w:r w:rsidR="00616B99" w:rsidRPr="008175D4">
        <w:rPr>
          <w:rFonts w:asciiTheme="minorHAnsi" w:hAnsiTheme="minorHAnsi" w:cstheme="minorHAnsi"/>
          <w:sz w:val="18"/>
          <w:szCs w:val="18"/>
        </w:rPr>
        <w:t xml:space="preserve"> Velkých Pavlovic </w:t>
      </w:r>
      <w:r w:rsidR="005743F9" w:rsidRPr="008175D4">
        <w:rPr>
          <w:rFonts w:asciiTheme="minorHAnsi" w:hAnsiTheme="minorHAnsi" w:cstheme="minorHAnsi"/>
          <w:sz w:val="18"/>
          <w:szCs w:val="18"/>
        </w:rPr>
        <w:t xml:space="preserve">- </w:t>
      </w:r>
      <w:r w:rsidR="005743F9" w:rsidRPr="008175D4">
        <w:rPr>
          <w:rStyle w:val="Siln"/>
          <w:rFonts w:asciiTheme="minorHAnsi" w:hAnsiTheme="minorHAnsi" w:cstheme="minorHAnsi"/>
          <w:b w:val="0"/>
          <w:bCs w:val="0"/>
          <w:sz w:val="18"/>
          <w:szCs w:val="18"/>
        </w:rPr>
        <w:t xml:space="preserve">Pinot </w:t>
      </w:r>
      <w:proofErr w:type="spellStart"/>
      <w:r w:rsidR="005743F9" w:rsidRPr="008175D4">
        <w:rPr>
          <w:rStyle w:val="Siln"/>
          <w:rFonts w:asciiTheme="minorHAnsi" w:hAnsiTheme="minorHAnsi" w:cstheme="minorHAnsi"/>
          <w:b w:val="0"/>
          <w:bCs w:val="0"/>
          <w:sz w:val="18"/>
          <w:szCs w:val="18"/>
        </w:rPr>
        <w:t>Noir</w:t>
      </w:r>
      <w:proofErr w:type="spellEnd"/>
      <w:r w:rsidR="005743F9" w:rsidRPr="008175D4">
        <w:rPr>
          <w:rStyle w:val="Siln"/>
          <w:rFonts w:asciiTheme="minorHAnsi" w:hAnsiTheme="minorHAnsi" w:cstheme="minorHAnsi"/>
          <w:b w:val="0"/>
          <w:bCs w:val="0"/>
          <w:sz w:val="18"/>
          <w:szCs w:val="18"/>
        </w:rPr>
        <w:t xml:space="preserve"> Reserva (RM) výběr z hroznů 2021 z</w:t>
      </w:r>
      <w:r w:rsidR="005743F9" w:rsidRPr="008175D4">
        <w:rPr>
          <w:rStyle w:val="Siln"/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="005743F9" w:rsidRPr="008175D4">
          <w:rPr>
            <w:rStyle w:val="Hypertextovodkaz"/>
            <w:rFonts w:asciiTheme="minorHAnsi" w:hAnsiTheme="minorHAnsi" w:cstheme="minorHAnsi"/>
            <w:b/>
            <w:bCs/>
            <w:sz w:val="18"/>
            <w:szCs w:val="18"/>
          </w:rPr>
          <w:t>Vinařství Mezi Horami</w:t>
        </w:r>
      </w:hyperlink>
      <w:r w:rsidR="005743F9" w:rsidRPr="008175D4">
        <w:rPr>
          <w:rStyle w:val="Siln"/>
          <w:rFonts w:asciiTheme="minorHAnsi" w:hAnsiTheme="minorHAnsi" w:cstheme="minorHAnsi"/>
          <w:sz w:val="18"/>
          <w:szCs w:val="18"/>
        </w:rPr>
        <w:t xml:space="preserve"> </w:t>
      </w:r>
      <w:r w:rsidR="00530A77" w:rsidRPr="008175D4">
        <w:rPr>
          <w:rStyle w:val="Siln"/>
          <w:rFonts w:asciiTheme="minorHAnsi" w:hAnsiTheme="minorHAnsi" w:cstheme="minorHAnsi"/>
          <w:sz w:val="18"/>
          <w:szCs w:val="18"/>
        </w:rPr>
        <w:t>.</w:t>
      </w:r>
      <w:r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="000E16E5" w:rsidRPr="008175D4">
        <w:rPr>
          <w:rFonts w:asciiTheme="minorHAnsi" w:hAnsiTheme="minorHAnsi" w:cstheme="minorHAnsi"/>
          <w:sz w:val="18"/>
          <w:szCs w:val="18"/>
        </w:rPr>
        <w:t xml:space="preserve">Krásnou skleněnou </w:t>
      </w:r>
      <w:r w:rsidR="00616B99" w:rsidRPr="008175D4">
        <w:rPr>
          <w:rFonts w:asciiTheme="minorHAnsi" w:hAnsiTheme="minorHAnsi" w:cstheme="minorHAnsi"/>
          <w:sz w:val="18"/>
          <w:szCs w:val="18"/>
        </w:rPr>
        <w:t>karafu s gravírováním</w:t>
      </w:r>
      <w:r w:rsidR="00076106" w:rsidRPr="008175D4">
        <w:rPr>
          <w:rFonts w:asciiTheme="minorHAnsi" w:hAnsiTheme="minorHAnsi" w:cstheme="minorHAnsi"/>
          <w:sz w:val="18"/>
          <w:szCs w:val="18"/>
        </w:rPr>
        <w:t xml:space="preserve"> za nejlepší kolekci vín získalo</w:t>
      </w:r>
      <w:r w:rsidR="004539A2" w:rsidRPr="008175D4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="005743F9" w:rsidRPr="008175D4">
          <w:rPr>
            <w:rStyle w:val="Hypertextovodkaz"/>
            <w:rFonts w:asciiTheme="minorHAnsi" w:hAnsiTheme="minorHAnsi" w:cstheme="minorHAnsi"/>
            <w:b/>
            <w:bCs/>
            <w:sz w:val="18"/>
            <w:szCs w:val="18"/>
          </w:rPr>
          <w:t>Vinařství Horák</w:t>
        </w:r>
      </w:hyperlink>
      <w:r w:rsidR="005743F9"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="00076106" w:rsidRPr="008175D4">
        <w:rPr>
          <w:rFonts w:asciiTheme="minorHAnsi" w:hAnsiTheme="minorHAnsi" w:cstheme="minorHAnsi"/>
          <w:sz w:val="18"/>
          <w:szCs w:val="18"/>
        </w:rPr>
        <w:t>z </w:t>
      </w:r>
      <w:r w:rsidR="005743F9" w:rsidRPr="008175D4">
        <w:rPr>
          <w:rFonts w:asciiTheme="minorHAnsi" w:hAnsiTheme="minorHAnsi" w:cstheme="minorHAnsi"/>
          <w:sz w:val="18"/>
          <w:szCs w:val="18"/>
        </w:rPr>
        <w:t>Vrbice</w:t>
      </w:r>
      <w:r w:rsidR="00076106" w:rsidRPr="008175D4">
        <w:rPr>
          <w:rFonts w:asciiTheme="minorHAnsi" w:hAnsiTheme="minorHAnsi" w:cstheme="minorHAnsi"/>
          <w:sz w:val="18"/>
          <w:szCs w:val="18"/>
        </w:rPr>
        <w:t>.</w:t>
      </w:r>
      <w:r w:rsidR="000E16E5" w:rsidRPr="008175D4">
        <w:rPr>
          <w:rFonts w:asciiTheme="minorHAnsi" w:hAnsiTheme="minorHAnsi" w:cstheme="minorHAnsi"/>
          <w:sz w:val="18"/>
          <w:szCs w:val="18"/>
        </w:rPr>
        <w:t xml:space="preserve"> Velká gratulace všem oceněným</w:t>
      </w:r>
      <w:r w:rsidR="004539A2" w:rsidRPr="008175D4">
        <w:rPr>
          <w:rFonts w:asciiTheme="minorHAnsi" w:hAnsiTheme="minorHAnsi" w:cstheme="minorHAnsi"/>
          <w:sz w:val="18"/>
          <w:szCs w:val="18"/>
        </w:rPr>
        <w:t xml:space="preserve"> vínům</w:t>
      </w:r>
      <w:r w:rsidR="000E16E5" w:rsidRPr="008175D4">
        <w:rPr>
          <w:rFonts w:asciiTheme="minorHAnsi" w:hAnsiTheme="minorHAnsi" w:cstheme="minorHAnsi"/>
          <w:sz w:val="18"/>
          <w:szCs w:val="18"/>
        </w:rPr>
        <w:t xml:space="preserve"> a poděkování všem vinařům, kteří se</w:t>
      </w:r>
      <w:r w:rsidR="00DB29A9" w:rsidRPr="008175D4">
        <w:rPr>
          <w:rFonts w:asciiTheme="minorHAnsi" w:hAnsiTheme="minorHAnsi" w:cstheme="minorHAnsi"/>
          <w:sz w:val="18"/>
          <w:szCs w:val="18"/>
        </w:rPr>
        <w:t xml:space="preserve"> ryze terroir </w:t>
      </w:r>
      <w:r w:rsidR="000E16E5" w:rsidRPr="008175D4">
        <w:rPr>
          <w:rFonts w:asciiTheme="minorHAnsi" w:hAnsiTheme="minorHAnsi" w:cstheme="minorHAnsi"/>
          <w:sz w:val="18"/>
          <w:szCs w:val="18"/>
        </w:rPr>
        <w:t>soutěže vín účastnili je určitě na místě.</w:t>
      </w:r>
    </w:p>
    <w:p w14:paraId="2F5C2056" w14:textId="26B57669" w:rsidR="000D2395" w:rsidRPr="008175D4" w:rsidRDefault="00076106" w:rsidP="000D2395">
      <w:pPr>
        <w:pStyle w:val="Normlnweb"/>
        <w:rPr>
          <w:rFonts w:asciiTheme="minorHAnsi" w:hAnsiTheme="minorHAnsi" w:cstheme="minorHAnsi"/>
          <w:sz w:val="18"/>
          <w:szCs w:val="18"/>
        </w:rPr>
      </w:pPr>
      <w:r w:rsidRPr="008175D4">
        <w:rPr>
          <w:rFonts w:asciiTheme="minorHAnsi" w:hAnsiTheme="minorHAnsi" w:cstheme="minorHAnsi"/>
          <w:sz w:val="18"/>
          <w:szCs w:val="18"/>
        </w:rPr>
        <w:t xml:space="preserve">Která vína </w:t>
      </w:r>
      <w:r w:rsidR="00DB29A9" w:rsidRPr="008175D4">
        <w:rPr>
          <w:rFonts w:asciiTheme="minorHAnsi" w:hAnsiTheme="minorHAnsi" w:cstheme="minorHAnsi"/>
          <w:sz w:val="18"/>
          <w:szCs w:val="18"/>
        </w:rPr>
        <w:t>získala</w:t>
      </w:r>
      <w:r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="000D2395" w:rsidRPr="008175D4">
        <w:rPr>
          <w:rFonts w:asciiTheme="minorHAnsi" w:hAnsiTheme="minorHAnsi" w:cstheme="minorHAnsi"/>
          <w:sz w:val="18"/>
          <w:szCs w:val="18"/>
        </w:rPr>
        <w:t>ocenění</w:t>
      </w:r>
      <w:r w:rsidR="004539A2" w:rsidRPr="008175D4">
        <w:rPr>
          <w:rFonts w:asciiTheme="minorHAnsi" w:hAnsiTheme="minorHAnsi" w:cstheme="minorHAnsi"/>
          <w:sz w:val="18"/>
          <w:szCs w:val="18"/>
        </w:rPr>
        <w:t xml:space="preserve"> TOP</w:t>
      </w:r>
      <w:r w:rsidR="006A3DC9"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="004539A2" w:rsidRPr="008175D4">
        <w:rPr>
          <w:rFonts w:asciiTheme="minorHAnsi" w:hAnsiTheme="minorHAnsi" w:cstheme="minorHAnsi"/>
          <w:sz w:val="18"/>
          <w:szCs w:val="18"/>
        </w:rPr>
        <w:t>30 se dozvíte</w:t>
      </w:r>
      <w:r w:rsidR="000D2395" w:rsidRPr="008175D4">
        <w:rPr>
          <w:rFonts w:asciiTheme="minorHAnsi" w:hAnsiTheme="minorHAnsi" w:cstheme="minorHAnsi"/>
          <w:sz w:val="18"/>
          <w:szCs w:val="18"/>
        </w:rPr>
        <w:t xml:space="preserve">: </w:t>
      </w:r>
      <w:hyperlink r:id="rId6" w:history="1">
        <w:r w:rsidRPr="008175D4">
          <w:rPr>
            <w:rStyle w:val="Hypertextovodkaz"/>
            <w:rFonts w:asciiTheme="minorHAnsi" w:hAnsiTheme="minorHAnsi" w:cstheme="minorHAnsi"/>
            <w:b/>
            <w:sz w:val="18"/>
            <w:szCs w:val="18"/>
          </w:rPr>
          <w:t>ZDE</w:t>
        </w:r>
      </w:hyperlink>
      <w:r w:rsidRPr="008175D4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7C514D58" w14:textId="1479E827" w:rsidR="00076106" w:rsidRPr="008175D4" w:rsidRDefault="00076106" w:rsidP="00076106">
      <w:pPr>
        <w:pStyle w:val="Normlnweb"/>
        <w:rPr>
          <w:rFonts w:asciiTheme="minorHAnsi" w:hAnsiTheme="minorHAnsi" w:cstheme="minorHAnsi"/>
          <w:sz w:val="18"/>
          <w:szCs w:val="18"/>
        </w:rPr>
      </w:pPr>
      <w:r w:rsidRPr="008175D4">
        <w:rPr>
          <w:rFonts w:asciiTheme="minorHAnsi" w:hAnsiTheme="minorHAnsi" w:cstheme="minorHAnsi"/>
          <w:sz w:val="18"/>
          <w:szCs w:val="18"/>
        </w:rPr>
        <w:t xml:space="preserve">Výbornou náladu dolaďovala úžasná </w:t>
      </w:r>
      <w:hyperlink r:id="rId7" w:history="1">
        <w:r w:rsidR="000E16E5" w:rsidRPr="008175D4">
          <w:rPr>
            <w:rStyle w:val="Hypertextovodkaz"/>
            <w:rFonts w:asciiTheme="minorHAnsi" w:hAnsiTheme="minorHAnsi" w:cstheme="minorHAnsi"/>
            <w:b/>
            <w:bCs/>
            <w:sz w:val="18"/>
            <w:szCs w:val="18"/>
          </w:rPr>
          <w:t xml:space="preserve">Cimbálová muzika </w:t>
        </w:r>
        <w:proofErr w:type="spellStart"/>
        <w:r w:rsidR="006A3DC9" w:rsidRPr="008175D4">
          <w:rPr>
            <w:rStyle w:val="Hypertextovodkaz"/>
            <w:rFonts w:asciiTheme="minorHAnsi" w:hAnsiTheme="minorHAnsi" w:cstheme="minorHAnsi"/>
            <w:b/>
            <w:bCs/>
            <w:sz w:val="18"/>
            <w:szCs w:val="18"/>
          </w:rPr>
          <w:t>Lašár</w:t>
        </w:r>
        <w:proofErr w:type="spellEnd"/>
        <w:r w:rsidR="000E16E5" w:rsidRPr="008175D4">
          <w:rPr>
            <w:rStyle w:val="Hypertextovodkaz"/>
            <w:rFonts w:asciiTheme="minorHAnsi" w:hAnsiTheme="minorHAnsi" w:cstheme="minorHAnsi"/>
            <w:b/>
            <w:bCs/>
            <w:sz w:val="18"/>
            <w:szCs w:val="18"/>
          </w:rPr>
          <w:t xml:space="preserve"> z Velkých Pavlovic</w:t>
        </w:r>
      </w:hyperlink>
      <w:r w:rsidR="000E16E5" w:rsidRPr="008175D4">
        <w:rPr>
          <w:rFonts w:asciiTheme="minorHAnsi" w:hAnsiTheme="minorHAnsi" w:cstheme="minorHAnsi"/>
          <w:sz w:val="18"/>
          <w:szCs w:val="18"/>
        </w:rPr>
        <w:t xml:space="preserve"> </w:t>
      </w:r>
      <w:r w:rsidRPr="008175D4">
        <w:rPr>
          <w:rFonts w:asciiTheme="minorHAnsi" w:hAnsiTheme="minorHAnsi" w:cstheme="minorHAnsi"/>
          <w:sz w:val="18"/>
          <w:szCs w:val="18"/>
        </w:rPr>
        <w:t>.</w:t>
      </w:r>
      <w:r w:rsidR="009B3199" w:rsidRPr="008175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111B75" w14:textId="30A4DC01" w:rsidR="000E16E5" w:rsidRPr="008175D4" w:rsidRDefault="00076106" w:rsidP="009B3199">
      <w:pPr>
        <w:rPr>
          <w:rFonts w:cstheme="minorHAnsi"/>
          <w:sz w:val="18"/>
          <w:szCs w:val="18"/>
        </w:rPr>
      </w:pPr>
      <w:r w:rsidRPr="008175D4">
        <w:rPr>
          <w:rFonts w:cstheme="minorHAnsi"/>
          <w:sz w:val="18"/>
          <w:szCs w:val="18"/>
        </w:rPr>
        <w:t xml:space="preserve">Děkujeme všem </w:t>
      </w:r>
      <w:r w:rsidR="009B3199" w:rsidRPr="008175D4">
        <w:rPr>
          <w:rFonts w:cstheme="minorHAnsi"/>
          <w:sz w:val="18"/>
          <w:szCs w:val="18"/>
        </w:rPr>
        <w:t xml:space="preserve">domácím i přespolním </w:t>
      </w:r>
      <w:r w:rsidRPr="008175D4">
        <w:rPr>
          <w:rFonts w:cstheme="minorHAnsi"/>
          <w:sz w:val="18"/>
          <w:szCs w:val="18"/>
        </w:rPr>
        <w:t xml:space="preserve">za návštěvu a srdečně Vás zveme na další letošní akci, a to Putování za burčákem po Modrých Horách </w:t>
      </w:r>
      <w:r w:rsidR="006A3DC9" w:rsidRPr="008175D4">
        <w:rPr>
          <w:rFonts w:cstheme="minorHAnsi"/>
          <w:sz w:val="18"/>
          <w:szCs w:val="18"/>
        </w:rPr>
        <w:t>6</w:t>
      </w:r>
      <w:r w:rsidRPr="008175D4">
        <w:rPr>
          <w:rFonts w:cstheme="minorHAnsi"/>
          <w:sz w:val="18"/>
          <w:szCs w:val="18"/>
        </w:rPr>
        <w:t>. září 202</w:t>
      </w:r>
      <w:r w:rsidR="006A3DC9" w:rsidRPr="008175D4">
        <w:rPr>
          <w:rFonts w:cstheme="minorHAnsi"/>
          <w:sz w:val="18"/>
          <w:szCs w:val="18"/>
        </w:rPr>
        <w:t>5</w:t>
      </w:r>
      <w:r w:rsidRPr="008175D4">
        <w:rPr>
          <w:rFonts w:cstheme="minorHAnsi"/>
          <w:sz w:val="18"/>
          <w:szCs w:val="18"/>
        </w:rPr>
        <w:t xml:space="preserve"> -</w:t>
      </w:r>
      <w:r w:rsidR="004539A2" w:rsidRPr="008175D4">
        <w:rPr>
          <w:rFonts w:cstheme="minorHAnsi"/>
          <w:sz w:val="18"/>
          <w:szCs w:val="18"/>
        </w:rPr>
        <w:t xml:space="preserve"> blíže o akci se dozvíte</w:t>
      </w:r>
      <w:r w:rsidRPr="008175D4">
        <w:rPr>
          <w:rFonts w:cstheme="minorHAnsi"/>
          <w:sz w:val="18"/>
          <w:szCs w:val="18"/>
        </w:rPr>
        <w:t xml:space="preserve">: </w:t>
      </w:r>
      <w:hyperlink r:id="rId8" w:history="1">
        <w:r w:rsidRPr="008175D4">
          <w:rPr>
            <w:rStyle w:val="Hypertextovodkaz"/>
            <w:rFonts w:cstheme="minorHAnsi"/>
            <w:b/>
            <w:sz w:val="18"/>
            <w:szCs w:val="18"/>
          </w:rPr>
          <w:t>ZDE</w:t>
        </w:r>
      </w:hyperlink>
      <w:r w:rsidRPr="008175D4">
        <w:rPr>
          <w:rFonts w:cstheme="minorHAnsi"/>
          <w:sz w:val="18"/>
          <w:szCs w:val="18"/>
        </w:rPr>
        <w:t xml:space="preserve"> .</w:t>
      </w:r>
      <w:r w:rsidR="009B3199" w:rsidRPr="008175D4">
        <w:rPr>
          <w:rFonts w:cstheme="minorHAnsi"/>
          <w:sz w:val="18"/>
          <w:szCs w:val="18"/>
        </w:rPr>
        <w:t xml:space="preserve">  </w:t>
      </w:r>
      <w:r w:rsidR="009B3199" w:rsidRPr="008175D4">
        <w:rPr>
          <w:rFonts w:cstheme="minorHAnsi"/>
          <w:sz w:val="18"/>
          <w:szCs w:val="18"/>
        </w:rPr>
        <w:br/>
      </w:r>
      <w:r w:rsidR="009B3199" w:rsidRPr="008175D4">
        <w:rPr>
          <w:rFonts w:cstheme="minorHAnsi"/>
          <w:sz w:val="18"/>
          <w:szCs w:val="18"/>
        </w:rPr>
        <w:br/>
        <w:t>Moc děkujeme partnerům akce</w:t>
      </w:r>
      <w:r w:rsidR="004539A2" w:rsidRPr="008175D4">
        <w:rPr>
          <w:rFonts w:cstheme="minorHAnsi"/>
          <w:sz w:val="18"/>
          <w:szCs w:val="18"/>
        </w:rPr>
        <w:t>:</w:t>
      </w:r>
      <w:r w:rsidR="009B3199" w:rsidRPr="008175D4">
        <w:rPr>
          <w:rFonts w:cstheme="minorHAnsi"/>
          <w:sz w:val="18"/>
          <w:szCs w:val="18"/>
        </w:rPr>
        <w:t xml:space="preserve">  </w:t>
      </w:r>
      <w:hyperlink r:id="rId9" w:history="1">
        <w:r w:rsidR="009B3199" w:rsidRPr="008175D4">
          <w:rPr>
            <w:rStyle w:val="Hypertextovodkaz"/>
            <w:rFonts w:cstheme="minorHAnsi"/>
            <w:b/>
            <w:bCs/>
            <w:sz w:val="18"/>
            <w:szCs w:val="18"/>
          </w:rPr>
          <w:t>Vinařský fond</w:t>
        </w:r>
      </w:hyperlink>
      <w:r w:rsidR="009B3199" w:rsidRPr="008175D4">
        <w:rPr>
          <w:rFonts w:cstheme="minorHAnsi"/>
          <w:b/>
          <w:bCs/>
          <w:sz w:val="18"/>
          <w:szCs w:val="18"/>
        </w:rPr>
        <w:t xml:space="preserve">,  </w:t>
      </w:r>
      <w:hyperlink r:id="rId10" w:history="1">
        <w:r w:rsidR="00DB29A9" w:rsidRPr="008175D4">
          <w:rPr>
            <w:rStyle w:val="Hypertextovodkaz"/>
            <w:rFonts w:cstheme="minorHAnsi"/>
            <w:b/>
            <w:bCs/>
            <w:sz w:val="18"/>
            <w:szCs w:val="18"/>
          </w:rPr>
          <w:t>Partnerství, o.p.s. - Moravské vinařské stezky</w:t>
        </w:r>
      </w:hyperlink>
      <w:r w:rsidR="0027174D" w:rsidRPr="008175D4">
        <w:rPr>
          <w:rFonts w:cstheme="minorHAnsi"/>
          <w:b/>
          <w:bCs/>
          <w:sz w:val="18"/>
          <w:szCs w:val="18"/>
        </w:rPr>
        <w:t xml:space="preserve">, </w:t>
      </w:r>
      <w:r w:rsidR="009B3199" w:rsidRPr="008175D4">
        <w:rPr>
          <w:rFonts w:cstheme="minorHAnsi"/>
          <w:b/>
          <w:bCs/>
          <w:sz w:val="18"/>
          <w:szCs w:val="18"/>
        </w:rPr>
        <w:t xml:space="preserve"> </w:t>
      </w:r>
      <w:hyperlink r:id="rId11" w:history="1">
        <w:r w:rsidR="009B3199" w:rsidRPr="008175D4">
          <w:rPr>
            <w:rStyle w:val="Hypertextovodkaz"/>
            <w:rFonts w:cstheme="minorHAnsi"/>
            <w:b/>
            <w:bCs/>
            <w:sz w:val="18"/>
            <w:szCs w:val="18"/>
          </w:rPr>
          <w:t>VOC Modré hory</w:t>
        </w:r>
      </w:hyperlink>
      <w:r w:rsidR="009B3199" w:rsidRPr="008175D4">
        <w:rPr>
          <w:rFonts w:cstheme="minorHAnsi"/>
          <w:b/>
          <w:bCs/>
          <w:sz w:val="18"/>
          <w:szCs w:val="18"/>
        </w:rPr>
        <w:t>,</w:t>
      </w:r>
      <w:r w:rsidR="0027174D" w:rsidRPr="008175D4">
        <w:rPr>
          <w:rFonts w:cstheme="minorHAnsi"/>
          <w:b/>
          <w:bCs/>
          <w:sz w:val="18"/>
          <w:szCs w:val="18"/>
        </w:rPr>
        <w:t xml:space="preserve"> </w:t>
      </w:r>
      <w:hyperlink r:id="rId12" w:history="1">
        <w:proofErr w:type="spellStart"/>
        <w:r w:rsidR="0027174D" w:rsidRPr="008175D4">
          <w:rPr>
            <w:rStyle w:val="Hypertextovodkaz"/>
            <w:rFonts w:cstheme="minorHAnsi"/>
            <w:b/>
            <w:bCs/>
            <w:sz w:val="18"/>
            <w:szCs w:val="18"/>
          </w:rPr>
          <w:t>Meditrina</w:t>
        </w:r>
        <w:proofErr w:type="spellEnd"/>
      </w:hyperlink>
      <w:r w:rsidR="0027174D" w:rsidRPr="008175D4">
        <w:rPr>
          <w:rFonts w:cstheme="minorHAnsi"/>
          <w:b/>
          <w:bCs/>
          <w:sz w:val="18"/>
          <w:szCs w:val="18"/>
        </w:rPr>
        <w:t xml:space="preserve"> ,</w:t>
      </w:r>
      <w:r w:rsidR="009B3199" w:rsidRPr="008175D4">
        <w:rPr>
          <w:rFonts w:cstheme="minorHAnsi"/>
          <w:b/>
          <w:bCs/>
          <w:sz w:val="18"/>
          <w:szCs w:val="18"/>
        </w:rPr>
        <w:t xml:space="preserve"> </w:t>
      </w:r>
      <w:hyperlink r:id="rId13" w:history="1">
        <w:r w:rsidR="009B3199" w:rsidRPr="008175D4">
          <w:rPr>
            <w:rStyle w:val="Hypertextovodkaz"/>
            <w:rFonts w:cstheme="minorHAnsi"/>
            <w:b/>
            <w:bCs/>
            <w:sz w:val="18"/>
            <w:szCs w:val="18"/>
          </w:rPr>
          <w:t>Ekocentrum Trkmanka</w:t>
        </w:r>
      </w:hyperlink>
      <w:r w:rsidR="0027174D" w:rsidRPr="008175D4">
        <w:rPr>
          <w:rFonts w:cstheme="minorHAnsi"/>
          <w:b/>
          <w:bCs/>
          <w:sz w:val="18"/>
          <w:szCs w:val="18"/>
        </w:rPr>
        <w:t xml:space="preserve">, </w:t>
      </w:r>
      <w:hyperlink r:id="rId14" w:history="1">
        <w:r w:rsidR="009B3199" w:rsidRPr="008175D4">
          <w:rPr>
            <w:rStyle w:val="Hypertextovodkaz"/>
            <w:rFonts w:cstheme="minorHAnsi"/>
            <w:b/>
            <w:bCs/>
            <w:sz w:val="18"/>
            <w:szCs w:val="18"/>
          </w:rPr>
          <w:t>Měst</w:t>
        </w:r>
        <w:r w:rsidR="0027174D" w:rsidRPr="008175D4">
          <w:rPr>
            <w:rStyle w:val="Hypertextovodkaz"/>
            <w:rFonts w:cstheme="minorHAnsi"/>
            <w:b/>
            <w:bCs/>
            <w:sz w:val="18"/>
            <w:szCs w:val="18"/>
          </w:rPr>
          <w:t xml:space="preserve">o </w:t>
        </w:r>
        <w:r w:rsidR="009B3199" w:rsidRPr="008175D4">
          <w:rPr>
            <w:rStyle w:val="Hypertextovodkaz"/>
            <w:rFonts w:cstheme="minorHAnsi"/>
            <w:b/>
            <w:bCs/>
            <w:sz w:val="18"/>
            <w:szCs w:val="18"/>
          </w:rPr>
          <w:t>Velké Pavlovice</w:t>
        </w:r>
      </w:hyperlink>
      <w:r w:rsidR="0027174D" w:rsidRPr="008175D4">
        <w:rPr>
          <w:rFonts w:cstheme="minorHAnsi"/>
          <w:sz w:val="18"/>
          <w:szCs w:val="18"/>
        </w:rPr>
        <w:t xml:space="preserve"> i ostatní </w:t>
      </w:r>
      <w:proofErr w:type="spellStart"/>
      <w:r w:rsidR="0027174D" w:rsidRPr="008175D4">
        <w:rPr>
          <w:rFonts w:cstheme="minorHAnsi"/>
          <w:sz w:val="18"/>
          <w:szCs w:val="18"/>
        </w:rPr>
        <w:t>modrohorské</w:t>
      </w:r>
      <w:proofErr w:type="spellEnd"/>
      <w:r w:rsidR="0027174D" w:rsidRPr="008175D4">
        <w:rPr>
          <w:rFonts w:cstheme="minorHAnsi"/>
          <w:sz w:val="18"/>
          <w:szCs w:val="18"/>
        </w:rPr>
        <w:t xml:space="preserve"> obce. Díky </w:t>
      </w:r>
      <w:r w:rsidR="009B3199" w:rsidRPr="008175D4">
        <w:rPr>
          <w:rFonts w:cstheme="minorHAnsi"/>
          <w:sz w:val="18"/>
          <w:szCs w:val="18"/>
        </w:rPr>
        <w:t xml:space="preserve">za skvělou spolupráci. </w:t>
      </w:r>
    </w:p>
    <w:p w14:paraId="5431AA6E" w14:textId="1BDE4065" w:rsidR="00076106" w:rsidRPr="008175D4" w:rsidRDefault="00076106" w:rsidP="009B3199">
      <w:pPr>
        <w:rPr>
          <w:rFonts w:cstheme="minorHAnsi"/>
          <w:b/>
          <w:bCs/>
          <w:sz w:val="18"/>
          <w:szCs w:val="18"/>
        </w:rPr>
      </w:pPr>
      <w:r w:rsidRPr="008175D4">
        <w:rPr>
          <w:rFonts w:cstheme="minorHAnsi"/>
          <w:sz w:val="18"/>
          <w:szCs w:val="18"/>
        </w:rPr>
        <w:t xml:space="preserve">V příštím roce na </w:t>
      </w:r>
      <w:proofErr w:type="spellStart"/>
      <w:r w:rsidRPr="008175D4">
        <w:rPr>
          <w:rFonts w:cstheme="minorHAnsi"/>
          <w:sz w:val="18"/>
          <w:szCs w:val="18"/>
        </w:rPr>
        <w:t>modrohorském</w:t>
      </w:r>
      <w:proofErr w:type="spellEnd"/>
      <w:r w:rsidRPr="008175D4">
        <w:rPr>
          <w:rFonts w:cstheme="minorHAnsi"/>
          <w:sz w:val="18"/>
          <w:szCs w:val="18"/>
        </w:rPr>
        <w:t xml:space="preserve"> májové</w:t>
      </w:r>
      <w:r w:rsidR="006A3A86" w:rsidRPr="008175D4">
        <w:rPr>
          <w:rFonts w:cstheme="minorHAnsi"/>
          <w:sz w:val="18"/>
          <w:szCs w:val="18"/>
        </w:rPr>
        <w:t>m putování a koštování v sobotu</w:t>
      </w:r>
      <w:r w:rsidRPr="008175D4">
        <w:rPr>
          <w:rFonts w:cstheme="minorHAnsi"/>
          <w:sz w:val="18"/>
          <w:szCs w:val="18"/>
        </w:rPr>
        <w:t xml:space="preserve"> 1</w:t>
      </w:r>
      <w:r w:rsidR="006A3DC9" w:rsidRPr="008175D4">
        <w:rPr>
          <w:rFonts w:cstheme="minorHAnsi"/>
          <w:sz w:val="18"/>
          <w:szCs w:val="18"/>
        </w:rPr>
        <w:t>6</w:t>
      </w:r>
      <w:r w:rsidRPr="008175D4">
        <w:rPr>
          <w:rFonts w:cstheme="minorHAnsi"/>
          <w:sz w:val="18"/>
          <w:szCs w:val="18"/>
        </w:rPr>
        <w:t>. května 202</w:t>
      </w:r>
      <w:r w:rsidR="006A3DC9" w:rsidRPr="008175D4">
        <w:rPr>
          <w:rFonts w:cstheme="minorHAnsi"/>
          <w:sz w:val="18"/>
          <w:szCs w:val="18"/>
        </w:rPr>
        <w:t>6</w:t>
      </w:r>
      <w:r w:rsidRPr="008175D4">
        <w:rPr>
          <w:rFonts w:cstheme="minorHAnsi"/>
          <w:sz w:val="18"/>
          <w:szCs w:val="18"/>
        </w:rPr>
        <w:t xml:space="preserve"> na viděnou.</w:t>
      </w:r>
      <w:r w:rsidR="008175D4" w:rsidRPr="008175D4">
        <w:rPr>
          <w:rFonts w:cstheme="minorHAnsi"/>
          <w:sz w:val="18"/>
          <w:szCs w:val="18"/>
        </w:rPr>
        <w:t xml:space="preserve"> </w:t>
      </w:r>
      <w:r w:rsidR="008175D4" w:rsidRPr="008175D4">
        <w:rPr>
          <w:rFonts w:cstheme="minorHAnsi"/>
          <w:sz w:val="18"/>
          <w:szCs w:val="18"/>
        </w:rPr>
        <w:br/>
      </w:r>
      <w:r w:rsidRPr="008175D4">
        <w:rPr>
          <w:rFonts w:cstheme="minorHAnsi"/>
          <w:b/>
          <w:bCs/>
          <w:sz w:val="18"/>
          <w:szCs w:val="18"/>
        </w:rPr>
        <w:t>Bude to opět pecka!</w:t>
      </w:r>
    </w:p>
    <w:p w14:paraId="1064145B" w14:textId="62F4B2BE" w:rsidR="009B3199" w:rsidRPr="008175D4" w:rsidRDefault="009B3199" w:rsidP="009B3199">
      <w:pPr>
        <w:rPr>
          <w:rStyle w:val="f7rl1if4"/>
          <w:rFonts w:cstheme="minorHAnsi"/>
          <w:color w:val="000000"/>
          <w:sz w:val="18"/>
          <w:szCs w:val="18"/>
        </w:rPr>
      </w:pPr>
      <w:r w:rsidRPr="008175D4">
        <w:rPr>
          <w:rStyle w:val="f7rl1if4"/>
          <w:rFonts w:cstheme="minorHAnsi"/>
          <w:sz w:val="18"/>
          <w:szCs w:val="18"/>
        </w:rPr>
        <w:t xml:space="preserve">autoři: </w:t>
      </w:r>
      <w:r w:rsidRPr="008175D4">
        <w:rPr>
          <w:rStyle w:val="f7rl1if4"/>
          <w:rFonts w:cstheme="minorHAnsi"/>
          <w:color w:val="000000"/>
          <w:sz w:val="18"/>
          <w:szCs w:val="18"/>
        </w:rPr>
        <w:t>FOTO - marketing Modré Hory</w:t>
      </w:r>
      <w:r w:rsidR="000E16E5" w:rsidRPr="008175D4">
        <w:rPr>
          <w:rStyle w:val="f7rl1if4"/>
          <w:rFonts w:cstheme="minorHAnsi"/>
          <w:color w:val="000000"/>
          <w:sz w:val="18"/>
          <w:szCs w:val="18"/>
        </w:rPr>
        <w:t xml:space="preserve"> </w:t>
      </w:r>
      <w:r w:rsidR="008175D4" w:rsidRPr="008175D4">
        <w:rPr>
          <w:rStyle w:val="f7rl1if4"/>
          <w:rFonts w:cstheme="minorHAnsi"/>
          <w:color w:val="000000"/>
          <w:sz w:val="18"/>
          <w:szCs w:val="18"/>
        </w:rPr>
        <w:t xml:space="preserve">/ </w:t>
      </w:r>
      <w:r w:rsidRPr="008175D4">
        <w:rPr>
          <w:rStyle w:val="f7rl1if4"/>
          <w:rFonts w:cstheme="minorHAnsi"/>
          <w:color w:val="000000"/>
          <w:sz w:val="18"/>
          <w:szCs w:val="18"/>
        </w:rPr>
        <w:t xml:space="preserve">TEXT - </w:t>
      </w:r>
      <w:r w:rsidRPr="008175D4">
        <w:rPr>
          <w:rStyle w:val="f7rl1if4"/>
          <w:rFonts w:cstheme="minorHAnsi"/>
          <w:sz w:val="18"/>
          <w:szCs w:val="18"/>
        </w:rPr>
        <w:t>Lukáš Stávek</w:t>
      </w:r>
    </w:p>
    <w:p w14:paraId="0C498EDD" w14:textId="4CB39ECA" w:rsidR="009B3199" w:rsidRPr="008175D4" w:rsidRDefault="00530A77" w:rsidP="009B3199">
      <w:pPr>
        <w:rPr>
          <w:rFonts w:cstheme="minorHAnsi"/>
          <w:b/>
          <w:bCs/>
          <w:sz w:val="18"/>
          <w:szCs w:val="18"/>
        </w:rPr>
      </w:pPr>
      <w:bookmarkStart w:id="0" w:name="_Hlk167348892"/>
      <w:r w:rsidRPr="008175D4">
        <w:rPr>
          <w:rStyle w:val="tojvnm2t"/>
          <w:rFonts w:cstheme="minorHAnsi"/>
          <w:sz w:val="18"/>
          <w:szCs w:val="18"/>
        </w:rPr>
        <w:t xml:space="preserve">Fotogalerie ke stažení: </w:t>
      </w:r>
      <w:hyperlink r:id="rId15" w:history="1">
        <w:r w:rsidRPr="008175D4">
          <w:rPr>
            <w:rStyle w:val="Hypertextovodkaz"/>
            <w:rFonts w:cstheme="minorHAnsi"/>
            <w:b/>
            <w:bCs/>
            <w:sz w:val="18"/>
            <w:szCs w:val="18"/>
          </w:rPr>
          <w:t>ZDE</w:t>
        </w:r>
      </w:hyperlink>
      <w:r w:rsidRPr="008175D4">
        <w:rPr>
          <w:rStyle w:val="tojvnm2t"/>
          <w:rFonts w:cstheme="minorHAnsi"/>
          <w:b/>
          <w:bCs/>
          <w:sz w:val="18"/>
          <w:szCs w:val="18"/>
        </w:rPr>
        <w:t xml:space="preserve"> </w:t>
      </w:r>
      <w:r w:rsidR="008175D4" w:rsidRPr="008175D4">
        <w:rPr>
          <w:rStyle w:val="tojvnm2t"/>
          <w:rFonts w:cstheme="minorHAnsi"/>
          <w:b/>
          <w:bCs/>
          <w:sz w:val="18"/>
          <w:szCs w:val="18"/>
        </w:rPr>
        <w:t xml:space="preserve"> / </w:t>
      </w:r>
      <w:proofErr w:type="spellStart"/>
      <w:r w:rsidR="008175D4" w:rsidRPr="008175D4">
        <w:rPr>
          <w:rStyle w:val="tojvnm2t"/>
          <w:rFonts w:cstheme="minorHAnsi"/>
          <w:b/>
          <w:bCs/>
          <w:sz w:val="18"/>
          <w:szCs w:val="18"/>
        </w:rPr>
        <w:t>w</w:t>
      </w:r>
      <w:r w:rsidR="00570082" w:rsidRPr="008175D4">
        <w:rPr>
          <w:rStyle w:val="tojvnm2t"/>
          <w:rFonts w:cstheme="minorHAnsi"/>
          <w:sz w:val="18"/>
          <w:szCs w:val="18"/>
        </w:rPr>
        <w:t>ebčlánek</w:t>
      </w:r>
      <w:proofErr w:type="spellEnd"/>
      <w:r w:rsidR="009B3199" w:rsidRPr="008175D4">
        <w:rPr>
          <w:rStyle w:val="tojvnm2t"/>
          <w:rFonts w:cstheme="minorHAnsi"/>
          <w:sz w:val="18"/>
          <w:szCs w:val="18"/>
        </w:rPr>
        <w:t xml:space="preserve"> s fotkami:</w:t>
      </w:r>
      <w:r w:rsidR="00570082" w:rsidRPr="008175D4">
        <w:rPr>
          <w:rStyle w:val="tojvnm2t"/>
          <w:rFonts w:cstheme="minorHAnsi"/>
          <w:sz w:val="18"/>
          <w:szCs w:val="18"/>
        </w:rPr>
        <w:t xml:space="preserve"> </w:t>
      </w:r>
      <w:hyperlink r:id="rId16" w:history="1">
        <w:r w:rsidR="00574E8E" w:rsidRPr="008175D4">
          <w:rPr>
            <w:rStyle w:val="Hypertextovodkaz"/>
            <w:rFonts w:cstheme="minorHAnsi"/>
            <w:b/>
            <w:bCs/>
            <w:sz w:val="18"/>
            <w:szCs w:val="18"/>
          </w:rPr>
          <w:t>ZDE</w:t>
        </w:r>
      </w:hyperlink>
    </w:p>
    <w:p w14:paraId="39F3E3B4" w14:textId="77777777" w:rsidR="008175D4" w:rsidRPr="008175D4" w:rsidRDefault="008175D4" w:rsidP="008175D4">
      <w:pPr>
        <w:rPr>
          <w:b/>
          <w:sz w:val="18"/>
          <w:szCs w:val="18"/>
        </w:rPr>
      </w:pPr>
      <w:r w:rsidRPr="008175D4">
        <w:rPr>
          <w:b/>
          <w:sz w:val="18"/>
          <w:szCs w:val="18"/>
        </w:rPr>
        <w:t>Děkujeme všem za organizátory soutěže</w:t>
      </w:r>
    </w:p>
    <w:p w14:paraId="5C7337A5" w14:textId="77777777" w:rsidR="008175D4" w:rsidRPr="008175D4" w:rsidRDefault="008175D4" w:rsidP="008175D4">
      <w:pPr>
        <w:rPr>
          <w:sz w:val="18"/>
          <w:szCs w:val="18"/>
        </w:rPr>
      </w:pPr>
      <w:r w:rsidRPr="008175D4">
        <w:rPr>
          <w:sz w:val="18"/>
          <w:szCs w:val="18"/>
          <w:lang w:eastAsia="cs-CZ"/>
        </w:rPr>
        <w:t>S pozdravem</w:t>
      </w:r>
    </w:p>
    <w:p w14:paraId="4B2AAB2E" w14:textId="5EC5BA29" w:rsidR="008175D4" w:rsidRPr="008175D4" w:rsidRDefault="008175D4" w:rsidP="008175D4">
      <w:pPr>
        <w:rPr>
          <w:sz w:val="18"/>
          <w:szCs w:val="18"/>
        </w:rPr>
      </w:pPr>
      <w:r w:rsidRPr="008175D4">
        <w:rPr>
          <w:b/>
          <w:bCs/>
          <w:sz w:val="18"/>
          <w:szCs w:val="18"/>
          <w:lang w:eastAsia="cs-CZ"/>
        </w:rPr>
        <w:t>Lukáš Stávek &amp; Ing. David Ludín Ph.D.</w:t>
      </w:r>
      <w:r w:rsidRPr="008175D4">
        <w:rPr>
          <w:b/>
          <w:bCs/>
          <w:sz w:val="18"/>
          <w:szCs w:val="18"/>
          <w:lang w:eastAsia="cs-CZ"/>
        </w:rPr>
        <w:br/>
      </w:r>
      <w:r w:rsidRPr="008175D4">
        <w:rPr>
          <w:sz w:val="18"/>
          <w:szCs w:val="18"/>
          <w:lang w:eastAsia="cs-CZ"/>
        </w:rPr>
        <w:t>manažer (odborný garant soutěže vín) &amp; event manažer (ředitel soutěže vín)</w:t>
      </w:r>
      <w:r w:rsidRPr="008175D4">
        <w:rPr>
          <w:sz w:val="18"/>
          <w:szCs w:val="18"/>
          <w:lang w:eastAsia="cs-CZ"/>
        </w:rPr>
        <w:br/>
      </w:r>
      <w:r w:rsidRPr="008175D4">
        <w:rPr>
          <w:b/>
          <w:bCs/>
          <w:sz w:val="18"/>
          <w:szCs w:val="18"/>
          <w:lang w:eastAsia="cs-CZ"/>
        </w:rPr>
        <w:t xml:space="preserve">VOC Modré hory, </w:t>
      </w:r>
      <w:proofErr w:type="spellStart"/>
      <w:r w:rsidRPr="008175D4">
        <w:rPr>
          <w:b/>
          <w:bCs/>
          <w:sz w:val="18"/>
          <w:szCs w:val="18"/>
          <w:lang w:eastAsia="cs-CZ"/>
        </w:rPr>
        <w:t>z.s</w:t>
      </w:r>
      <w:proofErr w:type="spellEnd"/>
      <w:r w:rsidRPr="008175D4">
        <w:rPr>
          <w:b/>
          <w:bCs/>
          <w:sz w:val="18"/>
          <w:szCs w:val="18"/>
          <w:lang w:eastAsia="cs-CZ"/>
        </w:rPr>
        <w:t>. &amp; Svazek obcí Modré Hory</w:t>
      </w:r>
      <w:r w:rsidRPr="008175D4">
        <w:rPr>
          <w:sz w:val="18"/>
          <w:szCs w:val="18"/>
          <w:lang w:eastAsia="cs-CZ"/>
        </w:rPr>
        <w:br/>
      </w:r>
      <w:r w:rsidRPr="008175D4">
        <w:rPr>
          <w:b/>
          <w:bCs/>
          <w:sz w:val="18"/>
          <w:szCs w:val="18"/>
          <w:lang w:eastAsia="cs-CZ"/>
        </w:rPr>
        <w:t xml:space="preserve">mobil: +420 603 534 595, e-mail: </w:t>
      </w:r>
      <w:hyperlink r:id="rId17" w:history="1">
        <w:r w:rsidRPr="008175D4">
          <w:rPr>
            <w:rStyle w:val="Hypertextovodkaz"/>
            <w:b/>
            <w:bCs/>
            <w:sz w:val="18"/>
            <w:szCs w:val="18"/>
            <w:lang w:eastAsia="cs-CZ"/>
          </w:rPr>
          <w:t>info@modrehory.cz</w:t>
        </w:r>
      </w:hyperlink>
      <w:r w:rsidRPr="008175D4">
        <w:rPr>
          <w:sz w:val="18"/>
          <w:szCs w:val="18"/>
          <w:lang w:eastAsia="cs-CZ"/>
        </w:rPr>
        <w:t xml:space="preserve"> , </w:t>
      </w:r>
      <w:r w:rsidRPr="008175D4">
        <w:rPr>
          <w:b/>
          <w:bCs/>
          <w:sz w:val="18"/>
          <w:szCs w:val="18"/>
          <w:lang w:eastAsia="cs-CZ"/>
        </w:rPr>
        <w:t xml:space="preserve">web: </w:t>
      </w:r>
      <w:hyperlink r:id="rId18" w:history="1">
        <w:r w:rsidRPr="008175D4">
          <w:rPr>
            <w:rStyle w:val="Hypertextovodkaz"/>
            <w:b/>
            <w:bCs/>
            <w:sz w:val="18"/>
            <w:szCs w:val="18"/>
            <w:lang w:eastAsia="cs-CZ"/>
          </w:rPr>
          <w:t>www.modrehory.cz</w:t>
        </w:r>
      </w:hyperlink>
    </w:p>
    <w:p w14:paraId="3EF5CF50" w14:textId="77777777" w:rsidR="008175D4" w:rsidRPr="00242236" w:rsidRDefault="008175D4" w:rsidP="008175D4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771F1477" wp14:editId="676EE8D4">
            <wp:extent cx="1847582" cy="838200"/>
            <wp:effectExtent l="0" t="0" r="635" b="0"/>
            <wp:docPr id="1" name="Obrázek 1" descr="modrehory-logo-úprava na e-ma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odrehory-logo-úprava na e-mail1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45" cy="8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12EA63" w14:textId="77777777" w:rsidR="008175D4" w:rsidRPr="00530A77" w:rsidRDefault="008175D4" w:rsidP="009B3199">
      <w:pPr>
        <w:rPr>
          <w:rStyle w:val="tojvnm2t"/>
          <w:rFonts w:cstheme="minorHAnsi"/>
          <w:sz w:val="20"/>
          <w:szCs w:val="20"/>
        </w:rPr>
      </w:pPr>
    </w:p>
    <w:sectPr w:rsidR="008175D4" w:rsidRPr="0053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8F"/>
    <w:rsid w:val="00076106"/>
    <w:rsid w:val="00094F7A"/>
    <w:rsid w:val="000D2395"/>
    <w:rsid w:val="000E16E5"/>
    <w:rsid w:val="000F3854"/>
    <w:rsid w:val="00125A8A"/>
    <w:rsid w:val="002619CC"/>
    <w:rsid w:val="0027174D"/>
    <w:rsid w:val="004539A2"/>
    <w:rsid w:val="00530A77"/>
    <w:rsid w:val="00537BD1"/>
    <w:rsid w:val="00570082"/>
    <w:rsid w:val="005743F9"/>
    <w:rsid w:val="00574E8E"/>
    <w:rsid w:val="00616B99"/>
    <w:rsid w:val="006A3A86"/>
    <w:rsid w:val="006A3DC9"/>
    <w:rsid w:val="006E655C"/>
    <w:rsid w:val="00702809"/>
    <w:rsid w:val="008175D4"/>
    <w:rsid w:val="009513CC"/>
    <w:rsid w:val="009870B2"/>
    <w:rsid w:val="009B3199"/>
    <w:rsid w:val="00A0478E"/>
    <w:rsid w:val="00A21A00"/>
    <w:rsid w:val="00A4438F"/>
    <w:rsid w:val="00B260F4"/>
    <w:rsid w:val="00BE697F"/>
    <w:rsid w:val="00C10408"/>
    <w:rsid w:val="00C2023E"/>
    <w:rsid w:val="00CB115A"/>
    <w:rsid w:val="00CC569A"/>
    <w:rsid w:val="00CD0D8F"/>
    <w:rsid w:val="00DA5D0A"/>
    <w:rsid w:val="00DB29A9"/>
    <w:rsid w:val="00EE16B7"/>
    <w:rsid w:val="00FB306D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408"/>
  <w15:docId w15:val="{6A3C8D77-D9C1-4142-B20F-8EF2B33F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5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6106"/>
    <w:rPr>
      <w:color w:val="0000FF" w:themeColor="hyperlink"/>
      <w:u w:val="single"/>
    </w:rPr>
  </w:style>
  <w:style w:type="character" w:customStyle="1" w:styleId="tojvnm2t">
    <w:name w:val="tojvnm2t"/>
    <w:basedOn w:val="Standardnpsmoodstavce"/>
    <w:rsid w:val="009B3199"/>
  </w:style>
  <w:style w:type="character" w:customStyle="1" w:styleId="f7rl1if4">
    <w:name w:val="f7rl1if4"/>
    <w:basedOn w:val="Standardnpsmoodstavce"/>
    <w:rsid w:val="009B3199"/>
  </w:style>
  <w:style w:type="character" w:customStyle="1" w:styleId="Nadpis1Char">
    <w:name w:val="Nadpis 1 Char"/>
    <w:basedOn w:val="Standardnpsmoodstavce"/>
    <w:link w:val="Nadpis1"/>
    <w:uiPriority w:val="9"/>
    <w:rsid w:val="00CC5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erspankkqvz">
    <w:name w:val="header_span__kkqvz"/>
    <w:basedOn w:val="Standardnpsmoodstavce"/>
    <w:rsid w:val="00CC569A"/>
  </w:style>
  <w:style w:type="character" w:styleId="Nevyeenzmnka">
    <w:name w:val="Unresolved Mention"/>
    <w:basedOn w:val="Standardnpsmoodstavce"/>
    <w:uiPriority w:val="99"/>
    <w:semiHidden/>
    <w:unhideWhenUsed/>
    <w:rsid w:val="0061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rehory.cz/krajem-vina-2025-putovani-za-burcakem-po-modrych-horach" TargetMode="External"/><Relationship Id="rId13" Type="http://schemas.openxmlformats.org/officeDocument/2006/relationships/hyperlink" Target="https://www.ekocentrum-trkmanka.com/" TargetMode="External"/><Relationship Id="rId18" Type="http://schemas.openxmlformats.org/officeDocument/2006/relationships/hyperlink" Target="http://www.modrehory.c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mlasar.com/" TargetMode="External"/><Relationship Id="rId12" Type="http://schemas.openxmlformats.org/officeDocument/2006/relationships/hyperlink" Target="https://www.facebook.com/degustacezen" TargetMode="External"/><Relationship Id="rId17" Type="http://schemas.openxmlformats.org/officeDocument/2006/relationships/hyperlink" Target="mailto:info@modrehory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drehory.cz/modrohorska-pecka-2025" TargetMode="External"/><Relationship Id="rId20" Type="http://schemas.openxmlformats.org/officeDocument/2006/relationships/image" Target="cid:image001.jpg@01D6CFD8.D8EB67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drehory.cz/modrohorska-pecka-2025-ma-sveho-sampiona-kolekci-top30" TargetMode="External"/><Relationship Id="rId11" Type="http://schemas.openxmlformats.org/officeDocument/2006/relationships/hyperlink" Target="http://www.vocmodrehory.cz/" TargetMode="External"/><Relationship Id="rId5" Type="http://schemas.openxmlformats.org/officeDocument/2006/relationships/hyperlink" Target="http://www.vinarstvihorak.cz" TargetMode="External"/><Relationship Id="rId15" Type="http://schemas.openxmlformats.org/officeDocument/2006/relationships/hyperlink" Target="https://www.uschovna.cz/zasilka/STGYDMA7S798X5T2-VSV/?fbclid=IwY2xjawKX8qhleHRuA2FlbQIxMABicmlkETA3b3VMdTI2bExBN2JhbVloAR6fbrX0XnOk6oQuS9UwWtRB9dhLa3z2qMJs2KSaHuIE9pMSYkRg_6mm5bkV5Q_aem_QdEpAcU8jjjW_P5E_5elrQ" TargetMode="External"/><Relationship Id="rId10" Type="http://schemas.openxmlformats.org/officeDocument/2006/relationships/hyperlink" Target="https://www.vinarske.stezky.cz/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://www.mezihorami.cz" TargetMode="External"/><Relationship Id="rId9" Type="http://schemas.openxmlformats.org/officeDocument/2006/relationships/hyperlink" Target="http://vinarskyfond.cz" TargetMode="External"/><Relationship Id="rId14" Type="http://schemas.openxmlformats.org/officeDocument/2006/relationships/hyperlink" Target="https://www.velke-pavlovice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Patrik Kubát</cp:lastModifiedBy>
  <cp:revision>24</cp:revision>
  <dcterms:created xsi:type="dcterms:W3CDTF">2023-05-23T08:05:00Z</dcterms:created>
  <dcterms:modified xsi:type="dcterms:W3CDTF">2025-05-20T10:56:00Z</dcterms:modified>
</cp:coreProperties>
</file>