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250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   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ab/>
      </w:r>
    </w:p>
    <w:p w14:paraId="55831AD7" w14:textId="77777777" w:rsidR="00DB4172" w:rsidRDefault="00DB4172" w:rsidP="00DB417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Čestné prohlášení</w:t>
      </w:r>
    </w:p>
    <w:p w14:paraId="21A9904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Já, níže podepsaná/ý (žadatel či pověřená osoba)</w:t>
      </w:r>
    </w:p>
    <w:p w14:paraId="01108747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Příjmení, jméno, titul /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Firma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</w:t>
      </w:r>
    </w:p>
    <w:p w14:paraId="72226AF5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Rodné číslo / IČO …………………………………………………………………………….</w:t>
      </w:r>
    </w:p>
    <w:p w14:paraId="2D6E33BD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Adresa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………………………………………………………………………………………….</w:t>
      </w:r>
    </w:p>
    <w:p w14:paraId="77C3ACE7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       </w:t>
      </w:r>
      <w:r>
        <w:rPr>
          <w:rFonts w:ascii="Arial" w:eastAsia="Times New Roman" w:hAnsi="Arial" w:cs="Arial"/>
          <w:color w:val="000000"/>
          <w:lang w:eastAsia="cs-CZ"/>
        </w:rPr>
        <w:tab/>
        <w:t>……………………………………………………………………………………………..</w:t>
      </w:r>
    </w:p>
    <w:p w14:paraId="28CD128E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Prohlašuji, že jsem se v průběhu dvou let před konáním akce nedopustil/a trestného činu, přestupku nebo správního deliktu, jehož skutková podstata souvisí s předmětem podnikání. Prohlašuji, že se subjekt nedopustil falšování produktu, tj.:</w:t>
      </w:r>
    </w:p>
    <w:p w14:paraId="5E4D9625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 xml:space="preserve">při výrobě produktu nepoužil nepřípustné enologické postupy, které jsou v rozporu s přílohami k nařízení Komise v přenesené pravomoci (EU) 2019/934 ze dne 12. 3. 2019, kterým se doplňuje nařízení Evropského parlamentu a Rady (EU) č. 1308/2013, pokud jde o vinařské oblasti, kde lze zvýšit obsah alkoholu, povolené enologické postupy a omezení týkající se výroby a ošetření výrobků z révy vinné, minimální procentní podíl alkoholu pro vedlejší výrobky a jejich likvidaci a zveřejnění složek OIV.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Pokud jsou v těchto přílohách stanoveny limity, jejich překročení se nepovažuje za falšování produktu.</w:t>
      </w:r>
    </w:p>
    <w:p w14:paraId="6185EAFF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>nepřidal vodu nebo alkohol podle Přílohy VIII části II odstavce A bodu 1 nebo 2 nařízení Evropského parlamentu a Rady (EU) č. 1308/2013, kterým se stanoví společná organizace trhů se zemědělskými produkty a zrušují nařízení Rady (EHS) č. 922/72, (EHS) č. 234/79, (ES) č. 1037/2001 a (ES)</w:t>
      </w:r>
    </w:p>
    <w:p w14:paraId="69952581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č. 1234/2007, v platném znění, nebo</w:t>
      </w:r>
    </w:p>
    <w:p w14:paraId="19CCC325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>neporušil článek 103 nebo 113 nařízení Evropského parlamentu a Rady (EU) č. 1308/2013, v platném znění.</w:t>
      </w:r>
    </w:p>
    <w:p w14:paraId="5F6730E4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Prohlašuji, že veškeré uvedené údaje jsou pravdivé a jsem si vědom/a důsledků při uvedení nepravdivých údajů.</w:t>
      </w:r>
    </w:p>
    <w:p w14:paraId="14CB7B7D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</w:t>
      </w:r>
    </w:p>
    <w:p w14:paraId="5D4D2A0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 …………………………………… 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dne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…………………….</w:t>
      </w:r>
    </w:p>
    <w:p w14:paraId="74520A2F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14:paraId="0A5D9D65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……………………………………………………………...</w:t>
      </w:r>
    </w:p>
    <w:p w14:paraId="446BE9F5" w14:textId="77777777" w:rsidR="00DB4172" w:rsidRDefault="00DB4172" w:rsidP="00DB4172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Podpis žadatele či pověřené osoby</w:t>
      </w:r>
    </w:p>
    <w:p w14:paraId="7AFB33AB" w14:textId="77777777" w:rsidR="00DB4172" w:rsidRDefault="00DB4172" w:rsidP="00DB4172"/>
    <w:p w14:paraId="6212E377" w14:textId="77777777" w:rsidR="00A753FA" w:rsidRDefault="00A753FA"/>
    <w:sectPr w:rsidR="00A7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72"/>
    <w:rsid w:val="00A753FA"/>
    <w:rsid w:val="00D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7045"/>
  <w15:chartTrackingRefBased/>
  <w15:docId w15:val="{0E036439-AF62-427A-A3A4-66F8EE9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1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7A75AC5F25E479C075B351ADA1C2E" ma:contentTypeVersion="15" ma:contentTypeDescription="Vytvoří nový dokument" ma:contentTypeScope="" ma:versionID="d5f4d86e23fa961dc1330c67f6c18d71">
  <xsd:schema xmlns:xsd="http://www.w3.org/2001/XMLSchema" xmlns:xs="http://www.w3.org/2001/XMLSchema" xmlns:p="http://schemas.microsoft.com/office/2006/metadata/properties" xmlns:ns2="4f98422d-0cac-4233-8ce9-d790a5bd64d2" xmlns:ns3="77a3b709-30ce-4bf2-9cbd-607fd60e0ad0" targetNamespace="http://schemas.microsoft.com/office/2006/metadata/properties" ma:root="true" ma:fieldsID="90f8f5da63f33b1dfeeb8ae6fa078443" ns2:_="" ns3:_="">
    <xsd:import namespace="4f98422d-0cac-4233-8ce9-d790a5bd64d2"/>
    <xsd:import namespace="77a3b709-30ce-4bf2-9cbd-607fd60e0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22d-0cac-4233-8ce9-d790a5bd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03a82-ba0a-4bab-a201-f9405b5ff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b709-30ce-4bf2-9cbd-607fd60e0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9ecd71-4c8c-4b67-8210-c46fdf96b86e}" ma:internalName="TaxCatchAll" ma:showField="CatchAllData" ma:web="77a3b709-30ce-4bf2-9cbd-607fd60e0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3b709-30ce-4bf2-9cbd-607fd60e0ad0" xsi:nil="true"/>
    <lcf76f155ced4ddcb4097134ff3c332f xmlns="4f98422d-0cac-4233-8ce9-d790a5bd64d2">
      <Terms xmlns="http://schemas.microsoft.com/office/infopath/2007/PartnerControls"/>
    </lcf76f155ced4ddcb4097134ff3c332f>
    <SharedWithUsers xmlns="77a3b709-30ce-4bf2-9cbd-607fd60e0ad0">
      <UserInfo>
        <DisplayName>Klára Kollárová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0F6687-E6CA-48E4-BAD7-6952F7AC8BA1}"/>
</file>

<file path=customXml/itemProps2.xml><?xml version="1.0" encoding="utf-8"?>
<ds:datastoreItem xmlns:ds="http://schemas.openxmlformats.org/officeDocument/2006/customXml" ds:itemID="{0CADB929-DC1A-4704-B360-846FB73DE344}"/>
</file>

<file path=customXml/itemProps3.xml><?xml version="1.0" encoding="utf-8"?>
<ds:datastoreItem xmlns:ds="http://schemas.openxmlformats.org/officeDocument/2006/customXml" ds:itemID="{39C7EC9E-0E32-4AB6-BE74-E9C6CA421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Failová</dc:creator>
  <cp:keywords/>
  <dc:description/>
  <cp:lastModifiedBy>Dagmar Failová</cp:lastModifiedBy>
  <cp:revision>1</cp:revision>
  <dcterms:created xsi:type="dcterms:W3CDTF">2023-09-18T15:11:00Z</dcterms:created>
  <dcterms:modified xsi:type="dcterms:W3CDTF">2023-09-18T15:12:00Z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0x010100AEA7A75AC5F25E479C075B351ADA1C2E</vt:lpwstr>
  </property>
  <property fmtid="{D5CDD505-2E9C-101B-9397-08002B2CF9AE}" pid="3" name="MediaServiceImageTags">
    <vt:lpwstr/>
  </property>
</Properties>
</file>