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F4A7" w14:textId="01C9B617" w:rsidR="0003758F" w:rsidRPr="00942E08" w:rsidRDefault="00DF2EE0" w:rsidP="006C7B4B">
      <w:pPr>
        <w:jc w:val="center"/>
        <w:rPr>
          <w:rFonts w:ascii="Calibri" w:hAnsi="Calibri" w:cs="Calibri"/>
          <w:b/>
          <w:sz w:val="36"/>
          <w:szCs w:val="32"/>
        </w:rPr>
      </w:pPr>
      <w:r w:rsidRPr="00942E08">
        <w:rPr>
          <w:rFonts w:ascii="Calibri" w:hAnsi="Calibri" w:cs="Calibri"/>
          <w:b/>
          <w:sz w:val="36"/>
          <w:szCs w:val="32"/>
        </w:rPr>
        <w:t>Šampionem</w:t>
      </w:r>
      <w:r w:rsidR="00C54F57" w:rsidRPr="00942E08">
        <w:rPr>
          <w:rFonts w:ascii="Calibri" w:hAnsi="Calibri" w:cs="Calibri"/>
          <w:b/>
          <w:sz w:val="36"/>
          <w:szCs w:val="32"/>
        </w:rPr>
        <w:t xml:space="preserve"> Slovácka se stal Dornfelder z Pruš</w:t>
      </w:r>
      <w:r w:rsidR="005A5053" w:rsidRPr="00942E08">
        <w:rPr>
          <w:rFonts w:ascii="Calibri" w:hAnsi="Calibri" w:cs="Calibri"/>
          <w:b/>
          <w:sz w:val="36"/>
          <w:szCs w:val="32"/>
        </w:rPr>
        <w:t>ánek</w:t>
      </w:r>
    </w:p>
    <w:p w14:paraId="4FAB1A1C" w14:textId="77777777" w:rsidR="00D4471E" w:rsidRDefault="00D4471E" w:rsidP="005335E5">
      <w:pPr>
        <w:jc w:val="center"/>
        <w:rPr>
          <w:rFonts w:ascii="Calibri" w:hAnsi="Calibri" w:cs="Calibri"/>
          <w:i/>
          <w:spacing w:val="50"/>
          <w:sz w:val="22"/>
          <w:szCs w:val="22"/>
        </w:rPr>
      </w:pPr>
    </w:p>
    <w:p w14:paraId="42543C6C" w14:textId="77777777" w:rsidR="00942E08" w:rsidRDefault="00942E08" w:rsidP="005335E5">
      <w:pPr>
        <w:jc w:val="center"/>
        <w:rPr>
          <w:rFonts w:ascii="Calibri" w:hAnsi="Calibri" w:cs="Calibri"/>
          <w:i/>
          <w:spacing w:val="50"/>
          <w:sz w:val="22"/>
          <w:szCs w:val="22"/>
        </w:rPr>
      </w:pPr>
    </w:p>
    <w:p w14:paraId="66EB0311" w14:textId="753A9330" w:rsidR="00C051E4" w:rsidRPr="005543D2" w:rsidRDefault="00C051E4" w:rsidP="005335E5">
      <w:pPr>
        <w:jc w:val="center"/>
        <w:rPr>
          <w:rFonts w:ascii="Calibri" w:hAnsi="Calibri" w:cs="Calibri"/>
          <w:i/>
          <w:spacing w:val="50"/>
          <w:sz w:val="22"/>
          <w:szCs w:val="22"/>
        </w:rPr>
      </w:pPr>
      <w:r w:rsidRPr="005543D2">
        <w:rPr>
          <w:rFonts w:ascii="Calibri" w:hAnsi="Calibri" w:cs="Calibri"/>
          <w:i/>
          <w:spacing w:val="50"/>
          <w:sz w:val="22"/>
          <w:szCs w:val="22"/>
        </w:rPr>
        <w:t>Tisková zpráva ze dne</w:t>
      </w:r>
      <w:r w:rsidR="00B74C18">
        <w:rPr>
          <w:rFonts w:ascii="Calibri" w:hAnsi="Calibri" w:cs="Calibri"/>
          <w:i/>
          <w:spacing w:val="50"/>
          <w:sz w:val="22"/>
          <w:szCs w:val="22"/>
        </w:rPr>
        <w:t xml:space="preserve"> 8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>.</w:t>
      </w:r>
      <w:r w:rsidR="00154670" w:rsidRPr="005543D2">
        <w:rPr>
          <w:rFonts w:ascii="Calibri" w:hAnsi="Calibri" w:cs="Calibri"/>
          <w:i/>
          <w:spacing w:val="50"/>
          <w:sz w:val="22"/>
          <w:szCs w:val="22"/>
        </w:rPr>
        <w:t>srpna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 </w:t>
      </w:r>
      <w:r w:rsidR="0018513D" w:rsidRPr="005543D2">
        <w:rPr>
          <w:rFonts w:ascii="Calibri" w:hAnsi="Calibri" w:cs="Calibri"/>
          <w:i/>
          <w:spacing w:val="50"/>
          <w:sz w:val="22"/>
          <w:szCs w:val="22"/>
        </w:rPr>
        <w:t>20</w:t>
      </w:r>
      <w:r w:rsidR="007269FD">
        <w:rPr>
          <w:rFonts w:ascii="Calibri" w:hAnsi="Calibri" w:cs="Calibri"/>
          <w:i/>
          <w:spacing w:val="50"/>
          <w:sz w:val="22"/>
          <w:szCs w:val="22"/>
        </w:rPr>
        <w:t>2</w:t>
      </w:r>
      <w:r w:rsidR="001E3BAA">
        <w:rPr>
          <w:rFonts w:ascii="Calibri" w:hAnsi="Calibri" w:cs="Calibri"/>
          <w:i/>
          <w:spacing w:val="50"/>
          <w:sz w:val="22"/>
          <w:szCs w:val="22"/>
        </w:rPr>
        <w:t>5</w:t>
      </w:r>
    </w:p>
    <w:p w14:paraId="60E18A33" w14:textId="14E79345" w:rsidR="00C051E4" w:rsidRPr="00D4471E" w:rsidRDefault="00C54F57" w:rsidP="00C051E4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B87054" wp14:editId="72076791">
            <wp:simplePos x="0" y="0"/>
            <wp:positionH relativeFrom="column">
              <wp:posOffset>1905</wp:posOffset>
            </wp:positionH>
            <wp:positionV relativeFrom="paragraph">
              <wp:posOffset>170815</wp:posOffset>
            </wp:positionV>
            <wp:extent cx="1212850" cy="1212850"/>
            <wp:effectExtent l="0" t="0" r="6350" b="6350"/>
            <wp:wrapSquare wrapText="bothSides"/>
            <wp:docPr id="294000097" name="Obrázek 1" descr="Obsah obrázku text, logo, emblém, symbo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00097" name="Obrázek 1" descr="Obsah obrázku text, logo, emblém, symbol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075C6" w14:textId="4E9A04AB" w:rsidR="00E46CF8" w:rsidRPr="00F60F4F" w:rsidRDefault="00F60F4F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F4F">
        <w:rPr>
          <w:rFonts w:asciiTheme="minorHAnsi" w:hAnsiTheme="minorHAnsi" w:cstheme="minorHAnsi"/>
          <w:b/>
          <w:sz w:val="22"/>
          <w:szCs w:val="22"/>
        </w:rPr>
        <w:t>Druhé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 xml:space="preserve"> hodnocení </w:t>
      </w:r>
      <w:r w:rsidR="00C220C6" w:rsidRPr="00F60F4F">
        <w:rPr>
          <w:rFonts w:asciiTheme="minorHAnsi" w:hAnsiTheme="minorHAnsi" w:cstheme="minorHAnsi"/>
          <w:b/>
          <w:sz w:val="22"/>
          <w:szCs w:val="22"/>
        </w:rPr>
        <w:t>N</w:t>
      </w:r>
      <w:r w:rsidR="00AF52A6" w:rsidRPr="00F60F4F">
        <w:rPr>
          <w:rFonts w:asciiTheme="minorHAnsi" w:hAnsiTheme="minorHAnsi" w:cstheme="minorHAnsi"/>
          <w:b/>
          <w:sz w:val="22"/>
          <w:szCs w:val="22"/>
        </w:rPr>
        <w:t>árodní soutěž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>e</w:t>
      </w:r>
      <w:r w:rsidR="00AF52A6" w:rsidRPr="00F60F4F">
        <w:rPr>
          <w:rFonts w:asciiTheme="minorHAnsi" w:hAnsiTheme="minorHAnsi" w:cstheme="minorHAnsi"/>
          <w:b/>
          <w:sz w:val="22"/>
          <w:szCs w:val="22"/>
        </w:rPr>
        <w:t xml:space="preserve"> vín 202</w:t>
      </w:r>
      <w:r w:rsidR="001E3BAA">
        <w:rPr>
          <w:rFonts w:asciiTheme="minorHAnsi" w:hAnsiTheme="minorHAnsi" w:cstheme="minorHAnsi"/>
          <w:b/>
          <w:sz w:val="22"/>
          <w:szCs w:val="22"/>
        </w:rPr>
        <w:t>5</w:t>
      </w:r>
      <w:r w:rsidRPr="00F60F4F">
        <w:rPr>
          <w:rFonts w:asciiTheme="minorHAnsi" w:hAnsiTheme="minorHAnsi" w:cstheme="minorHAnsi"/>
          <w:b/>
          <w:sz w:val="22"/>
          <w:szCs w:val="22"/>
        </w:rPr>
        <w:t xml:space="preserve"> a první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 xml:space="preserve"> na Moravě patřilo již tradičně vínům ze Slovácké vinařské podoblasti.</w:t>
      </w:r>
      <w:r w:rsidR="00CF5105" w:rsidRPr="00F60F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4F57">
        <w:rPr>
          <w:rFonts w:asciiTheme="minorHAnsi" w:hAnsiTheme="minorHAnsi" w:cstheme="minorHAnsi"/>
          <w:b/>
          <w:sz w:val="22"/>
          <w:szCs w:val="22"/>
        </w:rPr>
        <w:t>Titul za n</w:t>
      </w:r>
      <w:r w:rsidR="00204730" w:rsidRPr="00F60F4F">
        <w:rPr>
          <w:rFonts w:asciiTheme="minorHAnsi" w:hAnsiTheme="minorHAnsi" w:cstheme="minorHAnsi"/>
          <w:b/>
          <w:sz w:val="22"/>
          <w:szCs w:val="22"/>
        </w:rPr>
        <w:t xml:space="preserve">ejlepší </w:t>
      </w:r>
      <w:r w:rsidR="00C54F57">
        <w:rPr>
          <w:rFonts w:asciiTheme="minorHAnsi" w:hAnsiTheme="minorHAnsi" w:cstheme="minorHAnsi"/>
          <w:b/>
          <w:sz w:val="22"/>
          <w:szCs w:val="22"/>
        </w:rPr>
        <w:t xml:space="preserve">víno Slovácké vinařské podoblasti získal Dornfelder </w:t>
      </w:r>
      <w:r w:rsidR="00825C0B" w:rsidRPr="00C54F57">
        <w:rPr>
          <w:rFonts w:asciiTheme="minorHAnsi" w:hAnsiTheme="minorHAnsi" w:cstheme="minorHAnsi"/>
          <w:b/>
          <w:sz w:val="22"/>
          <w:szCs w:val="22"/>
        </w:rPr>
        <w:t xml:space="preserve">2023, </w:t>
      </w:r>
      <w:r w:rsidR="00C54F57" w:rsidRPr="00C54F57">
        <w:rPr>
          <w:rFonts w:asciiTheme="minorHAnsi" w:hAnsiTheme="minorHAnsi" w:cstheme="minorHAnsi"/>
          <w:b/>
          <w:sz w:val="22"/>
          <w:szCs w:val="22"/>
        </w:rPr>
        <w:t>jakostní víno odrůdové</w:t>
      </w:r>
      <w:r w:rsidR="00825C0B" w:rsidRPr="00C54F57">
        <w:rPr>
          <w:rFonts w:asciiTheme="minorHAnsi" w:hAnsiTheme="minorHAnsi" w:cstheme="minorHAnsi"/>
          <w:b/>
          <w:sz w:val="22"/>
          <w:szCs w:val="22"/>
        </w:rPr>
        <w:t xml:space="preserve"> z </w:t>
      </w:r>
      <w:r w:rsidR="009F4F51" w:rsidRPr="00C54F57">
        <w:rPr>
          <w:rFonts w:asciiTheme="minorHAnsi" w:hAnsiTheme="minorHAnsi" w:cstheme="minorHAnsi"/>
          <w:b/>
          <w:sz w:val="22"/>
          <w:szCs w:val="22"/>
        </w:rPr>
        <w:t xml:space="preserve">vinařství </w:t>
      </w:r>
      <w:r w:rsidR="00C54F57">
        <w:rPr>
          <w:rFonts w:asciiTheme="minorHAnsi" w:hAnsiTheme="minorHAnsi" w:cstheme="minorHAnsi"/>
          <w:b/>
          <w:sz w:val="22"/>
          <w:szCs w:val="22"/>
        </w:rPr>
        <w:t>Vinné sklepy u J</w:t>
      </w:r>
      <w:r w:rsidR="000B4D92">
        <w:rPr>
          <w:rFonts w:asciiTheme="minorHAnsi" w:hAnsiTheme="minorHAnsi" w:cstheme="minorHAnsi"/>
          <w:b/>
          <w:sz w:val="22"/>
          <w:szCs w:val="22"/>
        </w:rPr>
        <w:t>e</w:t>
      </w:r>
      <w:r w:rsidR="00C54F57">
        <w:rPr>
          <w:rFonts w:asciiTheme="minorHAnsi" w:hAnsiTheme="minorHAnsi" w:cstheme="minorHAnsi"/>
          <w:b/>
          <w:sz w:val="22"/>
          <w:szCs w:val="22"/>
        </w:rPr>
        <w:t>ňoura z Prušánek</w:t>
      </w:r>
      <w:r w:rsidR="00C220C6" w:rsidRPr="00F60F4F">
        <w:rPr>
          <w:rFonts w:asciiTheme="minorHAnsi" w:hAnsiTheme="minorHAnsi" w:cstheme="minorHAnsi"/>
          <w:b/>
          <w:sz w:val="22"/>
          <w:szCs w:val="22"/>
        </w:rPr>
        <w:t>. Největší a nejvyšší soutěž vín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v Česku</w:t>
      </w:r>
      <w:r w:rsidR="00E46CF8" w:rsidRPr="00F60F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4F51" w:rsidRPr="00F60F4F">
        <w:rPr>
          <w:rFonts w:asciiTheme="minorHAnsi" w:hAnsiTheme="minorHAnsi" w:cstheme="minorHAnsi"/>
          <w:b/>
          <w:sz w:val="22"/>
          <w:szCs w:val="22"/>
        </w:rPr>
        <w:t>pořádá</w:t>
      </w:r>
      <w:r w:rsidR="00977118" w:rsidRPr="00F60F4F">
        <w:rPr>
          <w:rFonts w:asciiTheme="minorHAnsi" w:hAnsiTheme="minorHAnsi" w:cstheme="minorHAnsi"/>
          <w:b/>
          <w:sz w:val="22"/>
          <w:szCs w:val="22"/>
        </w:rPr>
        <w:t xml:space="preserve"> Svaz vinařů České republiky</w:t>
      </w:r>
      <w:r w:rsidR="00E46CF8" w:rsidRPr="00F60F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E18" w:rsidRPr="00F60F4F">
        <w:rPr>
          <w:rFonts w:asciiTheme="minorHAnsi" w:hAnsiTheme="minorHAnsi" w:cstheme="minorHAnsi"/>
          <w:b/>
          <w:sz w:val="22"/>
          <w:szCs w:val="22"/>
        </w:rPr>
        <w:t>spol</w:t>
      </w:r>
      <w:r w:rsidR="00C54F57">
        <w:rPr>
          <w:rFonts w:asciiTheme="minorHAnsi" w:hAnsiTheme="minorHAnsi" w:cstheme="minorHAnsi"/>
          <w:b/>
          <w:sz w:val="22"/>
          <w:szCs w:val="22"/>
        </w:rPr>
        <w:t>ečně</w:t>
      </w:r>
      <w:r w:rsidR="00552E18" w:rsidRPr="00F60F4F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Národní</w:t>
      </w:r>
      <w:r w:rsidR="00552E18" w:rsidRPr="00F60F4F">
        <w:rPr>
          <w:rFonts w:asciiTheme="minorHAnsi" w:hAnsiTheme="minorHAnsi" w:cstheme="minorHAnsi"/>
          <w:b/>
          <w:sz w:val="22"/>
          <w:szCs w:val="22"/>
        </w:rPr>
        <w:t>m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vinařsk</w:t>
      </w:r>
      <w:r w:rsidR="00552E18" w:rsidRPr="00F60F4F">
        <w:rPr>
          <w:rFonts w:asciiTheme="minorHAnsi" w:hAnsiTheme="minorHAnsi" w:cstheme="minorHAnsi"/>
          <w:b/>
          <w:sz w:val="22"/>
          <w:szCs w:val="22"/>
        </w:rPr>
        <w:t>ým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centr</w:t>
      </w:r>
      <w:r w:rsidR="00552E18" w:rsidRPr="00F60F4F">
        <w:rPr>
          <w:rFonts w:asciiTheme="minorHAnsi" w:hAnsiTheme="minorHAnsi" w:cstheme="minorHAnsi"/>
          <w:b/>
          <w:sz w:val="22"/>
          <w:szCs w:val="22"/>
        </w:rPr>
        <w:t>e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m, </w:t>
      </w:r>
      <w:r w:rsidR="00E46CF8" w:rsidRPr="00F60F4F">
        <w:rPr>
          <w:rFonts w:asciiTheme="minorHAnsi" w:hAnsiTheme="minorHAnsi" w:cstheme="minorHAnsi"/>
          <w:b/>
          <w:sz w:val="22"/>
          <w:szCs w:val="22"/>
        </w:rPr>
        <w:t>za finanční podpory Vinařského fondu</w:t>
      </w:r>
      <w:r w:rsidR="00C54F57">
        <w:rPr>
          <w:rFonts w:asciiTheme="minorHAnsi" w:hAnsiTheme="minorHAnsi" w:cstheme="minorHAnsi"/>
          <w:b/>
          <w:sz w:val="22"/>
          <w:szCs w:val="22"/>
        </w:rPr>
        <w:t>. O</w:t>
      </w:r>
      <w:r w:rsidR="00EE7A9D" w:rsidRPr="00F60F4F">
        <w:rPr>
          <w:rFonts w:asciiTheme="minorHAnsi" w:hAnsiTheme="minorHAnsi" w:cstheme="minorHAnsi"/>
          <w:b/>
          <w:sz w:val="22"/>
          <w:szCs w:val="22"/>
        </w:rPr>
        <w:t>rganizaci na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Slovácku </w:t>
      </w:r>
      <w:r w:rsidR="00EE7A9D" w:rsidRPr="00F60F4F">
        <w:rPr>
          <w:rFonts w:asciiTheme="minorHAnsi" w:hAnsiTheme="minorHAnsi" w:cstheme="minorHAnsi"/>
          <w:b/>
          <w:sz w:val="22"/>
          <w:szCs w:val="22"/>
        </w:rPr>
        <w:t>zajišťuje</w:t>
      </w:r>
      <w:r w:rsidR="005342CD" w:rsidRPr="00F60F4F">
        <w:rPr>
          <w:rFonts w:asciiTheme="minorHAnsi" w:hAnsiTheme="minorHAnsi" w:cstheme="minorHAnsi"/>
          <w:b/>
          <w:sz w:val="22"/>
          <w:szCs w:val="22"/>
        </w:rPr>
        <w:t xml:space="preserve"> Sdružení slováckých vinařů.</w:t>
      </w:r>
    </w:p>
    <w:p w14:paraId="6302F05D" w14:textId="1288D1F7" w:rsidR="00477B9F" w:rsidRPr="00CE5D80" w:rsidRDefault="001C41BA" w:rsidP="00F60F4F">
      <w:pPr>
        <w:tabs>
          <w:tab w:val="left" w:pos="652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ab/>
      </w:r>
    </w:p>
    <w:p w14:paraId="7A4050D3" w14:textId="7419EB95" w:rsidR="00825C0B" w:rsidRPr="00CE5D80" w:rsidRDefault="00E230E1" w:rsidP="00825C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4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Vinařství </w:t>
      </w:r>
      <w:r w:rsidR="00C54F57" w:rsidRPr="00C54F57">
        <w:rPr>
          <w:rFonts w:asciiTheme="minorHAnsi" w:hAnsiTheme="minorHAnsi" w:cstheme="minorHAnsi"/>
          <w:color w:val="000000" w:themeColor="text1"/>
          <w:sz w:val="22"/>
          <w:szCs w:val="22"/>
        </w:rPr>
        <w:t>Vinné sklepy u J</w:t>
      </w:r>
      <w:r w:rsidR="000B4D92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C54F57" w:rsidRPr="00C54F57">
        <w:rPr>
          <w:rFonts w:asciiTheme="minorHAnsi" w:hAnsiTheme="minorHAnsi" w:cstheme="minorHAnsi"/>
          <w:color w:val="000000" w:themeColor="text1"/>
          <w:sz w:val="22"/>
          <w:szCs w:val="22"/>
        </w:rPr>
        <w:t>ňoura z obce Prušánky</w:t>
      </w:r>
      <w:r w:rsidR="00BC20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Nechory</w:t>
      </w:r>
      <w:r w:rsidRPr="00C54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C54F57" w:rsidRPr="00C54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své suché červené </w:t>
      </w:r>
      <w:r w:rsidRPr="00C54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víno </w:t>
      </w:r>
      <w:bookmarkStart w:id="0" w:name="_Hlk174116383"/>
      <w:r w:rsidR="00C54F57" w:rsidRPr="00C54F57">
        <w:rPr>
          <w:rFonts w:asciiTheme="minorHAnsi" w:hAnsiTheme="minorHAnsi" w:cstheme="minorHAnsi"/>
          <w:color w:val="000000" w:themeColor="text1"/>
          <w:sz w:val="22"/>
          <w:szCs w:val="22"/>
        </w:rPr>
        <w:t>Dornfelder</w:t>
      </w:r>
      <w:r w:rsidR="00825C0B" w:rsidRPr="00C54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2023, </w:t>
      </w:r>
      <w:r w:rsidR="00C54F57" w:rsidRPr="00C54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jakostní víno </w:t>
      </w:r>
      <w:r w:rsidR="00C54F57"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>odrůdové</w:t>
      </w:r>
      <w:bookmarkEnd w:id="0"/>
      <w:r w:rsidR="00942E08"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kromě titulu Šampiona získává také prvenství v</w:t>
      </w:r>
      <w:r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kategorii </w:t>
      </w:r>
      <w:r w:rsidR="00BC20AD"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>červených</w:t>
      </w:r>
      <w:r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suchých vín. </w:t>
      </w:r>
      <w:r w:rsidR="00BC20AD"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>Nejlepší</w:t>
      </w:r>
      <w:r w:rsidR="00942E08">
        <w:rPr>
          <w:rFonts w:asciiTheme="minorHAnsi" w:hAnsiTheme="minorHAnsi" w:cstheme="minorHAnsi"/>
          <w:color w:val="000000" w:themeColor="text1"/>
          <w:sz w:val="22"/>
          <w:szCs w:val="22"/>
        </w:rPr>
        <w:t>mu</w:t>
      </w:r>
      <w:r w:rsidR="00BC20AD"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vín</w:t>
      </w:r>
      <w:r w:rsidR="00942E08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BC20AD"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podoblasti navíc </w:t>
      </w:r>
      <w:r w:rsidR="00942E08">
        <w:rPr>
          <w:rFonts w:asciiTheme="minorHAnsi" w:hAnsiTheme="minorHAnsi" w:cstheme="minorHAnsi"/>
          <w:color w:val="000000" w:themeColor="text1"/>
          <w:sz w:val="22"/>
          <w:szCs w:val="22"/>
        </w:rPr>
        <w:t>přísluší</w:t>
      </w:r>
      <w:r w:rsidR="00BC20AD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  <w:r w:rsidR="00942E08">
        <w:rPr>
          <w:rFonts w:asciiTheme="minorHAnsi" w:hAnsiTheme="minorHAnsi" w:cstheme="minorHAnsi"/>
          <w:color w:val="000000" w:themeColor="text1"/>
          <w:sz w:val="22"/>
          <w:szCs w:val="22"/>
        </w:rPr>
        <w:t>také</w:t>
      </w:r>
      <w:r w:rsidR="00BC20AD"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42E0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E230E1">
        <w:rPr>
          <w:rFonts w:asciiTheme="minorHAnsi" w:hAnsiTheme="minorHAnsi" w:cstheme="minorHAnsi"/>
          <w:sz w:val="22"/>
          <w:szCs w:val="22"/>
        </w:rPr>
        <w:t xml:space="preserve">traktivní </w:t>
      </w:r>
      <w:r w:rsidR="00BC20AD">
        <w:rPr>
          <w:rFonts w:asciiTheme="minorHAnsi" w:hAnsiTheme="minorHAnsi" w:cstheme="minorHAnsi"/>
          <w:sz w:val="22"/>
          <w:szCs w:val="22"/>
        </w:rPr>
        <w:t>odměn</w:t>
      </w:r>
      <w:r w:rsidR="00942E08">
        <w:rPr>
          <w:rFonts w:asciiTheme="minorHAnsi" w:hAnsiTheme="minorHAnsi" w:cstheme="minorHAnsi"/>
          <w:sz w:val="22"/>
          <w:szCs w:val="22"/>
        </w:rPr>
        <w:t>a</w:t>
      </w:r>
      <w:r w:rsidRPr="00E230E1">
        <w:rPr>
          <w:rFonts w:asciiTheme="minorHAnsi" w:hAnsiTheme="minorHAnsi" w:cstheme="minorHAnsi"/>
          <w:sz w:val="22"/>
          <w:szCs w:val="22"/>
        </w:rPr>
        <w:t xml:space="preserve"> v podobě barikového </w:t>
      </w:r>
      <w:r w:rsidR="00520C55">
        <w:rPr>
          <w:rFonts w:asciiTheme="minorHAnsi" w:hAnsiTheme="minorHAnsi" w:cstheme="minorHAnsi"/>
          <w:sz w:val="22"/>
          <w:szCs w:val="22"/>
        </w:rPr>
        <w:t xml:space="preserve">sudu </w:t>
      </w:r>
      <w:r w:rsidR="001E3BAA">
        <w:rPr>
          <w:rFonts w:asciiTheme="minorHAnsi" w:hAnsiTheme="minorHAnsi" w:cstheme="minorHAnsi"/>
          <w:sz w:val="22"/>
          <w:szCs w:val="22"/>
        </w:rPr>
        <w:t xml:space="preserve">z francouzského dubu </w:t>
      </w:r>
      <w:r w:rsidRPr="00E230E1">
        <w:rPr>
          <w:rFonts w:asciiTheme="minorHAnsi" w:hAnsiTheme="minorHAnsi" w:cstheme="minorHAnsi"/>
          <w:sz w:val="22"/>
          <w:szCs w:val="22"/>
        </w:rPr>
        <w:t xml:space="preserve">od </w:t>
      </w:r>
      <w:r w:rsidRPr="00D47CEF">
        <w:rPr>
          <w:rFonts w:asciiTheme="minorHAnsi" w:hAnsiTheme="minorHAnsi" w:cstheme="minorHAnsi"/>
          <w:sz w:val="22"/>
          <w:szCs w:val="22"/>
        </w:rPr>
        <w:t>měst</w:t>
      </w:r>
      <w:r w:rsidR="00BC20AD" w:rsidRPr="00D47CEF">
        <w:rPr>
          <w:rFonts w:asciiTheme="minorHAnsi" w:hAnsiTheme="minorHAnsi" w:cstheme="minorHAnsi"/>
          <w:sz w:val="22"/>
          <w:szCs w:val="22"/>
        </w:rPr>
        <w:t xml:space="preserve">a </w:t>
      </w:r>
      <w:r w:rsidR="0065043B" w:rsidRPr="00D47CEF">
        <w:rPr>
          <w:rFonts w:asciiTheme="minorHAnsi" w:hAnsiTheme="minorHAnsi" w:cstheme="minorHAnsi"/>
          <w:sz w:val="22"/>
          <w:szCs w:val="22"/>
        </w:rPr>
        <w:t>B</w:t>
      </w:r>
      <w:r w:rsidR="00D47CEF" w:rsidRPr="00D47CEF">
        <w:rPr>
          <w:rFonts w:asciiTheme="minorHAnsi" w:hAnsiTheme="minorHAnsi" w:cstheme="minorHAnsi"/>
          <w:sz w:val="22"/>
          <w:szCs w:val="22"/>
        </w:rPr>
        <w:t>zenec</w:t>
      </w:r>
      <w:r w:rsidR="0065043B" w:rsidRPr="00D47CEF">
        <w:rPr>
          <w:rFonts w:asciiTheme="minorHAnsi" w:hAnsiTheme="minorHAnsi" w:cstheme="minorHAnsi"/>
          <w:sz w:val="22"/>
          <w:szCs w:val="22"/>
        </w:rPr>
        <w:t>,</w:t>
      </w:r>
      <w:r w:rsidR="00BC20AD" w:rsidRPr="00D47CEF">
        <w:rPr>
          <w:rFonts w:asciiTheme="minorHAnsi" w:hAnsiTheme="minorHAnsi" w:cstheme="minorHAnsi"/>
          <w:sz w:val="22"/>
          <w:szCs w:val="22"/>
        </w:rPr>
        <w:t xml:space="preserve"> které</w:t>
      </w:r>
      <w:r w:rsidR="00BC20AD">
        <w:rPr>
          <w:rFonts w:asciiTheme="minorHAnsi" w:hAnsiTheme="minorHAnsi" w:cstheme="minorHAnsi"/>
          <w:sz w:val="22"/>
          <w:szCs w:val="22"/>
        </w:rPr>
        <w:t xml:space="preserve"> je partnerem pro Slováckou vinařskou podoblast</w:t>
      </w:r>
      <w:r w:rsidRPr="00E230E1">
        <w:rPr>
          <w:rFonts w:asciiTheme="minorHAnsi" w:hAnsiTheme="minorHAnsi" w:cstheme="minorHAnsi"/>
          <w:sz w:val="22"/>
          <w:szCs w:val="22"/>
        </w:rPr>
        <w:t>.</w:t>
      </w:r>
      <w:r w:rsidR="00825C0B">
        <w:rPr>
          <w:rFonts w:asciiTheme="minorHAnsi" w:hAnsiTheme="minorHAnsi" w:cstheme="minorHAnsi"/>
          <w:sz w:val="22"/>
          <w:szCs w:val="22"/>
        </w:rPr>
        <w:t xml:space="preserve"> </w:t>
      </w:r>
      <w:r w:rsidR="00825C0B" w:rsidRPr="00F60F4F">
        <w:rPr>
          <w:rFonts w:asciiTheme="minorHAnsi" w:hAnsiTheme="minorHAnsi" w:cstheme="minorHAnsi"/>
          <w:bCs/>
          <w:sz w:val="22"/>
          <w:szCs w:val="22"/>
        </w:rPr>
        <w:t>Hlavními partnery soutěže jsou BS vinařské potřeby a automobilka Ford.</w:t>
      </w:r>
    </w:p>
    <w:p w14:paraId="0936E21A" w14:textId="77777777" w:rsidR="00E230E1" w:rsidRDefault="00E230E1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3A7212" w14:textId="498372B7" w:rsidR="00955F43" w:rsidRPr="00955F43" w:rsidRDefault="00955F43" w:rsidP="00F60F4F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955F4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„Ocenění Šampion Slovácké podoblasti nás velice potěšilo a jsme rádi, že naše víno má úspěch nejen mezi konzumenty, ale i mezi odborníky a degustátory. Dornfelder pěstujeme v našich vinicích na trati Podkovné asi dva kilometry od našeho vinařství v Prušánkách, a svoji hebkou chuť získal naší prací a</w:t>
      </w:r>
      <w:r w:rsidR="00B74C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 </w:t>
      </w:r>
      <w:r w:rsidRPr="00955F4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patnácti měsíčním ležení na kalech v dubových sudech,“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uvedl</w:t>
      </w:r>
      <w:r w:rsidRPr="00955F4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955F4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Jan Ivičič, sklepmistr a majitel Vinných sklepů U Jeňoura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a dodal, že v chuti a vůni vítězného vína </w:t>
      </w:r>
      <w:r w:rsidRPr="00955F4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dominuje delikátní višeň v čokoládě, přezrálé lesní ovoce s kořenitou tříslovinou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 s</w:t>
      </w:r>
      <w:r w:rsidRPr="00955F4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kvěle se hodí ke šťavnatému steaku a zvěřinovému ragú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14:paraId="5F6FB639" w14:textId="77777777" w:rsidR="00955F43" w:rsidRPr="00955F43" w:rsidRDefault="00955F43" w:rsidP="00F60F4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C87A70B" w14:textId="77777777" w:rsidR="007269FD" w:rsidRDefault="007269FD" w:rsidP="00F60F4F">
      <w:pPr>
        <w:pStyle w:val="Podnadpis"/>
        <w:spacing w:before="0" w:after="0" w:line="276" w:lineRule="auto"/>
        <w:jc w:val="both"/>
        <w:rPr>
          <w:rFonts w:asciiTheme="minorHAnsi" w:hAnsiTheme="minorHAnsi" w:cstheme="minorHAnsi"/>
          <w:sz w:val="22"/>
        </w:rPr>
      </w:pPr>
      <w:r w:rsidRPr="00CE5D80">
        <w:rPr>
          <w:rFonts w:asciiTheme="minorHAnsi" w:hAnsiTheme="minorHAnsi" w:cstheme="minorHAnsi"/>
          <w:sz w:val="22"/>
        </w:rPr>
        <w:t>Šampion a vítězové kategorií:</w:t>
      </w:r>
    </w:p>
    <w:p w14:paraId="3B20284A" w14:textId="274E8905" w:rsidR="007269FD" w:rsidRPr="0075694E" w:rsidRDefault="007269FD" w:rsidP="00F60F4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569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Kategorie A </w:t>
      </w:r>
      <w:r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7569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bílá vína suchá</w:t>
      </w:r>
    </w:p>
    <w:p w14:paraId="5BB669CF" w14:textId="0742E0C6" w:rsidR="007269FD" w:rsidRPr="0075694E" w:rsidRDefault="0075694E" w:rsidP="00F60F4F">
      <w:pPr>
        <w:pStyle w:val="Prosttext"/>
        <w:tabs>
          <w:tab w:val="left" w:pos="126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7269FD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ítěz kategorie: </w:t>
      </w:r>
      <w:bookmarkStart w:id="1" w:name="_Hlk174116264"/>
      <w:r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Sylvánské zelené</w:t>
      </w:r>
      <w:r w:rsidR="00F40315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40315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17F69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pozdní sběr</w:t>
      </w:r>
      <w:bookmarkEnd w:id="1"/>
      <w:r w:rsidR="007269FD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0315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7269FD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Vinař Jiří Uherek</w:t>
      </w:r>
    </w:p>
    <w:p w14:paraId="00061C9E" w14:textId="607AAD27" w:rsidR="007269FD" w:rsidRPr="0075694E" w:rsidRDefault="007269FD" w:rsidP="00F60F4F">
      <w:pPr>
        <w:pStyle w:val="Body"/>
        <w:numPr>
          <w:ilvl w:val="0"/>
          <w:numId w:val="0"/>
        </w:numPr>
        <w:tabs>
          <w:tab w:val="left" w:pos="180"/>
        </w:tabs>
        <w:spacing w:after="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569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Kategorie B </w:t>
      </w:r>
      <w:r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7569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bílá </w:t>
      </w:r>
      <w:r w:rsidR="0071600C" w:rsidRPr="007569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vína </w:t>
      </w:r>
      <w:r w:rsidR="00FC286B" w:rsidRPr="007569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polosuchá a </w:t>
      </w:r>
      <w:r w:rsidRPr="007569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polosladká</w:t>
      </w:r>
    </w:p>
    <w:p w14:paraId="05849AE4" w14:textId="62F0DBCA" w:rsidR="007269FD" w:rsidRPr="0075694E" w:rsidRDefault="007269FD" w:rsidP="00F60F4F">
      <w:pPr>
        <w:pStyle w:val="Prosttext"/>
        <w:tabs>
          <w:tab w:val="left" w:pos="126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Vítěz kategorie: </w:t>
      </w:r>
      <w:r w:rsidR="0075694E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Ryzlink rýnský</w:t>
      </w:r>
      <w:r w:rsidR="007A21B6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="0075694E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7A21B6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5694E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moravské zemské víno</w:t>
      </w:r>
      <w:r w:rsidR="007A21B6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Vinařství </w:t>
      </w:r>
      <w:r w:rsidR="0075694E" w:rsidRPr="0075694E">
        <w:rPr>
          <w:rFonts w:asciiTheme="minorHAnsi" w:hAnsiTheme="minorHAnsi" w:cstheme="minorHAnsi"/>
          <w:color w:val="000000" w:themeColor="text1"/>
          <w:sz w:val="22"/>
          <w:szCs w:val="22"/>
        </w:rPr>
        <w:t>Pod Ořechy</w:t>
      </w:r>
    </w:p>
    <w:p w14:paraId="4B36C6DD" w14:textId="77777777" w:rsidR="007269FD" w:rsidRPr="00F86C79" w:rsidRDefault="007269FD" w:rsidP="00F60F4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6C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Kategorie C </w:t>
      </w:r>
      <w:r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F86C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sladká vína (bílá, růžová i červená) </w:t>
      </w:r>
    </w:p>
    <w:p w14:paraId="0F77EFF6" w14:textId="1015B0BC" w:rsidR="007269FD" w:rsidRPr="00F86C79" w:rsidRDefault="007269FD" w:rsidP="00F60F4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Vítěz kategorie: </w:t>
      </w:r>
      <w:r w:rsidR="0075694E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Ryzlink vlašský</w:t>
      </w:r>
      <w:r w:rsidR="007A21B6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5694E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2023 </w:t>
      </w:r>
      <w:r w:rsidR="007A21B6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výběr z bobulí – </w:t>
      </w:r>
      <w:r w:rsidR="0075694E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BM</w:t>
      </w:r>
      <w:r w:rsidR="00F86C79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75694E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inařství</w:t>
      </w:r>
    </w:p>
    <w:p w14:paraId="073D724F" w14:textId="77777777" w:rsidR="007269FD" w:rsidRPr="00F86C79" w:rsidRDefault="007269FD" w:rsidP="00F60F4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6C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Kategorie D </w:t>
      </w:r>
      <w:r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F86C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růžová vína a klarety</w:t>
      </w:r>
    </w:p>
    <w:p w14:paraId="5B56EE2E" w14:textId="5C260AD6" w:rsidR="007269FD" w:rsidRPr="00F86C79" w:rsidRDefault="007269FD" w:rsidP="00F60F4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Vítěz kategorie: </w:t>
      </w:r>
      <w:r w:rsidR="0075694E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Cabernet Sauvignon</w:t>
      </w:r>
      <w:r w:rsidR="00EF4883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rosé </w:t>
      </w:r>
      <w:r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75694E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A21B6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pozdní sběr</w:t>
      </w:r>
      <w:r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7A21B6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Vinařství </w:t>
      </w:r>
      <w:r w:rsidR="0075694E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Čech</w:t>
      </w:r>
    </w:p>
    <w:p w14:paraId="30FC3E5E" w14:textId="020CBAF7" w:rsidR="007269FD" w:rsidRPr="00BC20AD" w:rsidRDefault="007269FD" w:rsidP="00F60F4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20A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Kategorie E </w:t>
      </w:r>
      <w:r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9A3271" w:rsidRPr="00BC20A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červená vína suchá</w:t>
      </w:r>
    </w:p>
    <w:p w14:paraId="57F165F4" w14:textId="05FA702C" w:rsidR="007269FD" w:rsidRPr="00BC20AD" w:rsidRDefault="00BC20AD" w:rsidP="00F60F4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>Šampion a v</w:t>
      </w:r>
      <w:r w:rsidR="007269FD"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ítěz kategorie: </w:t>
      </w:r>
      <w:r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Dornfelder </w:t>
      </w:r>
      <w:r w:rsidR="007269FD"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417F69"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7269FD"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>jakostní víno odrůdové</w:t>
      </w:r>
      <w:r w:rsidR="007269FD"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>Vinný sklep u J</w:t>
      </w:r>
      <w:r w:rsidR="000B4D92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C20AD">
        <w:rPr>
          <w:rFonts w:asciiTheme="minorHAnsi" w:hAnsiTheme="minorHAnsi" w:cstheme="minorHAnsi"/>
          <w:color w:val="000000" w:themeColor="text1"/>
          <w:sz w:val="22"/>
          <w:szCs w:val="22"/>
        </w:rPr>
        <w:t>ňoura</w:t>
      </w:r>
    </w:p>
    <w:p w14:paraId="62E11842" w14:textId="2140FE5C" w:rsidR="007269FD" w:rsidRPr="00F86C79" w:rsidRDefault="007269FD" w:rsidP="00F60F4F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6C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Kategorie G </w:t>
      </w:r>
      <w:r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F86C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D71ED" w:rsidRPr="00F86C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jakostní šumivá vína</w:t>
      </w:r>
    </w:p>
    <w:p w14:paraId="706C74EA" w14:textId="4464D19A" w:rsidR="007269FD" w:rsidRPr="00F86C79" w:rsidRDefault="007269FD" w:rsidP="00F60F4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Vítěz kategorie: </w:t>
      </w:r>
      <w:r w:rsidR="0075694E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Chateau Radyně extra brut 2022, jakostní šumivé víno – Bohemia Sekt</w:t>
      </w:r>
    </w:p>
    <w:p w14:paraId="12F48E3C" w14:textId="63A6619D" w:rsidR="00602263" w:rsidRPr="00F86C79" w:rsidRDefault="007269FD" w:rsidP="00F60F4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6C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Nejlepší kolekce</w:t>
      </w:r>
      <w:r w:rsidR="00FC286B" w:rsidRPr="00F86C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75694E" w:rsidRPr="00F86C79">
        <w:rPr>
          <w:rFonts w:asciiTheme="minorHAnsi" w:hAnsiTheme="minorHAnsi" w:cstheme="minorHAnsi"/>
          <w:color w:val="000000" w:themeColor="text1"/>
          <w:sz w:val="22"/>
          <w:szCs w:val="22"/>
        </w:rPr>
        <w:t>Bohemia Sekt</w:t>
      </w:r>
    </w:p>
    <w:p w14:paraId="02FA86BA" w14:textId="2607A1D4" w:rsidR="00552E18" w:rsidRPr="002D6D18" w:rsidRDefault="00552E18" w:rsidP="00F60F4F">
      <w:pPr>
        <w:spacing w:line="276" w:lineRule="auto"/>
        <w:rPr>
          <w:rFonts w:asciiTheme="minorHAnsi" w:hAnsiTheme="minorHAnsi" w:cstheme="minorHAnsi"/>
          <w:color w:val="EE0000"/>
          <w:sz w:val="22"/>
          <w:szCs w:val="22"/>
        </w:rPr>
      </w:pPr>
    </w:p>
    <w:p w14:paraId="0A8C0DAC" w14:textId="274B9F41" w:rsidR="00672872" w:rsidRPr="00F60F4F" w:rsidRDefault="00136746" w:rsidP="00F60F4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0F4F">
        <w:rPr>
          <w:rFonts w:asciiTheme="minorHAnsi" w:hAnsiTheme="minorHAnsi" w:cstheme="minorHAnsi"/>
          <w:sz w:val="22"/>
          <w:szCs w:val="22"/>
        </w:rPr>
        <w:lastRenderedPageBreak/>
        <w:t>Šest</w:t>
      </w:r>
      <w:r w:rsidR="003A5BB1" w:rsidRPr="00F60F4F">
        <w:rPr>
          <w:rFonts w:asciiTheme="minorHAnsi" w:hAnsiTheme="minorHAnsi" w:cstheme="minorHAnsi"/>
          <w:sz w:val="22"/>
          <w:szCs w:val="22"/>
        </w:rPr>
        <w:t>náct</w:t>
      </w:r>
      <w:r w:rsidR="00E71DC4" w:rsidRPr="00F60F4F">
        <w:rPr>
          <w:rFonts w:asciiTheme="minorHAnsi" w:hAnsiTheme="minorHAnsi" w:cstheme="minorHAnsi"/>
          <w:sz w:val="22"/>
          <w:szCs w:val="22"/>
        </w:rPr>
        <w:t xml:space="preserve"> komisí hodnotilo</w:t>
      </w:r>
      <w:r w:rsidR="00E020BB" w:rsidRPr="00F60F4F">
        <w:rPr>
          <w:rFonts w:asciiTheme="minorHAnsi" w:hAnsiTheme="minorHAnsi" w:cstheme="minorHAnsi"/>
          <w:sz w:val="22"/>
          <w:szCs w:val="22"/>
        </w:rPr>
        <w:t xml:space="preserve"> </w:t>
      </w:r>
      <w:r w:rsidR="001E3BAA">
        <w:rPr>
          <w:rFonts w:asciiTheme="minorHAnsi" w:hAnsiTheme="minorHAnsi" w:cstheme="minorHAnsi"/>
          <w:sz w:val="22"/>
          <w:szCs w:val="22"/>
        </w:rPr>
        <w:t>4</w:t>
      </w:r>
      <w:r w:rsidR="003D3E4D" w:rsidRPr="00F60F4F">
        <w:rPr>
          <w:rFonts w:asciiTheme="minorHAnsi" w:hAnsiTheme="minorHAnsi" w:cstheme="minorHAnsi"/>
          <w:sz w:val="22"/>
          <w:szCs w:val="22"/>
        </w:rPr>
        <w:t xml:space="preserve">. </w:t>
      </w:r>
      <w:r w:rsidR="00E71DC4" w:rsidRPr="00F60F4F">
        <w:rPr>
          <w:rFonts w:asciiTheme="minorHAnsi" w:hAnsiTheme="minorHAnsi" w:cstheme="minorHAnsi"/>
          <w:sz w:val="22"/>
          <w:szCs w:val="22"/>
        </w:rPr>
        <w:t>a</w:t>
      </w:r>
      <w:r w:rsidR="003D3E4D" w:rsidRPr="00F60F4F">
        <w:rPr>
          <w:rFonts w:asciiTheme="minorHAnsi" w:hAnsiTheme="minorHAnsi" w:cstheme="minorHAnsi"/>
          <w:sz w:val="22"/>
          <w:szCs w:val="22"/>
        </w:rPr>
        <w:t xml:space="preserve"> </w:t>
      </w:r>
      <w:r w:rsidR="001E3BAA">
        <w:rPr>
          <w:rFonts w:asciiTheme="minorHAnsi" w:hAnsiTheme="minorHAnsi" w:cstheme="minorHAnsi"/>
          <w:sz w:val="22"/>
          <w:szCs w:val="22"/>
        </w:rPr>
        <w:t>5</w:t>
      </w:r>
      <w:r w:rsidR="00E020BB" w:rsidRPr="00F60F4F">
        <w:rPr>
          <w:rFonts w:asciiTheme="minorHAnsi" w:hAnsiTheme="minorHAnsi" w:cstheme="minorHAnsi"/>
          <w:sz w:val="22"/>
          <w:szCs w:val="22"/>
        </w:rPr>
        <w:t xml:space="preserve">. srpna </w:t>
      </w:r>
      <w:r w:rsidR="006844A9" w:rsidRPr="00F60F4F">
        <w:rPr>
          <w:rFonts w:asciiTheme="minorHAnsi" w:hAnsiTheme="minorHAnsi" w:cstheme="minorHAnsi"/>
          <w:sz w:val="22"/>
          <w:szCs w:val="22"/>
        </w:rPr>
        <w:t>v C</w:t>
      </w:r>
      <w:r w:rsidR="00E020BB" w:rsidRPr="00F60F4F">
        <w:rPr>
          <w:rFonts w:asciiTheme="minorHAnsi" w:hAnsiTheme="minorHAnsi" w:cstheme="minorHAnsi"/>
          <w:sz w:val="22"/>
          <w:szCs w:val="22"/>
        </w:rPr>
        <w:t xml:space="preserve">entru Excelence ve Valticích </w:t>
      </w:r>
      <w:r w:rsidRPr="00D47CE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C426B" w:rsidRPr="00D47CE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5043B" w:rsidRPr="00D47CEF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685B83" w:rsidRPr="00D47CEF">
        <w:rPr>
          <w:rFonts w:asciiTheme="minorHAnsi" w:hAnsiTheme="minorHAnsi" w:cstheme="minorHAnsi"/>
          <w:b/>
          <w:bCs/>
          <w:sz w:val="22"/>
          <w:szCs w:val="22"/>
        </w:rPr>
        <w:t>vín</w:t>
      </w:r>
      <w:r w:rsidR="00900A79" w:rsidRPr="00D47C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1679" w:rsidRPr="00D47CEF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65043B" w:rsidRPr="00D47CEF">
        <w:rPr>
          <w:rFonts w:asciiTheme="minorHAnsi" w:hAnsiTheme="minorHAnsi" w:cstheme="minorHAnsi"/>
          <w:b/>
          <w:bCs/>
          <w:sz w:val="22"/>
          <w:szCs w:val="22"/>
        </w:rPr>
        <w:t>89</w:t>
      </w:r>
      <w:r w:rsidR="006E0EF4" w:rsidRPr="00D47CEF">
        <w:rPr>
          <w:rFonts w:asciiTheme="minorHAnsi" w:hAnsiTheme="minorHAnsi" w:cstheme="minorHAnsi"/>
          <w:b/>
          <w:bCs/>
          <w:sz w:val="22"/>
          <w:szCs w:val="22"/>
        </w:rPr>
        <w:t xml:space="preserve"> vinařů</w:t>
      </w:r>
      <w:r w:rsidR="00962619" w:rsidRPr="00942E0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679" w:rsidRPr="00942E08">
        <w:rPr>
          <w:rFonts w:asciiTheme="minorHAnsi" w:hAnsiTheme="minorHAnsi" w:cstheme="minorHAnsi"/>
          <w:b/>
          <w:bCs/>
          <w:sz w:val="22"/>
          <w:szCs w:val="22"/>
        </w:rPr>
        <w:t xml:space="preserve">vinařství </w:t>
      </w:r>
      <w:r w:rsidR="00962619" w:rsidRPr="00942E08">
        <w:rPr>
          <w:rFonts w:asciiTheme="minorHAnsi" w:hAnsiTheme="minorHAnsi" w:cstheme="minorHAnsi"/>
          <w:b/>
          <w:bCs/>
          <w:sz w:val="22"/>
          <w:szCs w:val="22"/>
        </w:rPr>
        <w:t xml:space="preserve">a vinařských firem </w:t>
      </w:r>
      <w:r w:rsidR="00E020BB" w:rsidRPr="00942E08">
        <w:rPr>
          <w:rFonts w:asciiTheme="minorHAnsi" w:hAnsiTheme="minorHAnsi" w:cstheme="minorHAnsi"/>
          <w:sz w:val="22"/>
          <w:szCs w:val="22"/>
        </w:rPr>
        <w:t xml:space="preserve">přihlášených do soutěže </w:t>
      </w:r>
      <w:r w:rsidR="00977118" w:rsidRPr="00942E08">
        <w:rPr>
          <w:rFonts w:asciiTheme="minorHAnsi" w:hAnsiTheme="minorHAnsi" w:cstheme="minorHAnsi"/>
          <w:sz w:val="22"/>
          <w:szCs w:val="22"/>
        </w:rPr>
        <w:t>ze</w:t>
      </w:r>
      <w:r w:rsidR="00E020BB" w:rsidRPr="00942E08">
        <w:rPr>
          <w:rFonts w:asciiTheme="minorHAnsi" w:hAnsiTheme="minorHAnsi" w:cstheme="minorHAnsi"/>
          <w:sz w:val="22"/>
          <w:szCs w:val="22"/>
        </w:rPr>
        <w:t xml:space="preserve"> Slovácké </w:t>
      </w:r>
      <w:r w:rsidR="00977118" w:rsidRPr="00942E08">
        <w:rPr>
          <w:rFonts w:asciiTheme="minorHAnsi" w:hAnsiTheme="minorHAnsi" w:cstheme="minorHAnsi"/>
          <w:sz w:val="22"/>
          <w:szCs w:val="22"/>
        </w:rPr>
        <w:t xml:space="preserve">vinařské </w:t>
      </w:r>
      <w:r w:rsidR="00E020BB" w:rsidRPr="00942E08">
        <w:rPr>
          <w:rFonts w:asciiTheme="minorHAnsi" w:hAnsiTheme="minorHAnsi" w:cstheme="minorHAnsi"/>
          <w:sz w:val="22"/>
          <w:szCs w:val="22"/>
        </w:rPr>
        <w:t>podoblasti. Z</w:t>
      </w:r>
      <w:r w:rsidR="00962619" w:rsidRPr="00942E08">
        <w:rPr>
          <w:rFonts w:asciiTheme="minorHAnsi" w:hAnsiTheme="minorHAnsi" w:cstheme="minorHAnsi"/>
          <w:sz w:val="22"/>
          <w:szCs w:val="22"/>
        </w:rPr>
        <w:t> </w:t>
      </w:r>
      <w:r w:rsidR="00285832" w:rsidRPr="00942E08">
        <w:rPr>
          <w:rFonts w:asciiTheme="minorHAnsi" w:hAnsiTheme="minorHAnsi" w:cstheme="minorHAnsi"/>
          <w:sz w:val="22"/>
          <w:szCs w:val="22"/>
        </w:rPr>
        <w:t>těchto</w:t>
      </w:r>
      <w:r w:rsidR="00962619" w:rsidRPr="00942E08">
        <w:rPr>
          <w:rFonts w:asciiTheme="minorHAnsi" w:hAnsiTheme="minorHAnsi" w:cstheme="minorHAnsi"/>
          <w:sz w:val="22"/>
          <w:szCs w:val="22"/>
        </w:rPr>
        <w:t xml:space="preserve"> vín</w:t>
      </w:r>
      <w:r w:rsidR="00973E51" w:rsidRPr="00942E08">
        <w:rPr>
          <w:rFonts w:asciiTheme="minorHAnsi" w:hAnsiTheme="minorHAnsi" w:cstheme="minorHAnsi"/>
          <w:sz w:val="22"/>
          <w:szCs w:val="22"/>
        </w:rPr>
        <w:t xml:space="preserve"> </w:t>
      </w:r>
      <w:r w:rsidR="003D3E4D" w:rsidRPr="00942E08">
        <w:rPr>
          <w:rFonts w:asciiTheme="minorHAnsi" w:hAnsiTheme="minorHAnsi" w:cstheme="minorHAnsi"/>
          <w:bCs/>
          <w:sz w:val="22"/>
          <w:szCs w:val="22"/>
        </w:rPr>
        <w:t>získal</w:t>
      </w:r>
      <w:r w:rsidR="001271D4" w:rsidRPr="00942E08">
        <w:rPr>
          <w:rFonts w:asciiTheme="minorHAnsi" w:hAnsiTheme="minorHAnsi" w:cstheme="minorHAnsi"/>
          <w:bCs/>
          <w:sz w:val="22"/>
          <w:szCs w:val="22"/>
        </w:rPr>
        <w:t>a</w:t>
      </w:r>
      <w:r w:rsidR="003D3E4D" w:rsidRPr="00942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2E08" w:rsidRPr="00942E08">
        <w:rPr>
          <w:rFonts w:asciiTheme="minorHAnsi" w:hAnsiTheme="minorHAnsi" w:cstheme="minorHAnsi"/>
          <w:b/>
          <w:sz w:val="22"/>
          <w:szCs w:val="22"/>
        </w:rPr>
        <w:t xml:space="preserve">71 </w:t>
      </w:r>
      <w:r w:rsidR="00973E51" w:rsidRPr="00942E08">
        <w:rPr>
          <w:rFonts w:asciiTheme="minorHAnsi" w:hAnsiTheme="minorHAnsi" w:cstheme="minorHAnsi"/>
          <w:b/>
          <w:sz w:val="22"/>
          <w:szCs w:val="22"/>
        </w:rPr>
        <w:t xml:space="preserve">velké zlaté, </w:t>
      </w:r>
      <w:r w:rsidR="00942E08" w:rsidRPr="00942E08">
        <w:rPr>
          <w:rFonts w:asciiTheme="minorHAnsi" w:hAnsiTheme="minorHAnsi" w:cstheme="minorHAnsi"/>
          <w:b/>
          <w:sz w:val="22"/>
          <w:szCs w:val="22"/>
        </w:rPr>
        <w:t>189</w:t>
      </w:r>
      <w:r w:rsidR="00973E51" w:rsidRPr="00942E08">
        <w:rPr>
          <w:rFonts w:asciiTheme="minorHAnsi" w:hAnsiTheme="minorHAnsi" w:cstheme="minorHAnsi"/>
          <w:b/>
          <w:sz w:val="22"/>
          <w:szCs w:val="22"/>
        </w:rPr>
        <w:t xml:space="preserve"> zlaté</w:t>
      </w:r>
      <w:r w:rsidR="00942E08" w:rsidRPr="00942E08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6C426B" w:rsidRPr="00942E08">
        <w:rPr>
          <w:rFonts w:asciiTheme="minorHAnsi" w:hAnsiTheme="minorHAnsi" w:cstheme="minorHAnsi"/>
          <w:b/>
          <w:sz w:val="22"/>
          <w:szCs w:val="22"/>
        </w:rPr>
        <w:t>4</w:t>
      </w:r>
      <w:r w:rsidR="00973E51" w:rsidRPr="00942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0EF4" w:rsidRPr="00942E08">
        <w:rPr>
          <w:rFonts w:asciiTheme="minorHAnsi" w:hAnsiTheme="minorHAnsi" w:cstheme="minorHAnsi"/>
          <w:b/>
          <w:sz w:val="22"/>
          <w:szCs w:val="22"/>
        </w:rPr>
        <w:t xml:space="preserve">stříbrné </w:t>
      </w:r>
      <w:r w:rsidR="00973E51" w:rsidRPr="00942E08">
        <w:rPr>
          <w:rFonts w:asciiTheme="minorHAnsi" w:hAnsiTheme="minorHAnsi" w:cstheme="minorHAnsi"/>
          <w:b/>
          <w:sz w:val="22"/>
          <w:szCs w:val="22"/>
        </w:rPr>
        <w:t>medail</w:t>
      </w:r>
      <w:r w:rsidR="00D4471E" w:rsidRPr="00942E08">
        <w:rPr>
          <w:rFonts w:asciiTheme="minorHAnsi" w:hAnsiTheme="minorHAnsi" w:cstheme="minorHAnsi"/>
          <w:b/>
          <w:sz w:val="22"/>
          <w:szCs w:val="22"/>
        </w:rPr>
        <w:t>e</w:t>
      </w:r>
      <w:r w:rsidR="00973E51" w:rsidRPr="00942E08">
        <w:rPr>
          <w:rFonts w:asciiTheme="minorHAnsi" w:hAnsiTheme="minorHAnsi" w:cstheme="minorHAnsi"/>
          <w:bCs/>
          <w:sz w:val="22"/>
          <w:szCs w:val="22"/>
        </w:rPr>
        <w:t xml:space="preserve">. Do celostátního kola Salonu vín </w:t>
      </w:r>
      <w:r w:rsidR="00973E51" w:rsidRPr="00942E08">
        <w:rPr>
          <w:rFonts w:asciiTheme="minorHAnsi" w:hAnsiTheme="minorHAnsi" w:cstheme="minorHAnsi"/>
          <w:sz w:val="22"/>
          <w:szCs w:val="22"/>
        </w:rPr>
        <w:t>–</w:t>
      </w:r>
      <w:r w:rsidR="00973E51" w:rsidRPr="00942E08">
        <w:rPr>
          <w:rFonts w:asciiTheme="minorHAnsi" w:hAnsiTheme="minorHAnsi" w:cstheme="minorHAnsi"/>
          <w:bCs/>
          <w:sz w:val="22"/>
          <w:szCs w:val="22"/>
        </w:rPr>
        <w:t xml:space="preserve"> národní soutěže vín postoupilo </w:t>
      </w:r>
      <w:r w:rsidR="003A5BB1" w:rsidRPr="00942E08">
        <w:rPr>
          <w:rFonts w:asciiTheme="minorHAnsi" w:hAnsiTheme="minorHAnsi" w:cstheme="minorHAnsi"/>
          <w:bCs/>
          <w:sz w:val="22"/>
          <w:szCs w:val="22"/>
        </w:rPr>
        <w:t>6</w:t>
      </w:r>
      <w:r w:rsidR="00942E08" w:rsidRPr="00942E08">
        <w:rPr>
          <w:rFonts w:asciiTheme="minorHAnsi" w:hAnsiTheme="minorHAnsi" w:cstheme="minorHAnsi"/>
          <w:bCs/>
          <w:sz w:val="22"/>
          <w:szCs w:val="22"/>
        </w:rPr>
        <w:t>91</w:t>
      </w:r>
      <w:r w:rsidR="00973E51" w:rsidRPr="00942E08">
        <w:rPr>
          <w:rFonts w:asciiTheme="minorHAnsi" w:hAnsiTheme="minorHAnsi" w:cstheme="minorHAnsi"/>
          <w:bCs/>
          <w:sz w:val="22"/>
          <w:szCs w:val="22"/>
        </w:rPr>
        <w:t xml:space="preserve"> vín. </w:t>
      </w:r>
      <w:r w:rsidR="00411FA8" w:rsidRPr="00942E08">
        <w:rPr>
          <w:rFonts w:asciiTheme="minorHAnsi" w:hAnsiTheme="minorHAnsi" w:cstheme="minorHAnsi"/>
          <w:bCs/>
          <w:sz w:val="22"/>
          <w:szCs w:val="22"/>
        </w:rPr>
        <w:t>Nominovaná vína budou spolu s postupujícími z</w:t>
      </w:r>
      <w:r w:rsidR="001271D4" w:rsidRPr="00942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3E51" w:rsidRPr="00942E08">
        <w:rPr>
          <w:rFonts w:asciiTheme="minorHAnsi" w:hAnsiTheme="minorHAnsi" w:cstheme="minorHAnsi"/>
          <w:bCs/>
          <w:sz w:val="22"/>
          <w:szCs w:val="22"/>
        </w:rPr>
        <w:t>V</w:t>
      </w:r>
      <w:r w:rsidR="00011D69" w:rsidRPr="00942E08">
        <w:rPr>
          <w:rFonts w:asciiTheme="minorHAnsi" w:hAnsiTheme="minorHAnsi" w:cstheme="minorHAnsi"/>
          <w:bCs/>
          <w:sz w:val="22"/>
          <w:szCs w:val="22"/>
        </w:rPr>
        <w:t xml:space="preserve">elkopavlovické, </w:t>
      </w:r>
      <w:r w:rsidR="00973E51" w:rsidRPr="00942E08">
        <w:rPr>
          <w:rFonts w:asciiTheme="minorHAnsi" w:hAnsiTheme="minorHAnsi" w:cstheme="minorHAnsi"/>
          <w:bCs/>
          <w:sz w:val="22"/>
          <w:szCs w:val="22"/>
        </w:rPr>
        <w:t>M</w:t>
      </w:r>
      <w:r w:rsidR="00011D69" w:rsidRPr="00942E08">
        <w:rPr>
          <w:rFonts w:asciiTheme="minorHAnsi" w:hAnsiTheme="minorHAnsi" w:cstheme="minorHAnsi"/>
          <w:bCs/>
          <w:sz w:val="22"/>
          <w:szCs w:val="22"/>
        </w:rPr>
        <w:t>ikulovské a</w:t>
      </w:r>
      <w:r w:rsidR="001D04B7">
        <w:rPr>
          <w:rFonts w:asciiTheme="minorHAnsi" w:hAnsiTheme="minorHAnsi" w:cstheme="minorHAnsi"/>
          <w:bCs/>
          <w:sz w:val="22"/>
          <w:szCs w:val="22"/>
        </w:rPr>
        <w:t> </w:t>
      </w:r>
      <w:r w:rsidR="00973E51" w:rsidRPr="00942E08">
        <w:rPr>
          <w:rFonts w:asciiTheme="minorHAnsi" w:hAnsiTheme="minorHAnsi" w:cstheme="minorHAnsi"/>
          <w:bCs/>
          <w:sz w:val="22"/>
          <w:szCs w:val="22"/>
        </w:rPr>
        <w:t>Z</w:t>
      </w:r>
      <w:r w:rsidR="00011D69" w:rsidRPr="00942E08">
        <w:rPr>
          <w:rFonts w:asciiTheme="minorHAnsi" w:hAnsiTheme="minorHAnsi" w:cstheme="minorHAnsi"/>
          <w:bCs/>
          <w:sz w:val="22"/>
          <w:szCs w:val="22"/>
        </w:rPr>
        <w:t>nojemské vinařské podoblasti</w:t>
      </w:r>
      <w:r w:rsidR="00A94A19" w:rsidRPr="00942E08">
        <w:rPr>
          <w:rFonts w:asciiTheme="minorHAnsi" w:hAnsiTheme="minorHAnsi" w:cstheme="minorHAnsi"/>
          <w:bCs/>
          <w:sz w:val="22"/>
          <w:szCs w:val="22"/>
        </w:rPr>
        <w:t>, reprezentující vinařskou oblast Morava,</w:t>
      </w:r>
      <w:r w:rsidR="00011D69" w:rsidRPr="00942E08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27084F" w:rsidRPr="00942E08">
        <w:rPr>
          <w:rFonts w:asciiTheme="minorHAnsi" w:hAnsiTheme="minorHAnsi" w:cstheme="minorHAnsi"/>
          <w:bCs/>
          <w:sz w:val="22"/>
          <w:szCs w:val="22"/>
        </w:rPr>
        <w:t xml:space="preserve"> víny nominovanými z</w:t>
      </w:r>
      <w:r w:rsidR="001D04B7">
        <w:rPr>
          <w:rFonts w:asciiTheme="minorHAnsi" w:hAnsiTheme="minorHAnsi" w:cstheme="minorHAnsi"/>
          <w:bCs/>
          <w:color w:val="FF0000"/>
          <w:sz w:val="22"/>
          <w:szCs w:val="22"/>
        </w:rPr>
        <w:t> </w:t>
      </w:r>
      <w:r w:rsidR="00011D69" w:rsidRPr="00942E08">
        <w:rPr>
          <w:rFonts w:asciiTheme="minorHAnsi" w:hAnsiTheme="minorHAnsi" w:cstheme="minorHAnsi"/>
          <w:bCs/>
          <w:sz w:val="22"/>
          <w:szCs w:val="22"/>
        </w:rPr>
        <w:t>vinařské oblasti Čechy</w:t>
      </w:r>
      <w:r w:rsidR="00411FA8" w:rsidRPr="00942E08">
        <w:rPr>
          <w:rFonts w:asciiTheme="minorHAnsi" w:hAnsiTheme="minorHAnsi" w:cstheme="minorHAnsi"/>
          <w:bCs/>
          <w:sz w:val="22"/>
          <w:szCs w:val="22"/>
        </w:rPr>
        <w:t xml:space="preserve"> soutěžit o postup do finále a titul absolutního Šampiona a umístění v Salonu vín ČR, celoroční degustační expozici vín ve Valticích.</w:t>
      </w:r>
    </w:p>
    <w:p w14:paraId="34C7BEBF" w14:textId="77777777" w:rsidR="009F025C" w:rsidRPr="00F60F4F" w:rsidRDefault="009F025C" w:rsidP="00F60F4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ED84C5" w14:textId="6E4E57B1" w:rsidR="009F025C" w:rsidRPr="00F60F4F" w:rsidRDefault="009F025C" w:rsidP="00F60F4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0F4F">
        <w:rPr>
          <w:rFonts w:asciiTheme="minorHAnsi" w:hAnsiTheme="minorHAnsi" w:cstheme="minorHAnsi"/>
          <w:b/>
          <w:bCs/>
          <w:sz w:val="22"/>
          <w:szCs w:val="22"/>
        </w:rPr>
        <w:t>Výstava vín pro veřejnost</w:t>
      </w:r>
    </w:p>
    <w:p w14:paraId="4C0B732D" w14:textId="459D4550" w:rsidR="009F025C" w:rsidRPr="00D47CEF" w:rsidRDefault="005843B8" w:rsidP="002D0A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A65">
        <w:rPr>
          <w:rFonts w:asciiTheme="minorHAnsi" w:hAnsiTheme="minorHAnsi" w:cstheme="minorHAnsi"/>
          <w:bCs/>
          <w:sz w:val="22"/>
          <w:szCs w:val="22"/>
        </w:rPr>
        <w:t>Veřejná o</w:t>
      </w:r>
      <w:r w:rsidR="009F025C" w:rsidRPr="002D0A65">
        <w:rPr>
          <w:rFonts w:asciiTheme="minorHAnsi" w:hAnsiTheme="minorHAnsi" w:cstheme="minorHAnsi"/>
          <w:bCs/>
          <w:sz w:val="22"/>
          <w:szCs w:val="22"/>
        </w:rPr>
        <w:t xml:space="preserve">chutnávka </w:t>
      </w:r>
      <w:r w:rsidR="00871679" w:rsidRPr="002D0A65">
        <w:rPr>
          <w:rFonts w:asciiTheme="minorHAnsi" w:hAnsiTheme="minorHAnsi" w:cstheme="minorHAnsi"/>
          <w:bCs/>
          <w:sz w:val="22"/>
          <w:szCs w:val="22"/>
        </w:rPr>
        <w:t>všech přihlášených vín</w:t>
      </w:r>
      <w:r w:rsidR="00900A79" w:rsidRPr="002D0A65">
        <w:rPr>
          <w:rFonts w:asciiTheme="minorHAnsi" w:hAnsiTheme="minorHAnsi" w:cstheme="minorHAnsi"/>
          <w:sz w:val="22"/>
          <w:szCs w:val="22"/>
        </w:rPr>
        <w:t xml:space="preserve"> </w:t>
      </w:r>
      <w:r w:rsidR="0001159D" w:rsidRPr="002D0A65">
        <w:rPr>
          <w:rFonts w:asciiTheme="minorHAnsi" w:hAnsiTheme="minorHAnsi" w:cstheme="minorHAnsi"/>
          <w:sz w:val="22"/>
          <w:szCs w:val="22"/>
        </w:rPr>
        <w:t xml:space="preserve">z celé podoblasti </w:t>
      </w:r>
      <w:r w:rsidR="009F025C" w:rsidRPr="002D0A65">
        <w:rPr>
          <w:rFonts w:asciiTheme="minorHAnsi" w:hAnsiTheme="minorHAnsi" w:cstheme="minorHAnsi"/>
          <w:bCs/>
          <w:sz w:val="22"/>
          <w:szCs w:val="22"/>
        </w:rPr>
        <w:t xml:space="preserve">proběhne </w:t>
      </w:r>
      <w:r w:rsidRPr="002D0A65">
        <w:rPr>
          <w:rFonts w:asciiTheme="minorHAnsi" w:hAnsiTheme="minorHAnsi" w:cstheme="minorHAnsi"/>
          <w:bCs/>
          <w:sz w:val="22"/>
          <w:szCs w:val="22"/>
        </w:rPr>
        <w:t xml:space="preserve">letos </w:t>
      </w:r>
      <w:r w:rsidR="006844A9" w:rsidRPr="002D0A65">
        <w:rPr>
          <w:rFonts w:asciiTheme="minorHAnsi" w:hAnsiTheme="minorHAnsi" w:cstheme="minorHAnsi"/>
          <w:bCs/>
          <w:sz w:val="22"/>
          <w:szCs w:val="22"/>
        </w:rPr>
        <w:t>opět</w:t>
      </w:r>
      <w:r w:rsidR="00C53992" w:rsidRPr="002D0A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0A65">
        <w:rPr>
          <w:rFonts w:asciiTheme="minorHAnsi" w:hAnsiTheme="minorHAnsi" w:cstheme="minorHAnsi"/>
          <w:bCs/>
          <w:sz w:val="22"/>
          <w:szCs w:val="22"/>
        </w:rPr>
        <w:t xml:space="preserve">na nádvoří Zámeckého vinařství Bzenec v době konání </w:t>
      </w:r>
      <w:r w:rsidRPr="002D0A65">
        <w:rPr>
          <w:rFonts w:asciiTheme="minorHAnsi" w:hAnsiTheme="minorHAnsi" w:cstheme="minorHAnsi"/>
          <w:b/>
          <w:sz w:val="22"/>
          <w:szCs w:val="22"/>
        </w:rPr>
        <w:t>Bzeneckého krojovaného vinobraní (</w:t>
      </w:r>
      <w:r w:rsidR="001E3BAA">
        <w:rPr>
          <w:rFonts w:asciiTheme="minorHAnsi" w:hAnsiTheme="minorHAnsi" w:cstheme="minorHAnsi"/>
          <w:b/>
          <w:sz w:val="22"/>
          <w:szCs w:val="22"/>
        </w:rPr>
        <w:t>19</w:t>
      </w:r>
      <w:r w:rsidR="00FC286B" w:rsidRPr="002D0A65">
        <w:rPr>
          <w:rFonts w:asciiTheme="minorHAnsi" w:hAnsiTheme="minorHAnsi" w:cstheme="minorHAnsi"/>
          <w:b/>
          <w:sz w:val="22"/>
          <w:szCs w:val="22"/>
        </w:rPr>
        <w:t xml:space="preserve">. a </w:t>
      </w:r>
      <w:r w:rsidR="006844A9" w:rsidRPr="002D0A65">
        <w:rPr>
          <w:rFonts w:asciiTheme="minorHAnsi" w:hAnsiTheme="minorHAnsi" w:cstheme="minorHAnsi"/>
          <w:b/>
          <w:sz w:val="22"/>
          <w:szCs w:val="22"/>
        </w:rPr>
        <w:t>2</w:t>
      </w:r>
      <w:r w:rsidR="001E3BAA">
        <w:rPr>
          <w:rFonts w:asciiTheme="minorHAnsi" w:hAnsiTheme="minorHAnsi" w:cstheme="minorHAnsi"/>
          <w:b/>
          <w:sz w:val="22"/>
          <w:szCs w:val="22"/>
        </w:rPr>
        <w:t>0</w:t>
      </w:r>
      <w:r w:rsidR="00C53992" w:rsidRPr="002D0A65">
        <w:rPr>
          <w:rFonts w:asciiTheme="minorHAnsi" w:hAnsiTheme="minorHAnsi" w:cstheme="minorHAnsi"/>
          <w:b/>
          <w:sz w:val="22"/>
          <w:szCs w:val="22"/>
        </w:rPr>
        <w:t>. září</w:t>
      </w:r>
      <w:r w:rsidR="001E3BAA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2D0A65">
        <w:rPr>
          <w:rFonts w:asciiTheme="minorHAnsi" w:hAnsiTheme="minorHAnsi" w:cstheme="minorHAnsi"/>
          <w:b/>
          <w:sz w:val="22"/>
          <w:szCs w:val="22"/>
        </w:rPr>
        <w:t>)</w:t>
      </w:r>
      <w:r w:rsidRPr="002D0A65">
        <w:rPr>
          <w:rFonts w:asciiTheme="minorHAnsi" w:hAnsiTheme="minorHAnsi" w:cstheme="minorHAnsi"/>
          <w:bCs/>
          <w:sz w:val="22"/>
          <w:szCs w:val="22"/>
        </w:rPr>
        <w:t xml:space="preserve">. V pátek </w:t>
      </w:r>
      <w:r w:rsidR="001E3BAA">
        <w:rPr>
          <w:rFonts w:asciiTheme="minorHAnsi" w:hAnsiTheme="minorHAnsi" w:cstheme="minorHAnsi"/>
          <w:bCs/>
          <w:sz w:val="22"/>
          <w:szCs w:val="22"/>
        </w:rPr>
        <w:t>19</w:t>
      </w:r>
      <w:r w:rsidRPr="002D0A65">
        <w:rPr>
          <w:rFonts w:asciiTheme="minorHAnsi" w:hAnsiTheme="minorHAnsi" w:cstheme="minorHAnsi"/>
          <w:bCs/>
          <w:sz w:val="22"/>
          <w:szCs w:val="22"/>
        </w:rPr>
        <w:t xml:space="preserve">. září bude degustační expozice otevřena </w:t>
      </w:r>
      <w:r w:rsidRPr="00D47CEF">
        <w:rPr>
          <w:rFonts w:asciiTheme="minorHAnsi" w:hAnsiTheme="minorHAnsi" w:cstheme="minorHAnsi"/>
          <w:bCs/>
          <w:sz w:val="22"/>
          <w:szCs w:val="22"/>
        </w:rPr>
        <w:t>od 1</w:t>
      </w:r>
      <w:r w:rsidR="009875FC" w:rsidRPr="00D47CEF">
        <w:rPr>
          <w:rFonts w:asciiTheme="minorHAnsi" w:hAnsiTheme="minorHAnsi" w:cstheme="minorHAnsi"/>
          <w:bCs/>
          <w:sz w:val="22"/>
          <w:szCs w:val="22"/>
        </w:rPr>
        <w:t>6</w:t>
      </w:r>
      <w:r w:rsidR="00B74C18">
        <w:rPr>
          <w:rFonts w:asciiTheme="minorHAnsi" w:hAnsiTheme="minorHAnsi" w:cstheme="minorHAnsi"/>
          <w:bCs/>
          <w:sz w:val="22"/>
          <w:szCs w:val="22"/>
        </w:rPr>
        <w:t xml:space="preserve">.00 </w:t>
      </w:r>
      <w:r w:rsidRPr="00D47CEF">
        <w:rPr>
          <w:rFonts w:asciiTheme="minorHAnsi" w:hAnsiTheme="minorHAnsi" w:cstheme="minorHAnsi"/>
          <w:bCs/>
          <w:sz w:val="22"/>
          <w:szCs w:val="22"/>
        </w:rPr>
        <w:t>hod.</w:t>
      </w:r>
      <w:r w:rsidR="009875FC" w:rsidRPr="00D47CE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13E30" w:rsidRPr="005A5053">
        <w:rPr>
          <w:rFonts w:asciiTheme="minorHAnsi" w:hAnsiTheme="minorHAnsi" w:cstheme="minorHAnsi"/>
          <w:bCs/>
          <w:sz w:val="22"/>
          <w:szCs w:val="22"/>
        </w:rPr>
        <w:t xml:space="preserve">zahraje cimbálová muzika </w:t>
      </w:r>
      <w:r w:rsidR="009875F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B74C18">
        <w:rPr>
          <w:rFonts w:asciiTheme="minorHAnsi" w:hAnsiTheme="minorHAnsi" w:cstheme="minorHAnsi"/>
          <w:bCs/>
          <w:sz w:val="22"/>
          <w:szCs w:val="22"/>
        </w:rPr>
        <w:t xml:space="preserve">konat se budou </w:t>
      </w:r>
      <w:r w:rsidR="009875FC">
        <w:rPr>
          <w:rFonts w:asciiTheme="minorHAnsi" w:hAnsiTheme="minorHAnsi" w:cstheme="minorHAnsi"/>
          <w:bCs/>
          <w:sz w:val="22"/>
          <w:szCs w:val="22"/>
        </w:rPr>
        <w:t>exkluzivní prohlídky zámeckých sklepů s degustací</w:t>
      </w:r>
      <w:r w:rsidR="00413E30">
        <w:rPr>
          <w:rFonts w:asciiTheme="minorHAnsi" w:hAnsiTheme="minorHAnsi" w:cstheme="minorHAnsi"/>
          <w:bCs/>
          <w:sz w:val="22"/>
          <w:szCs w:val="22"/>
        </w:rPr>
        <w:t>.</w:t>
      </w:r>
      <w:r w:rsidRPr="002D0A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47CEF">
        <w:rPr>
          <w:rFonts w:asciiTheme="minorHAnsi" w:hAnsiTheme="minorHAnsi" w:cstheme="minorHAnsi"/>
          <w:sz w:val="22"/>
          <w:szCs w:val="22"/>
        </w:rPr>
        <w:t xml:space="preserve">V sobotu </w:t>
      </w:r>
      <w:r w:rsidR="007453CB" w:rsidRPr="00D47CEF">
        <w:rPr>
          <w:rFonts w:asciiTheme="minorHAnsi" w:hAnsiTheme="minorHAnsi" w:cstheme="minorHAnsi"/>
          <w:sz w:val="22"/>
          <w:szCs w:val="22"/>
        </w:rPr>
        <w:t>2</w:t>
      </w:r>
      <w:r w:rsidR="001E3BAA" w:rsidRPr="00D47CEF">
        <w:rPr>
          <w:rFonts w:asciiTheme="minorHAnsi" w:hAnsiTheme="minorHAnsi" w:cstheme="minorHAnsi"/>
          <w:sz w:val="22"/>
          <w:szCs w:val="22"/>
        </w:rPr>
        <w:t>0</w:t>
      </w:r>
      <w:r w:rsidRPr="00D47CEF">
        <w:rPr>
          <w:rFonts w:asciiTheme="minorHAnsi" w:hAnsiTheme="minorHAnsi" w:cstheme="minorHAnsi"/>
          <w:sz w:val="22"/>
          <w:szCs w:val="22"/>
        </w:rPr>
        <w:t xml:space="preserve">. září pak bude degustační expozice </w:t>
      </w:r>
      <w:r w:rsidR="00B74C18">
        <w:rPr>
          <w:rFonts w:asciiTheme="minorHAnsi" w:hAnsiTheme="minorHAnsi" w:cstheme="minorHAnsi"/>
          <w:sz w:val="22"/>
          <w:szCs w:val="22"/>
        </w:rPr>
        <w:t>zpřístupněna</w:t>
      </w:r>
      <w:r w:rsidRPr="00D47CEF">
        <w:rPr>
          <w:rFonts w:asciiTheme="minorHAnsi" w:hAnsiTheme="minorHAnsi" w:cstheme="minorHAnsi"/>
          <w:sz w:val="22"/>
          <w:szCs w:val="22"/>
        </w:rPr>
        <w:t xml:space="preserve"> od 11.</w:t>
      </w:r>
      <w:r w:rsidR="00B74C18">
        <w:rPr>
          <w:rFonts w:asciiTheme="minorHAnsi" w:hAnsiTheme="minorHAnsi" w:cstheme="minorHAnsi"/>
          <w:sz w:val="22"/>
          <w:szCs w:val="22"/>
        </w:rPr>
        <w:t xml:space="preserve">00 do </w:t>
      </w:r>
      <w:r w:rsidR="006E3B48" w:rsidRPr="00D47CEF">
        <w:rPr>
          <w:rFonts w:asciiTheme="minorHAnsi" w:hAnsiTheme="minorHAnsi" w:cstheme="minorHAnsi"/>
          <w:sz w:val="22"/>
          <w:szCs w:val="22"/>
        </w:rPr>
        <w:t>22</w:t>
      </w:r>
      <w:r w:rsidR="00B74C18">
        <w:rPr>
          <w:rFonts w:asciiTheme="minorHAnsi" w:hAnsiTheme="minorHAnsi" w:cstheme="minorHAnsi"/>
          <w:sz w:val="22"/>
          <w:szCs w:val="22"/>
        </w:rPr>
        <w:t>.00</w:t>
      </w:r>
      <w:r w:rsidR="006E3B48" w:rsidRPr="00D47CEF">
        <w:rPr>
          <w:rFonts w:asciiTheme="minorHAnsi" w:hAnsiTheme="minorHAnsi" w:cstheme="minorHAnsi"/>
          <w:sz w:val="22"/>
          <w:szCs w:val="22"/>
        </w:rPr>
        <w:t xml:space="preserve"> hod</w:t>
      </w:r>
      <w:r w:rsidR="00B74C18">
        <w:rPr>
          <w:rFonts w:asciiTheme="minorHAnsi" w:hAnsiTheme="minorHAnsi" w:cstheme="minorHAnsi"/>
          <w:sz w:val="22"/>
          <w:szCs w:val="22"/>
        </w:rPr>
        <w:t>. P</w:t>
      </w:r>
      <w:r w:rsidR="006E3B48" w:rsidRPr="00D47CEF">
        <w:rPr>
          <w:rFonts w:asciiTheme="minorHAnsi" w:hAnsiTheme="minorHAnsi" w:cstheme="minorHAnsi"/>
          <w:sz w:val="22"/>
          <w:szCs w:val="22"/>
        </w:rPr>
        <w:t xml:space="preserve">roběhne </w:t>
      </w:r>
      <w:r w:rsidR="00B74C18">
        <w:rPr>
          <w:rFonts w:asciiTheme="minorHAnsi" w:hAnsiTheme="minorHAnsi" w:cstheme="minorHAnsi"/>
          <w:sz w:val="22"/>
          <w:szCs w:val="22"/>
        </w:rPr>
        <w:t xml:space="preserve">také </w:t>
      </w:r>
      <w:r w:rsidR="006E3B48" w:rsidRPr="00D47CEF">
        <w:rPr>
          <w:rFonts w:asciiTheme="minorHAnsi" w:hAnsiTheme="minorHAnsi" w:cstheme="minorHAnsi"/>
          <w:sz w:val="22"/>
          <w:szCs w:val="22"/>
        </w:rPr>
        <w:t>přehlídka veteránů, cimbálová muzika</w:t>
      </w:r>
      <w:r w:rsidR="009875FC" w:rsidRPr="00D47CEF">
        <w:rPr>
          <w:rFonts w:asciiTheme="minorHAnsi" w:hAnsiTheme="minorHAnsi" w:cstheme="minorHAnsi"/>
          <w:sz w:val="22"/>
          <w:szCs w:val="22"/>
        </w:rPr>
        <w:t>,</w:t>
      </w:r>
      <w:r w:rsidR="006E3B48" w:rsidRPr="00D47CEF">
        <w:rPr>
          <w:rFonts w:asciiTheme="minorHAnsi" w:hAnsiTheme="minorHAnsi" w:cstheme="minorHAnsi"/>
          <w:sz w:val="22"/>
          <w:szCs w:val="22"/>
        </w:rPr>
        <w:t xml:space="preserve"> exkluzivní prohlídky zámeckých sklepů s degustací, dětský koutek, vynikající občerstvení. </w:t>
      </w:r>
      <w:r w:rsidR="002D0A65" w:rsidRPr="00D47C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FB014E" w14:textId="77777777" w:rsidR="001E3BAA" w:rsidRDefault="001E3BAA" w:rsidP="00F60F4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489D90" w14:textId="629F3682" w:rsidR="000B4AD5" w:rsidRPr="00F60F4F" w:rsidRDefault="000B4AD5" w:rsidP="00F60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F4F">
        <w:rPr>
          <w:rFonts w:asciiTheme="minorHAnsi" w:hAnsiTheme="minorHAnsi" w:cstheme="minorHAnsi"/>
          <w:b/>
          <w:bCs/>
          <w:sz w:val="22"/>
          <w:szCs w:val="22"/>
        </w:rPr>
        <w:t>Slovácká vinařská podoblast</w:t>
      </w:r>
    </w:p>
    <w:p w14:paraId="2E04694E" w14:textId="11A19B30" w:rsidR="000B4AD5" w:rsidRPr="00F60F4F" w:rsidRDefault="000B4AD5" w:rsidP="00F60F4F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F4F">
        <w:rPr>
          <w:rFonts w:asciiTheme="minorHAnsi" w:hAnsiTheme="minorHAnsi" w:cstheme="minorHAnsi"/>
          <w:sz w:val="22"/>
          <w:szCs w:val="22"/>
        </w:rPr>
        <w:t xml:space="preserve">Slovácká vinařská podoblast je oblast velmi rozlehlá </w:t>
      </w:r>
      <w:r w:rsidR="00B40064">
        <w:rPr>
          <w:rFonts w:asciiTheme="minorHAnsi" w:hAnsiTheme="minorHAnsi" w:cstheme="minorHAnsi"/>
          <w:sz w:val="22"/>
          <w:szCs w:val="22"/>
        </w:rPr>
        <w:t>s</w:t>
      </w:r>
      <w:r w:rsidRPr="00F60F4F">
        <w:rPr>
          <w:rFonts w:asciiTheme="minorHAnsi" w:hAnsiTheme="minorHAnsi" w:cstheme="minorHAnsi"/>
          <w:sz w:val="22"/>
          <w:szCs w:val="22"/>
        </w:rPr>
        <w:t xml:space="preserve"> různorod</w:t>
      </w:r>
      <w:r w:rsidR="00B40064">
        <w:rPr>
          <w:rFonts w:asciiTheme="minorHAnsi" w:hAnsiTheme="minorHAnsi" w:cstheme="minorHAnsi"/>
          <w:sz w:val="22"/>
          <w:szCs w:val="22"/>
        </w:rPr>
        <w:t>ými</w:t>
      </w:r>
      <w:r w:rsidRPr="00F60F4F">
        <w:rPr>
          <w:rFonts w:asciiTheme="minorHAnsi" w:hAnsiTheme="minorHAnsi" w:cstheme="minorHAnsi"/>
          <w:sz w:val="22"/>
          <w:szCs w:val="22"/>
        </w:rPr>
        <w:t xml:space="preserve"> přírodní</w:t>
      </w:r>
      <w:r w:rsidR="00B40064">
        <w:rPr>
          <w:rFonts w:asciiTheme="minorHAnsi" w:hAnsiTheme="minorHAnsi" w:cstheme="minorHAnsi"/>
          <w:sz w:val="22"/>
          <w:szCs w:val="22"/>
        </w:rPr>
        <w:t>mi</w:t>
      </w:r>
      <w:r w:rsidRPr="00F60F4F">
        <w:rPr>
          <w:rFonts w:asciiTheme="minorHAnsi" w:hAnsiTheme="minorHAnsi" w:cstheme="minorHAnsi"/>
          <w:sz w:val="22"/>
          <w:szCs w:val="22"/>
        </w:rPr>
        <w:t xml:space="preserve"> podmínk</w:t>
      </w:r>
      <w:r w:rsidR="00B40064">
        <w:rPr>
          <w:rFonts w:asciiTheme="minorHAnsi" w:hAnsiTheme="minorHAnsi" w:cstheme="minorHAnsi"/>
          <w:sz w:val="22"/>
          <w:szCs w:val="22"/>
        </w:rPr>
        <w:t>ami</w:t>
      </w:r>
      <w:r w:rsidRPr="00F60F4F">
        <w:rPr>
          <w:rFonts w:asciiTheme="minorHAnsi" w:hAnsiTheme="minorHAnsi" w:cstheme="minorHAnsi"/>
          <w:sz w:val="22"/>
          <w:szCs w:val="22"/>
        </w:rPr>
        <w:t>, od teplých svahů na jihu až po naše nejseverněji položené vinice. Vinohrady zde najdete jak v údolí řeky Moravy, tak v členité kopcovité krajině Bílých Karpat nebo na jižních svazích Chřibů a Ždánického lesa. Daří se zde Mülleru Thurgau, Ryzlinku rýnskému, Veltlínskému zelenému, Rulandskému bílému a Muškátu moravskému. Z modrých odrůd stojí za pozornost zejména Frankovka, Svatovavřinecké, Zweigeltrebe a v obci Moravská Nová Ves vyšlechtěná odrůda Cabernet Moravia.</w:t>
      </w:r>
    </w:p>
    <w:p w14:paraId="74BB404D" w14:textId="77777777" w:rsidR="00B91CE0" w:rsidRPr="00F60F4F" w:rsidRDefault="00B91CE0" w:rsidP="00F60F4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9EBF62" w14:textId="019E49B8" w:rsidR="00B91CE0" w:rsidRDefault="00B91CE0" w:rsidP="00F60F4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0F4F">
        <w:rPr>
          <w:rFonts w:asciiTheme="minorHAnsi" w:hAnsiTheme="minorHAnsi" w:cstheme="minorHAnsi"/>
          <w:sz w:val="22"/>
          <w:szCs w:val="22"/>
        </w:rPr>
        <w:t xml:space="preserve">Více informací na </w:t>
      </w:r>
      <w:hyperlink r:id="rId8" w:history="1">
        <w:r w:rsidRPr="00F60F4F">
          <w:rPr>
            <w:rStyle w:val="Hypertextovodkaz"/>
            <w:rFonts w:asciiTheme="minorHAnsi" w:hAnsiTheme="minorHAnsi" w:cstheme="minorHAnsi"/>
            <w:sz w:val="22"/>
            <w:szCs w:val="22"/>
          </w:rPr>
          <w:t>www.narodnisoutezvin.cz</w:t>
        </w:r>
      </w:hyperlink>
      <w:r w:rsidRPr="00F60F4F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F60F4F">
          <w:rPr>
            <w:rStyle w:val="Hypertextovodkaz"/>
            <w:rFonts w:asciiTheme="minorHAnsi" w:hAnsiTheme="minorHAnsi" w:cstheme="minorHAnsi"/>
            <w:sz w:val="22"/>
            <w:szCs w:val="22"/>
          </w:rPr>
          <w:t>www.slovactivinari.cz</w:t>
        </w:r>
      </w:hyperlink>
      <w:r w:rsidRPr="00F60F4F">
        <w:rPr>
          <w:rFonts w:asciiTheme="minorHAnsi" w:hAnsiTheme="minorHAnsi" w:cstheme="minorHAnsi"/>
          <w:sz w:val="22"/>
          <w:szCs w:val="22"/>
        </w:rPr>
        <w:t xml:space="preserve"> a </w:t>
      </w:r>
      <w:hyperlink r:id="rId10" w:history="1">
        <w:r w:rsidR="00AF52A6" w:rsidRPr="00F60F4F">
          <w:rPr>
            <w:rStyle w:val="Hypertextovodkaz"/>
            <w:rFonts w:asciiTheme="minorHAnsi" w:hAnsiTheme="minorHAnsi" w:cstheme="minorHAnsi"/>
            <w:sz w:val="22"/>
            <w:szCs w:val="22"/>
          </w:rPr>
          <w:t>www.vinazmoravyvinazcech.cz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br/>
      </w:r>
    </w:p>
    <w:p w14:paraId="4E639852" w14:textId="77777777" w:rsidR="00D4471E" w:rsidRPr="00CE5D80" w:rsidRDefault="00D4471E" w:rsidP="00F60F4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BED2D1" w14:textId="77777777" w:rsidR="00B91CE0" w:rsidRPr="00366C05" w:rsidRDefault="00B91CE0" w:rsidP="00B91CE0">
      <w:pPr>
        <w:rPr>
          <w:rFonts w:ascii="Calibri" w:hAnsi="Calibri" w:cs="Calibri"/>
          <w:b/>
          <w:bCs/>
          <w:sz w:val="22"/>
          <w:szCs w:val="22"/>
        </w:rPr>
      </w:pPr>
      <w:r w:rsidRPr="00366C05">
        <w:rPr>
          <w:rFonts w:ascii="Calibri" w:hAnsi="Calibri" w:cs="Calibri"/>
          <w:b/>
          <w:bCs/>
          <w:sz w:val="22"/>
          <w:szCs w:val="22"/>
        </w:rPr>
        <w:t>Kontakty pro média:</w:t>
      </w:r>
    </w:p>
    <w:p w14:paraId="1042A395" w14:textId="75EA1ED6" w:rsidR="00B91CE0" w:rsidRDefault="001A2507" w:rsidP="00B91CE0">
      <w:pPr>
        <w:jc w:val="both"/>
        <w:rPr>
          <w:rFonts w:ascii="Calibri" w:hAnsi="Calibri" w:cs="Calibri"/>
          <w:sz w:val="22"/>
          <w:szCs w:val="22"/>
        </w:rPr>
      </w:pPr>
      <w:r w:rsidRPr="001A2507">
        <w:rPr>
          <w:rFonts w:ascii="Calibri" w:hAnsi="Calibri" w:cs="Calibri"/>
          <w:sz w:val="22"/>
          <w:szCs w:val="22"/>
        </w:rPr>
        <w:t>Ing. Leona Šebestová</w:t>
      </w:r>
      <w:r w:rsidR="00B91CE0" w:rsidRPr="00B91CE0">
        <w:rPr>
          <w:rFonts w:ascii="Calibri" w:hAnsi="Calibri" w:cs="Calibri"/>
          <w:sz w:val="22"/>
          <w:szCs w:val="22"/>
        </w:rPr>
        <w:t>, Sdružení slováckých vinařů</w:t>
      </w:r>
    </w:p>
    <w:p w14:paraId="65A39951" w14:textId="503DA43F" w:rsidR="001A2507" w:rsidRPr="00B91CE0" w:rsidRDefault="001A2507" w:rsidP="00B91CE0">
      <w:pPr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1A2507">
          <w:rPr>
            <w:rStyle w:val="Hypertextovodkaz"/>
            <w:rFonts w:asciiTheme="minorHAnsi" w:hAnsiTheme="minorHAnsi" w:cstheme="minorHAnsi"/>
            <w:sz w:val="22"/>
            <w:szCs w:val="22"/>
          </w:rPr>
          <w:t>sebestova@sklepskalak.cz</w:t>
        </w:r>
      </w:hyperlink>
    </w:p>
    <w:p w14:paraId="678A4160" w14:textId="0876255D" w:rsidR="00B91CE0" w:rsidRPr="00B91CE0" w:rsidRDefault="001A2507" w:rsidP="00B91CE0">
      <w:pPr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Tel.: +420 </w:t>
      </w:r>
      <w:r>
        <w:rPr>
          <w:rFonts w:ascii="Calibri" w:hAnsi="Calibri" w:cs="Calibri"/>
          <w:sz w:val="22"/>
          <w:szCs w:val="22"/>
        </w:rPr>
        <w:t>777 740 143</w:t>
      </w:r>
    </w:p>
    <w:p w14:paraId="664EC0A0" w14:textId="77777777" w:rsidR="001A2507" w:rsidRPr="001A2507" w:rsidRDefault="001A2507" w:rsidP="00B91CE0">
      <w:pPr>
        <w:jc w:val="both"/>
        <w:rPr>
          <w:rFonts w:asciiTheme="minorHAnsi" w:hAnsiTheme="minorHAnsi" w:cstheme="minorHAnsi"/>
          <w:color w:val="FF3333"/>
          <w:sz w:val="22"/>
          <w:szCs w:val="22"/>
        </w:rPr>
      </w:pPr>
    </w:p>
    <w:p w14:paraId="2024F36D" w14:textId="77777777" w:rsidR="00FC286B" w:rsidRPr="00085AEC" w:rsidRDefault="00FC286B" w:rsidP="00FC286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Ing. Petr Gondáš, Národní vinařské centrum (hodnocení)</w:t>
      </w:r>
    </w:p>
    <w:p w14:paraId="449B5A6A" w14:textId="77777777" w:rsidR="00FC286B" w:rsidRPr="00A82C3D" w:rsidRDefault="00FC286B" w:rsidP="00FC286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Pr="00840DBC"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 w:rsidRPr="00A82C3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F1F2280" w14:textId="16E868BB" w:rsidR="00366C05" w:rsidRPr="005543D2" w:rsidRDefault="00FC286B" w:rsidP="00FC286B">
      <w:pPr>
        <w:rPr>
          <w:rFonts w:ascii="Calibri" w:hAnsi="Calibri" w:cs="Calibri"/>
          <w:color w:val="0000FF"/>
          <w:sz w:val="22"/>
          <w:szCs w:val="22"/>
        </w:rPr>
      </w:pPr>
      <w:r w:rsidRPr="00085AEC">
        <w:rPr>
          <w:rFonts w:ascii="Calibri" w:hAnsi="Calibri" w:cs="Calibri"/>
          <w:sz w:val="22"/>
          <w:szCs w:val="22"/>
        </w:rPr>
        <w:t>Tel.: +420 602 470 261</w:t>
      </w:r>
    </w:p>
    <w:p w14:paraId="1F814067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</w:p>
    <w:p w14:paraId="1FBC75B8" w14:textId="73D22B7F" w:rsidR="001E3BAA" w:rsidRPr="001A2C49" w:rsidRDefault="001E3BAA" w:rsidP="001E3BA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Kateřina Martykánová</w:t>
      </w:r>
      <w:r w:rsidRPr="001A2C49">
        <w:rPr>
          <w:rFonts w:ascii="Calibri" w:hAnsi="Calibri" w:cs="Calibri"/>
          <w:sz w:val="22"/>
          <w:szCs w:val="22"/>
        </w:rPr>
        <w:t xml:space="preserve">, </w:t>
      </w:r>
      <w:r w:rsidR="000B4D92">
        <w:rPr>
          <w:rFonts w:ascii="Calibri" w:hAnsi="Calibri" w:cs="Calibri"/>
          <w:sz w:val="22"/>
          <w:szCs w:val="22"/>
        </w:rPr>
        <w:t>PR manažerka</w:t>
      </w:r>
    </w:p>
    <w:p w14:paraId="1BFCD45C" w14:textId="77777777" w:rsidR="001E3BAA" w:rsidRPr="001A2C49" w:rsidRDefault="001E3BAA" w:rsidP="001E3BA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 xml:space="preserve">E-mail: </w:t>
      </w:r>
      <w:r w:rsidRPr="00732C06">
        <w:rPr>
          <w:rStyle w:val="Hypertextovodkaz"/>
          <w:rFonts w:ascii="Calibri" w:hAnsi="Calibri" w:cs="Calibri"/>
          <w:sz w:val="22"/>
          <w:szCs w:val="22"/>
        </w:rPr>
        <w:t>martykanova.katka@gmail.com</w:t>
      </w:r>
    </w:p>
    <w:p w14:paraId="4D6B8FF5" w14:textId="77777777" w:rsidR="001E3BAA" w:rsidRPr="001A2C49" w:rsidRDefault="001E3BAA" w:rsidP="001E3BA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2C49">
        <w:rPr>
          <w:rFonts w:ascii="Calibri" w:hAnsi="Calibri" w:cs="Calibri"/>
          <w:sz w:val="22"/>
          <w:szCs w:val="22"/>
        </w:rPr>
        <w:t>Tel.: +420 60</w:t>
      </w:r>
      <w:r>
        <w:rPr>
          <w:rFonts w:ascii="Calibri" w:hAnsi="Calibri" w:cs="Calibri"/>
          <w:sz w:val="22"/>
          <w:szCs w:val="22"/>
        </w:rPr>
        <w:t>2</w:t>
      </w:r>
      <w:r w:rsidRPr="001A2C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576</w:t>
      </w:r>
      <w:r w:rsidRPr="001A2C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870</w:t>
      </w:r>
    </w:p>
    <w:p w14:paraId="3C906B96" w14:textId="71B3F49F" w:rsidR="00366C05" w:rsidRPr="005543D2" w:rsidRDefault="00366C05" w:rsidP="00514273">
      <w:pPr>
        <w:jc w:val="both"/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</w:p>
    <w:sectPr w:rsidR="00366C05" w:rsidRPr="005543D2" w:rsidSect="008420A2">
      <w:headerReference w:type="default" r:id="rId13"/>
      <w:footerReference w:type="default" r:id="rId14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402B9" w14:textId="77777777" w:rsidR="000335B4" w:rsidRDefault="000335B4">
      <w:r>
        <w:separator/>
      </w:r>
    </w:p>
  </w:endnote>
  <w:endnote w:type="continuationSeparator" w:id="0">
    <w:p w14:paraId="06869E39" w14:textId="77777777" w:rsidR="000335B4" w:rsidRDefault="0003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1120" w14:textId="1DE4BE91" w:rsidR="00F91259" w:rsidRPr="00C922DE" w:rsidRDefault="006809BF">
    <w:pPr>
      <w:pStyle w:val="Zpat"/>
    </w:pPr>
    <w:r>
      <w:rPr>
        <w:noProof/>
      </w:rPr>
      <w:drawing>
        <wp:inline distT="0" distB="0" distL="0" distR="0" wp14:anchorId="1A1AC7A0" wp14:editId="531313A0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259">
      <w:tab/>
    </w:r>
    <w:r w:rsidR="00F91259">
      <w:tab/>
    </w:r>
    <w:r w:rsidRPr="00C922DE">
      <w:rPr>
        <w:noProof/>
      </w:rPr>
      <w:drawing>
        <wp:inline distT="0" distB="0" distL="0" distR="0" wp14:anchorId="1068F229" wp14:editId="7AC5C125">
          <wp:extent cx="771525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3A680" w14:textId="77777777" w:rsidR="000335B4" w:rsidRDefault="000335B4">
      <w:r>
        <w:separator/>
      </w:r>
    </w:p>
  </w:footnote>
  <w:footnote w:type="continuationSeparator" w:id="0">
    <w:p w14:paraId="643EF735" w14:textId="77777777" w:rsidR="000335B4" w:rsidRDefault="0003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F62A" w14:textId="40BBF214" w:rsidR="00F91259" w:rsidRDefault="008E426B" w:rsidP="002932D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D7FB7D" wp14:editId="6361B117">
          <wp:simplePos x="0" y="0"/>
          <wp:positionH relativeFrom="margin">
            <wp:posOffset>2461260</wp:posOffset>
          </wp:positionH>
          <wp:positionV relativeFrom="page">
            <wp:posOffset>464820</wp:posOffset>
          </wp:positionV>
          <wp:extent cx="1065530" cy="640715"/>
          <wp:effectExtent l="0" t="0" r="1270" b="698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2DF">
      <w:rPr>
        <w:noProof/>
      </w:rPr>
      <w:drawing>
        <wp:anchor distT="0" distB="0" distL="114300" distR="114300" simplePos="0" relativeHeight="251658240" behindDoc="1" locked="0" layoutInCell="1" allowOverlap="1" wp14:anchorId="4A930E36" wp14:editId="2CB43543">
          <wp:simplePos x="0" y="0"/>
          <wp:positionH relativeFrom="column">
            <wp:posOffset>-260985</wp:posOffset>
          </wp:positionH>
          <wp:positionV relativeFrom="paragraph">
            <wp:posOffset>161290</wp:posOffset>
          </wp:positionV>
          <wp:extent cx="1838325" cy="333375"/>
          <wp:effectExtent l="0" t="0" r="9525" b="9525"/>
          <wp:wrapTight wrapText="bothSides">
            <wp:wrapPolygon edited="0">
              <wp:start x="0" y="0"/>
              <wp:lineTo x="0" y="20983"/>
              <wp:lineTo x="21488" y="20983"/>
              <wp:lineTo x="21488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9BF">
      <w:rPr>
        <w:noProof/>
      </w:rPr>
      <w:drawing>
        <wp:anchor distT="0" distB="0" distL="114300" distR="114300" simplePos="0" relativeHeight="251657216" behindDoc="1" locked="0" layoutInCell="1" allowOverlap="1" wp14:anchorId="67B5F55E" wp14:editId="112359CC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477B6" w14:textId="77777777" w:rsidR="00F91259" w:rsidRDefault="00F91259" w:rsidP="00520487">
    <w:pPr>
      <w:pStyle w:val="Zhlav"/>
      <w:jc w:val="right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C51EB"/>
    <w:multiLevelType w:val="hybridMultilevel"/>
    <w:tmpl w:val="E90ADD3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E1"/>
    <w:multiLevelType w:val="hybridMultilevel"/>
    <w:tmpl w:val="3350E718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50CA0"/>
    <w:multiLevelType w:val="hybridMultilevel"/>
    <w:tmpl w:val="F0B2A5E8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6D06"/>
    <w:multiLevelType w:val="hybridMultilevel"/>
    <w:tmpl w:val="A93000E2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63ED5"/>
    <w:multiLevelType w:val="hybridMultilevel"/>
    <w:tmpl w:val="BF8C106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D6CB4"/>
    <w:multiLevelType w:val="hybridMultilevel"/>
    <w:tmpl w:val="9F0285BA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A731CB"/>
    <w:multiLevelType w:val="hybridMultilevel"/>
    <w:tmpl w:val="0082DED6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200C1"/>
    <w:multiLevelType w:val="hybridMultilevel"/>
    <w:tmpl w:val="5B24CC9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E604A"/>
    <w:multiLevelType w:val="hybridMultilevel"/>
    <w:tmpl w:val="7BB4379E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5521691">
    <w:abstractNumId w:val="1"/>
  </w:num>
  <w:num w:numId="2" w16cid:durableId="1113019960">
    <w:abstractNumId w:val="9"/>
  </w:num>
  <w:num w:numId="3" w16cid:durableId="1333490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212392">
    <w:abstractNumId w:val="8"/>
  </w:num>
  <w:num w:numId="5" w16cid:durableId="956332714">
    <w:abstractNumId w:val="7"/>
  </w:num>
  <w:num w:numId="6" w16cid:durableId="271867569">
    <w:abstractNumId w:val="0"/>
  </w:num>
  <w:num w:numId="7" w16cid:durableId="1742559746">
    <w:abstractNumId w:val="13"/>
  </w:num>
  <w:num w:numId="8" w16cid:durableId="1176572438">
    <w:abstractNumId w:val="2"/>
  </w:num>
  <w:num w:numId="9" w16cid:durableId="1389839310">
    <w:abstractNumId w:val="10"/>
  </w:num>
  <w:num w:numId="10" w16cid:durableId="710572018">
    <w:abstractNumId w:val="6"/>
  </w:num>
  <w:num w:numId="11" w16cid:durableId="1120994896">
    <w:abstractNumId w:val="12"/>
  </w:num>
  <w:num w:numId="12" w16cid:durableId="785854193">
    <w:abstractNumId w:val="11"/>
  </w:num>
  <w:num w:numId="13" w16cid:durableId="1123502372">
    <w:abstractNumId w:val="4"/>
  </w:num>
  <w:num w:numId="14" w16cid:durableId="1115715815">
    <w:abstractNumId w:val="5"/>
  </w:num>
  <w:num w:numId="15" w16cid:durableId="212961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D"/>
    <w:rsid w:val="00001A99"/>
    <w:rsid w:val="0001159D"/>
    <w:rsid w:val="00011D69"/>
    <w:rsid w:val="00013F80"/>
    <w:rsid w:val="00021C6F"/>
    <w:rsid w:val="0003133C"/>
    <w:rsid w:val="000335B4"/>
    <w:rsid w:val="0003758F"/>
    <w:rsid w:val="0004469A"/>
    <w:rsid w:val="00044F07"/>
    <w:rsid w:val="00046089"/>
    <w:rsid w:val="00051E17"/>
    <w:rsid w:val="0006257B"/>
    <w:rsid w:val="00063F6C"/>
    <w:rsid w:val="00064114"/>
    <w:rsid w:val="00064964"/>
    <w:rsid w:val="00064C9F"/>
    <w:rsid w:val="000663F7"/>
    <w:rsid w:val="00076683"/>
    <w:rsid w:val="00076F0C"/>
    <w:rsid w:val="00077937"/>
    <w:rsid w:val="000807C4"/>
    <w:rsid w:val="000B4363"/>
    <w:rsid w:val="000B4AD5"/>
    <w:rsid w:val="000B4D92"/>
    <w:rsid w:val="000B7049"/>
    <w:rsid w:val="000E0464"/>
    <w:rsid w:val="000E4B7A"/>
    <w:rsid w:val="000E6050"/>
    <w:rsid w:val="000E636A"/>
    <w:rsid w:val="000F12D3"/>
    <w:rsid w:val="000F1AE8"/>
    <w:rsid w:val="000F4795"/>
    <w:rsid w:val="0011011B"/>
    <w:rsid w:val="001118A7"/>
    <w:rsid w:val="00115642"/>
    <w:rsid w:val="00122059"/>
    <w:rsid w:val="001271D4"/>
    <w:rsid w:val="00130E01"/>
    <w:rsid w:val="00132E32"/>
    <w:rsid w:val="00136746"/>
    <w:rsid w:val="001500B5"/>
    <w:rsid w:val="00154670"/>
    <w:rsid w:val="00161CAD"/>
    <w:rsid w:val="0016201F"/>
    <w:rsid w:val="0016658B"/>
    <w:rsid w:val="0018513D"/>
    <w:rsid w:val="001855B0"/>
    <w:rsid w:val="00196916"/>
    <w:rsid w:val="001A2507"/>
    <w:rsid w:val="001A588F"/>
    <w:rsid w:val="001B452A"/>
    <w:rsid w:val="001C403F"/>
    <w:rsid w:val="001C41BA"/>
    <w:rsid w:val="001C6BC4"/>
    <w:rsid w:val="001D04B7"/>
    <w:rsid w:val="001E3BAA"/>
    <w:rsid w:val="00204730"/>
    <w:rsid w:val="00207DE7"/>
    <w:rsid w:val="00217F7A"/>
    <w:rsid w:val="00222655"/>
    <w:rsid w:val="002231D5"/>
    <w:rsid w:val="002235D6"/>
    <w:rsid w:val="0022666C"/>
    <w:rsid w:val="00226AF3"/>
    <w:rsid w:val="0024034B"/>
    <w:rsid w:val="00244B0B"/>
    <w:rsid w:val="00251A7B"/>
    <w:rsid w:val="00256059"/>
    <w:rsid w:val="00263F2F"/>
    <w:rsid w:val="002657EF"/>
    <w:rsid w:val="0027084F"/>
    <w:rsid w:val="002856AE"/>
    <w:rsid w:val="00285832"/>
    <w:rsid w:val="002859AE"/>
    <w:rsid w:val="002932DF"/>
    <w:rsid w:val="0029444B"/>
    <w:rsid w:val="002958AF"/>
    <w:rsid w:val="002B0900"/>
    <w:rsid w:val="002B1FD9"/>
    <w:rsid w:val="002B3249"/>
    <w:rsid w:val="002C03E7"/>
    <w:rsid w:val="002C6398"/>
    <w:rsid w:val="002C7D7E"/>
    <w:rsid w:val="002D0A65"/>
    <w:rsid w:val="002D2CBE"/>
    <w:rsid w:val="002D6D18"/>
    <w:rsid w:val="002E72A0"/>
    <w:rsid w:val="002E7560"/>
    <w:rsid w:val="002F106A"/>
    <w:rsid w:val="002F2356"/>
    <w:rsid w:val="00303DEE"/>
    <w:rsid w:val="00306ACF"/>
    <w:rsid w:val="003110D2"/>
    <w:rsid w:val="00311B52"/>
    <w:rsid w:val="003132E7"/>
    <w:rsid w:val="0032108D"/>
    <w:rsid w:val="00331568"/>
    <w:rsid w:val="00336CE8"/>
    <w:rsid w:val="003372A4"/>
    <w:rsid w:val="00341D6E"/>
    <w:rsid w:val="00344203"/>
    <w:rsid w:val="003471AF"/>
    <w:rsid w:val="00347CA5"/>
    <w:rsid w:val="00350F09"/>
    <w:rsid w:val="00356627"/>
    <w:rsid w:val="00357B70"/>
    <w:rsid w:val="00366C05"/>
    <w:rsid w:val="00374417"/>
    <w:rsid w:val="00374D0A"/>
    <w:rsid w:val="00377CF8"/>
    <w:rsid w:val="00384454"/>
    <w:rsid w:val="003922ED"/>
    <w:rsid w:val="003A0ABA"/>
    <w:rsid w:val="003A2AC5"/>
    <w:rsid w:val="003A5BB1"/>
    <w:rsid w:val="003B3422"/>
    <w:rsid w:val="003B4050"/>
    <w:rsid w:val="003B4A91"/>
    <w:rsid w:val="003C3A44"/>
    <w:rsid w:val="003C44BF"/>
    <w:rsid w:val="003D3E4D"/>
    <w:rsid w:val="003F12D8"/>
    <w:rsid w:val="003F380B"/>
    <w:rsid w:val="0040383F"/>
    <w:rsid w:val="0040775B"/>
    <w:rsid w:val="00411FA8"/>
    <w:rsid w:val="00413E30"/>
    <w:rsid w:val="00417B03"/>
    <w:rsid w:val="00417F69"/>
    <w:rsid w:val="00421A03"/>
    <w:rsid w:val="00435D87"/>
    <w:rsid w:val="00440EBC"/>
    <w:rsid w:val="00446F00"/>
    <w:rsid w:val="00452EFB"/>
    <w:rsid w:val="004565ED"/>
    <w:rsid w:val="00461A52"/>
    <w:rsid w:val="00461CE0"/>
    <w:rsid w:val="00467521"/>
    <w:rsid w:val="004710DD"/>
    <w:rsid w:val="00473DA4"/>
    <w:rsid w:val="00477229"/>
    <w:rsid w:val="00477B9F"/>
    <w:rsid w:val="00477F3B"/>
    <w:rsid w:val="00491A36"/>
    <w:rsid w:val="004932F2"/>
    <w:rsid w:val="004A7282"/>
    <w:rsid w:val="004A737A"/>
    <w:rsid w:val="004C0C05"/>
    <w:rsid w:val="004C4CCB"/>
    <w:rsid w:val="004D3372"/>
    <w:rsid w:val="004D6038"/>
    <w:rsid w:val="004E0209"/>
    <w:rsid w:val="004F4F05"/>
    <w:rsid w:val="004F56D1"/>
    <w:rsid w:val="0050193B"/>
    <w:rsid w:val="00504868"/>
    <w:rsid w:val="00505758"/>
    <w:rsid w:val="00506B4D"/>
    <w:rsid w:val="0051087E"/>
    <w:rsid w:val="00510C91"/>
    <w:rsid w:val="0051304F"/>
    <w:rsid w:val="00514273"/>
    <w:rsid w:val="00516B3F"/>
    <w:rsid w:val="00517643"/>
    <w:rsid w:val="00520480"/>
    <w:rsid w:val="00520487"/>
    <w:rsid w:val="005209F9"/>
    <w:rsid w:val="00520C55"/>
    <w:rsid w:val="0052497B"/>
    <w:rsid w:val="00531545"/>
    <w:rsid w:val="00531972"/>
    <w:rsid w:val="005335E5"/>
    <w:rsid w:val="005342CD"/>
    <w:rsid w:val="005374F5"/>
    <w:rsid w:val="00544D7D"/>
    <w:rsid w:val="00551533"/>
    <w:rsid w:val="00552E18"/>
    <w:rsid w:val="005543D2"/>
    <w:rsid w:val="00556FA1"/>
    <w:rsid w:val="00562CEB"/>
    <w:rsid w:val="00567019"/>
    <w:rsid w:val="0056726D"/>
    <w:rsid w:val="00570CED"/>
    <w:rsid w:val="00575423"/>
    <w:rsid w:val="0057746F"/>
    <w:rsid w:val="005843B8"/>
    <w:rsid w:val="00590763"/>
    <w:rsid w:val="005A0986"/>
    <w:rsid w:val="005A1D5E"/>
    <w:rsid w:val="005A5053"/>
    <w:rsid w:val="005B0370"/>
    <w:rsid w:val="005B17CF"/>
    <w:rsid w:val="005B35D4"/>
    <w:rsid w:val="005B547F"/>
    <w:rsid w:val="005C6937"/>
    <w:rsid w:val="005D1C1C"/>
    <w:rsid w:val="005E06B1"/>
    <w:rsid w:val="005E404B"/>
    <w:rsid w:val="00602263"/>
    <w:rsid w:val="0060359C"/>
    <w:rsid w:val="00612F33"/>
    <w:rsid w:val="00613463"/>
    <w:rsid w:val="0061357B"/>
    <w:rsid w:val="00614452"/>
    <w:rsid w:val="00614FDA"/>
    <w:rsid w:val="0061731B"/>
    <w:rsid w:val="006315D1"/>
    <w:rsid w:val="00634153"/>
    <w:rsid w:val="0063653F"/>
    <w:rsid w:val="0065043B"/>
    <w:rsid w:val="00651C0E"/>
    <w:rsid w:val="0065471C"/>
    <w:rsid w:val="00655014"/>
    <w:rsid w:val="006565A8"/>
    <w:rsid w:val="00663B24"/>
    <w:rsid w:val="00663B48"/>
    <w:rsid w:val="006660C8"/>
    <w:rsid w:val="0067209E"/>
    <w:rsid w:val="00672872"/>
    <w:rsid w:val="006809BF"/>
    <w:rsid w:val="00682F73"/>
    <w:rsid w:val="006844A9"/>
    <w:rsid w:val="00685B83"/>
    <w:rsid w:val="0069090F"/>
    <w:rsid w:val="006A7A94"/>
    <w:rsid w:val="006B1ED2"/>
    <w:rsid w:val="006B22E3"/>
    <w:rsid w:val="006C426B"/>
    <w:rsid w:val="006C5351"/>
    <w:rsid w:val="006C5D56"/>
    <w:rsid w:val="006C7B4B"/>
    <w:rsid w:val="006E0EF4"/>
    <w:rsid w:val="006E2262"/>
    <w:rsid w:val="006E3B48"/>
    <w:rsid w:val="006F00A6"/>
    <w:rsid w:val="006F1664"/>
    <w:rsid w:val="00701CE0"/>
    <w:rsid w:val="00703589"/>
    <w:rsid w:val="00712814"/>
    <w:rsid w:val="00712BBB"/>
    <w:rsid w:val="007147E5"/>
    <w:rsid w:val="0071555D"/>
    <w:rsid w:val="00715D47"/>
    <w:rsid w:val="0071600C"/>
    <w:rsid w:val="007269FD"/>
    <w:rsid w:val="00736CF2"/>
    <w:rsid w:val="00737A83"/>
    <w:rsid w:val="0074024A"/>
    <w:rsid w:val="0074501B"/>
    <w:rsid w:val="007453CB"/>
    <w:rsid w:val="007473B8"/>
    <w:rsid w:val="007504E6"/>
    <w:rsid w:val="007507A6"/>
    <w:rsid w:val="00755DBE"/>
    <w:rsid w:val="0075694E"/>
    <w:rsid w:val="00762B0F"/>
    <w:rsid w:val="00765924"/>
    <w:rsid w:val="00767CEB"/>
    <w:rsid w:val="0078031F"/>
    <w:rsid w:val="007809B4"/>
    <w:rsid w:val="0078176B"/>
    <w:rsid w:val="00781B52"/>
    <w:rsid w:val="00784119"/>
    <w:rsid w:val="0079087D"/>
    <w:rsid w:val="007A21B6"/>
    <w:rsid w:val="007A29EF"/>
    <w:rsid w:val="007A7F69"/>
    <w:rsid w:val="007B12A7"/>
    <w:rsid w:val="007B27C6"/>
    <w:rsid w:val="007B5B6B"/>
    <w:rsid w:val="007D333A"/>
    <w:rsid w:val="007D7763"/>
    <w:rsid w:val="007E225D"/>
    <w:rsid w:val="007E36E8"/>
    <w:rsid w:val="007F768C"/>
    <w:rsid w:val="00806776"/>
    <w:rsid w:val="00806B97"/>
    <w:rsid w:val="008115FC"/>
    <w:rsid w:val="00811C83"/>
    <w:rsid w:val="00811E33"/>
    <w:rsid w:val="00811F18"/>
    <w:rsid w:val="00813A73"/>
    <w:rsid w:val="00815A41"/>
    <w:rsid w:val="00816E21"/>
    <w:rsid w:val="00825C0B"/>
    <w:rsid w:val="00826E27"/>
    <w:rsid w:val="0083042D"/>
    <w:rsid w:val="00830BCD"/>
    <w:rsid w:val="00837F5E"/>
    <w:rsid w:val="008420A2"/>
    <w:rsid w:val="00852214"/>
    <w:rsid w:val="008543A2"/>
    <w:rsid w:val="00864619"/>
    <w:rsid w:val="00871679"/>
    <w:rsid w:val="00875132"/>
    <w:rsid w:val="00884E8D"/>
    <w:rsid w:val="008A496B"/>
    <w:rsid w:val="008B3435"/>
    <w:rsid w:val="008B6BFE"/>
    <w:rsid w:val="008C02DB"/>
    <w:rsid w:val="008D09BA"/>
    <w:rsid w:val="008D3007"/>
    <w:rsid w:val="008D5DEC"/>
    <w:rsid w:val="008D5E39"/>
    <w:rsid w:val="008D62B7"/>
    <w:rsid w:val="008E4134"/>
    <w:rsid w:val="008E426B"/>
    <w:rsid w:val="008E5F18"/>
    <w:rsid w:val="008E646D"/>
    <w:rsid w:val="008F112C"/>
    <w:rsid w:val="008F4BA3"/>
    <w:rsid w:val="008F6356"/>
    <w:rsid w:val="00900A79"/>
    <w:rsid w:val="00900FAF"/>
    <w:rsid w:val="00906F24"/>
    <w:rsid w:val="009100B4"/>
    <w:rsid w:val="00911A94"/>
    <w:rsid w:val="009202D6"/>
    <w:rsid w:val="0092231F"/>
    <w:rsid w:val="0092346C"/>
    <w:rsid w:val="0092509B"/>
    <w:rsid w:val="00925E29"/>
    <w:rsid w:val="009263AC"/>
    <w:rsid w:val="00927673"/>
    <w:rsid w:val="00934215"/>
    <w:rsid w:val="0094232C"/>
    <w:rsid w:val="00942AEF"/>
    <w:rsid w:val="00942E08"/>
    <w:rsid w:val="00945CD0"/>
    <w:rsid w:val="00955B28"/>
    <w:rsid w:val="00955F43"/>
    <w:rsid w:val="009560C9"/>
    <w:rsid w:val="00962619"/>
    <w:rsid w:val="009670D5"/>
    <w:rsid w:val="00973E51"/>
    <w:rsid w:val="00977118"/>
    <w:rsid w:val="009875FC"/>
    <w:rsid w:val="00991B2A"/>
    <w:rsid w:val="00995C24"/>
    <w:rsid w:val="009A3271"/>
    <w:rsid w:val="009A3A1C"/>
    <w:rsid w:val="009A541C"/>
    <w:rsid w:val="009B1EEC"/>
    <w:rsid w:val="009C52F0"/>
    <w:rsid w:val="009C6054"/>
    <w:rsid w:val="009D35A5"/>
    <w:rsid w:val="009D3613"/>
    <w:rsid w:val="009D6956"/>
    <w:rsid w:val="009E092A"/>
    <w:rsid w:val="009F025C"/>
    <w:rsid w:val="009F16B8"/>
    <w:rsid w:val="009F4395"/>
    <w:rsid w:val="009F4F51"/>
    <w:rsid w:val="009F7030"/>
    <w:rsid w:val="00A000EC"/>
    <w:rsid w:val="00A13E17"/>
    <w:rsid w:val="00A17395"/>
    <w:rsid w:val="00A32EF1"/>
    <w:rsid w:val="00A344C6"/>
    <w:rsid w:val="00A431CE"/>
    <w:rsid w:val="00A446F9"/>
    <w:rsid w:val="00A4522F"/>
    <w:rsid w:val="00A47A2D"/>
    <w:rsid w:val="00A61F17"/>
    <w:rsid w:val="00A62229"/>
    <w:rsid w:val="00A74F38"/>
    <w:rsid w:val="00A80403"/>
    <w:rsid w:val="00A80847"/>
    <w:rsid w:val="00A83F18"/>
    <w:rsid w:val="00A94A19"/>
    <w:rsid w:val="00AA56FD"/>
    <w:rsid w:val="00AB0514"/>
    <w:rsid w:val="00AB40DF"/>
    <w:rsid w:val="00AC7969"/>
    <w:rsid w:val="00AD05EB"/>
    <w:rsid w:val="00AD71ED"/>
    <w:rsid w:val="00AE156C"/>
    <w:rsid w:val="00AF0222"/>
    <w:rsid w:val="00AF2D46"/>
    <w:rsid w:val="00AF36BC"/>
    <w:rsid w:val="00AF3BF7"/>
    <w:rsid w:val="00AF52A6"/>
    <w:rsid w:val="00AF6465"/>
    <w:rsid w:val="00B10636"/>
    <w:rsid w:val="00B23BBA"/>
    <w:rsid w:val="00B33B72"/>
    <w:rsid w:val="00B40064"/>
    <w:rsid w:val="00B41E10"/>
    <w:rsid w:val="00B436D4"/>
    <w:rsid w:val="00B50039"/>
    <w:rsid w:val="00B504EA"/>
    <w:rsid w:val="00B55511"/>
    <w:rsid w:val="00B70417"/>
    <w:rsid w:val="00B72675"/>
    <w:rsid w:val="00B74C18"/>
    <w:rsid w:val="00B7545A"/>
    <w:rsid w:val="00B77DCF"/>
    <w:rsid w:val="00B818DE"/>
    <w:rsid w:val="00B826D0"/>
    <w:rsid w:val="00B82AA3"/>
    <w:rsid w:val="00B83BB4"/>
    <w:rsid w:val="00B85B46"/>
    <w:rsid w:val="00B87113"/>
    <w:rsid w:val="00B91CE0"/>
    <w:rsid w:val="00BA0A3D"/>
    <w:rsid w:val="00BA6AB2"/>
    <w:rsid w:val="00BA6D12"/>
    <w:rsid w:val="00BB4057"/>
    <w:rsid w:val="00BC13DA"/>
    <w:rsid w:val="00BC20AD"/>
    <w:rsid w:val="00BD1D5A"/>
    <w:rsid w:val="00BD5235"/>
    <w:rsid w:val="00BE2745"/>
    <w:rsid w:val="00BE3754"/>
    <w:rsid w:val="00BE4FF0"/>
    <w:rsid w:val="00BE7CFA"/>
    <w:rsid w:val="00BF1F28"/>
    <w:rsid w:val="00C051E4"/>
    <w:rsid w:val="00C06C65"/>
    <w:rsid w:val="00C0723E"/>
    <w:rsid w:val="00C12A5D"/>
    <w:rsid w:val="00C13AA0"/>
    <w:rsid w:val="00C220C6"/>
    <w:rsid w:val="00C24973"/>
    <w:rsid w:val="00C25EFE"/>
    <w:rsid w:val="00C43320"/>
    <w:rsid w:val="00C444D1"/>
    <w:rsid w:val="00C47A5C"/>
    <w:rsid w:val="00C47E9D"/>
    <w:rsid w:val="00C5263E"/>
    <w:rsid w:val="00C53992"/>
    <w:rsid w:val="00C54F57"/>
    <w:rsid w:val="00C60A2C"/>
    <w:rsid w:val="00C637B4"/>
    <w:rsid w:val="00C643F8"/>
    <w:rsid w:val="00C8103C"/>
    <w:rsid w:val="00C82507"/>
    <w:rsid w:val="00C85BB1"/>
    <w:rsid w:val="00C87D4C"/>
    <w:rsid w:val="00C87F88"/>
    <w:rsid w:val="00C922DE"/>
    <w:rsid w:val="00C96CD3"/>
    <w:rsid w:val="00CA221C"/>
    <w:rsid w:val="00CA4D70"/>
    <w:rsid w:val="00CA7EBA"/>
    <w:rsid w:val="00CB53F8"/>
    <w:rsid w:val="00CB6060"/>
    <w:rsid w:val="00CD512E"/>
    <w:rsid w:val="00CD6FB3"/>
    <w:rsid w:val="00CD7BB3"/>
    <w:rsid w:val="00CE5D80"/>
    <w:rsid w:val="00CF33FC"/>
    <w:rsid w:val="00CF5105"/>
    <w:rsid w:val="00D0318C"/>
    <w:rsid w:val="00D079AD"/>
    <w:rsid w:val="00D10373"/>
    <w:rsid w:val="00D13322"/>
    <w:rsid w:val="00D170A7"/>
    <w:rsid w:val="00D17768"/>
    <w:rsid w:val="00D30753"/>
    <w:rsid w:val="00D33CB4"/>
    <w:rsid w:val="00D34C97"/>
    <w:rsid w:val="00D4471E"/>
    <w:rsid w:val="00D44FA5"/>
    <w:rsid w:val="00D4758D"/>
    <w:rsid w:val="00D47CEF"/>
    <w:rsid w:val="00D63C72"/>
    <w:rsid w:val="00D66ED9"/>
    <w:rsid w:val="00D67959"/>
    <w:rsid w:val="00D67B9B"/>
    <w:rsid w:val="00D755BC"/>
    <w:rsid w:val="00D8191B"/>
    <w:rsid w:val="00D85B4C"/>
    <w:rsid w:val="00D8675C"/>
    <w:rsid w:val="00D90E49"/>
    <w:rsid w:val="00D916A6"/>
    <w:rsid w:val="00D93D99"/>
    <w:rsid w:val="00DA07B8"/>
    <w:rsid w:val="00DA0B3C"/>
    <w:rsid w:val="00DA35A4"/>
    <w:rsid w:val="00DB4616"/>
    <w:rsid w:val="00DC1DE4"/>
    <w:rsid w:val="00DC5EE6"/>
    <w:rsid w:val="00DD2C4F"/>
    <w:rsid w:val="00DD3264"/>
    <w:rsid w:val="00DD429A"/>
    <w:rsid w:val="00DE3857"/>
    <w:rsid w:val="00DF2D7D"/>
    <w:rsid w:val="00DF2EE0"/>
    <w:rsid w:val="00E020BB"/>
    <w:rsid w:val="00E04E3D"/>
    <w:rsid w:val="00E07FEF"/>
    <w:rsid w:val="00E136F7"/>
    <w:rsid w:val="00E17665"/>
    <w:rsid w:val="00E230E1"/>
    <w:rsid w:val="00E26035"/>
    <w:rsid w:val="00E30486"/>
    <w:rsid w:val="00E365D0"/>
    <w:rsid w:val="00E366A9"/>
    <w:rsid w:val="00E45908"/>
    <w:rsid w:val="00E46CF8"/>
    <w:rsid w:val="00E5170F"/>
    <w:rsid w:val="00E52FEF"/>
    <w:rsid w:val="00E5471B"/>
    <w:rsid w:val="00E5483E"/>
    <w:rsid w:val="00E64C46"/>
    <w:rsid w:val="00E705B5"/>
    <w:rsid w:val="00E71DC4"/>
    <w:rsid w:val="00E925CE"/>
    <w:rsid w:val="00EA070C"/>
    <w:rsid w:val="00EA6D0E"/>
    <w:rsid w:val="00EA7CA5"/>
    <w:rsid w:val="00EB0907"/>
    <w:rsid w:val="00EB0B2C"/>
    <w:rsid w:val="00EB2A5A"/>
    <w:rsid w:val="00EB6412"/>
    <w:rsid w:val="00EB7486"/>
    <w:rsid w:val="00EC08A1"/>
    <w:rsid w:val="00EC12D4"/>
    <w:rsid w:val="00EC5D25"/>
    <w:rsid w:val="00EC6CEA"/>
    <w:rsid w:val="00EC7E9F"/>
    <w:rsid w:val="00ED2B69"/>
    <w:rsid w:val="00ED6388"/>
    <w:rsid w:val="00EE40D7"/>
    <w:rsid w:val="00EE5BFE"/>
    <w:rsid w:val="00EE7A9D"/>
    <w:rsid w:val="00EF4883"/>
    <w:rsid w:val="00EF7DC0"/>
    <w:rsid w:val="00F00780"/>
    <w:rsid w:val="00F01372"/>
    <w:rsid w:val="00F05304"/>
    <w:rsid w:val="00F14CEB"/>
    <w:rsid w:val="00F201DA"/>
    <w:rsid w:val="00F2693A"/>
    <w:rsid w:val="00F40315"/>
    <w:rsid w:val="00F406E8"/>
    <w:rsid w:val="00F4459F"/>
    <w:rsid w:val="00F5186D"/>
    <w:rsid w:val="00F52A87"/>
    <w:rsid w:val="00F60F4F"/>
    <w:rsid w:val="00F82E8E"/>
    <w:rsid w:val="00F84FC1"/>
    <w:rsid w:val="00F86C79"/>
    <w:rsid w:val="00F91259"/>
    <w:rsid w:val="00F9777F"/>
    <w:rsid w:val="00FA519E"/>
    <w:rsid w:val="00FA595A"/>
    <w:rsid w:val="00FC04B1"/>
    <w:rsid w:val="00FC286B"/>
    <w:rsid w:val="00FC6B7A"/>
    <w:rsid w:val="00FD0DAF"/>
    <w:rsid w:val="00FD25C7"/>
    <w:rsid w:val="00FE012E"/>
    <w:rsid w:val="00FE196A"/>
    <w:rsid w:val="00FE2CBC"/>
    <w:rsid w:val="00FE4E56"/>
    <w:rsid w:val="00FE6479"/>
    <w:rsid w:val="00FF0F90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6DDE1"/>
  <w15:docId w15:val="{4F64C991-9AA2-43EE-852E-3C57117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Body">
    <w:name w:val="Body"/>
    <w:basedOn w:val="Normln"/>
    <w:link w:val="BodyChar"/>
    <w:qFormat/>
    <w:rsid w:val="00CD6FB3"/>
    <w:pPr>
      <w:numPr>
        <w:numId w:val="4"/>
      </w:numPr>
      <w:spacing w:after="120"/>
    </w:pPr>
  </w:style>
  <w:style w:type="character" w:customStyle="1" w:styleId="BodyChar">
    <w:name w:val="Body Char"/>
    <w:link w:val="Body"/>
    <w:rsid w:val="00CD6FB3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CD6FB3"/>
    <w:pPr>
      <w:numPr>
        <w:ilvl w:val="1"/>
      </w:numPr>
      <w:tabs>
        <w:tab w:val="num" w:pos="360"/>
      </w:tabs>
    </w:pPr>
  </w:style>
  <w:style w:type="paragraph" w:styleId="Podnadpis">
    <w:name w:val="Subtitle"/>
    <w:basedOn w:val="Normln"/>
    <w:next w:val="Normln"/>
    <w:link w:val="PodnadpisChar"/>
    <w:qFormat/>
    <w:rsid w:val="00CD6FB3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CD6FB3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customStyle="1" w:styleId="eaddress">
    <w:name w:val="eaddress"/>
    <w:basedOn w:val="Standardnpsmoodstavce"/>
    <w:rsid w:val="00064C9F"/>
  </w:style>
  <w:style w:type="paragraph" w:styleId="Prosttext">
    <w:name w:val="Plain Text"/>
    <w:basedOn w:val="Normln"/>
    <w:rsid w:val="00DA0B3C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semiHidden/>
    <w:rsid w:val="005A0986"/>
    <w:rPr>
      <w:rFonts w:ascii="Tahoma" w:hAnsi="Tahoma" w:cs="Tahoma"/>
      <w:sz w:val="16"/>
      <w:szCs w:val="16"/>
    </w:rPr>
  </w:style>
  <w:style w:type="character" w:customStyle="1" w:styleId="kriz">
    <w:name w:val="kriz"/>
    <w:semiHidden/>
    <w:rsid w:val="00FE2CBC"/>
    <w:rPr>
      <w:rFonts w:ascii="Arial" w:hAnsi="Arial" w:cs="Arial"/>
      <w:color w:val="000080"/>
      <w:sz w:val="20"/>
      <w:szCs w:val="20"/>
    </w:rPr>
  </w:style>
  <w:style w:type="table" w:styleId="Mkatabulky">
    <w:name w:val="Table Grid"/>
    <w:basedOn w:val="Normlntabulka"/>
    <w:rsid w:val="0018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222655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250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9875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87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875F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87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87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r.gondas@vinarskecentru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bestova@sklepskalak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ctivinari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4961</CharactersWithSpaces>
  <SharedDoc>false</SharedDoc>
  <HLinks>
    <vt:vector size="42" baseType="variant">
      <vt:variant>
        <vt:i4>6422554</vt:i4>
      </vt:variant>
      <vt:variant>
        <vt:i4>18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15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mailto:lenka.krivankova@svcr.cz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>mailto:jitka@vinummoravicum.cz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http://www.slovactivinari.cz/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Kateřina Martykánová</cp:lastModifiedBy>
  <cp:revision>4</cp:revision>
  <cp:lastPrinted>2012-05-31T07:17:00Z</cp:lastPrinted>
  <dcterms:created xsi:type="dcterms:W3CDTF">2025-08-06T19:34:00Z</dcterms:created>
  <dcterms:modified xsi:type="dcterms:W3CDTF">2025-08-08T07:28:00Z</dcterms:modified>
</cp:coreProperties>
</file>