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C919" w14:textId="6BB7B07C" w:rsidR="00F8308F" w:rsidRPr="006C407E" w:rsidRDefault="00F8308F">
      <w:pPr>
        <w:pStyle w:val="Nadpis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F8308F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Tisková zpráva                 </w:t>
      </w:r>
      <w:r w:rsidR="007E3598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                  </w:t>
      </w:r>
      <w:r w:rsidR="007E3598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 w:rsidR="007E3598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 w:rsidR="007E3598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 w:rsidR="007E3598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 w:rsidR="007E3598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  <w:t xml:space="preserve">     </w:t>
      </w:r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ab/>
      </w:r>
      <w:r w:rsidRPr="006C407E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7A5BBB">
        <w:rPr>
          <w:rFonts w:asciiTheme="minorHAnsi" w:eastAsiaTheme="minorEastAsia" w:hAnsiTheme="minorHAnsi" w:cstheme="minorBidi"/>
          <w:color w:val="auto"/>
          <w:sz w:val="22"/>
          <w:szCs w:val="22"/>
        </w:rPr>
        <w:t>15</w:t>
      </w:r>
      <w:r w:rsidRPr="006C407E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="007A5BBB">
        <w:rPr>
          <w:rFonts w:asciiTheme="minorHAnsi" w:eastAsiaTheme="minorEastAsia" w:hAnsiTheme="minorHAnsi" w:cstheme="minorBidi"/>
          <w:color w:val="auto"/>
          <w:sz w:val="22"/>
          <w:szCs w:val="22"/>
        </w:rPr>
        <w:t>9</w:t>
      </w:r>
      <w:r w:rsidRPr="006C407E">
        <w:rPr>
          <w:rFonts w:asciiTheme="minorHAnsi" w:eastAsiaTheme="minorEastAsia" w:hAnsiTheme="minorHAnsi" w:cstheme="minorBidi"/>
          <w:color w:val="auto"/>
          <w:sz w:val="22"/>
          <w:szCs w:val="22"/>
        </w:rPr>
        <w:t>.2025</w:t>
      </w:r>
    </w:p>
    <w:p w14:paraId="1D3AA43B" w14:textId="77777777" w:rsidR="00803C0D" w:rsidRDefault="00803C0D" w:rsidP="008910F3">
      <w:pPr>
        <w:rPr>
          <w:b/>
          <w:bCs/>
          <w:sz w:val="28"/>
          <w:szCs w:val="28"/>
        </w:rPr>
      </w:pPr>
    </w:p>
    <w:p w14:paraId="5EDF8094" w14:textId="77777777" w:rsidR="00714F8A" w:rsidRDefault="00714F8A" w:rsidP="008910F3">
      <w:pPr>
        <w:rPr>
          <w:b/>
          <w:bCs/>
          <w:sz w:val="28"/>
          <w:szCs w:val="28"/>
        </w:rPr>
      </w:pPr>
    </w:p>
    <w:p w14:paraId="2A7584E0" w14:textId="77777777" w:rsidR="00714F8A" w:rsidRDefault="00714F8A" w:rsidP="008910F3">
      <w:pPr>
        <w:rPr>
          <w:b/>
          <w:bCs/>
          <w:sz w:val="28"/>
          <w:szCs w:val="28"/>
        </w:rPr>
      </w:pPr>
    </w:p>
    <w:p w14:paraId="75CB548D" w14:textId="5525E441" w:rsidR="007A5BBB" w:rsidRPr="007A5BBB" w:rsidRDefault="00BC455C" w:rsidP="007A5BBB">
      <w:pPr>
        <w:jc w:val="both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Tuzemská vína bodovala ve Vídni! </w:t>
      </w:r>
      <w:r w:rsidR="004F6967">
        <w:rPr>
          <w:b/>
          <w:bCs/>
          <w:sz w:val="28"/>
          <w:szCs w:val="28"/>
          <w:lang w:val="cs-CZ"/>
        </w:rPr>
        <w:t>T</w:t>
      </w:r>
      <w:r>
        <w:rPr>
          <w:b/>
          <w:bCs/>
          <w:sz w:val="28"/>
          <w:szCs w:val="28"/>
          <w:lang w:val="cs-CZ"/>
        </w:rPr>
        <w:t>rofej za nejlepší Ryzlink rýnský získalo víno z Bzence</w:t>
      </w:r>
    </w:p>
    <w:p w14:paraId="09305A02" w14:textId="166BC23D" w:rsidR="008910F3" w:rsidRPr="007A5BBB" w:rsidRDefault="007A5BBB" w:rsidP="008964BD">
      <w:pPr>
        <w:jc w:val="both"/>
        <w:rPr>
          <w:b/>
          <w:bCs/>
          <w:color w:val="EE0000"/>
        </w:rPr>
      </w:pPr>
      <w:r w:rsidRPr="007A5BBB">
        <w:rPr>
          <w:b/>
          <w:bCs/>
        </w:rPr>
        <w:t>Moravští a čeští vinaři si připsali další významný úspěch na prestižní mezinárodní soutěži vín</w:t>
      </w:r>
      <w:r w:rsidR="004F6967">
        <w:rPr>
          <w:b/>
          <w:bCs/>
        </w:rPr>
        <w:t>, tentokrát na</w:t>
      </w:r>
      <w:r w:rsidRPr="007A5BBB">
        <w:rPr>
          <w:b/>
          <w:bCs/>
        </w:rPr>
        <w:t xml:space="preserve"> </w:t>
      </w:r>
      <w:r w:rsidR="00E96FF7">
        <w:rPr>
          <w:b/>
          <w:bCs/>
        </w:rPr>
        <w:t xml:space="preserve">letním hodnocení </w:t>
      </w:r>
      <w:r w:rsidR="00360222">
        <w:rPr>
          <w:b/>
          <w:bCs/>
        </w:rPr>
        <w:t xml:space="preserve">21. ročníku </w:t>
      </w:r>
      <w:r w:rsidRPr="007A5BBB">
        <w:rPr>
          <w:b/>
          <w:bCs/>
        </w:rPr>
        <w:t xml:space="preserve">AWC Vienna 2025. Z rakouské metropole </w:t>
      </w:r>
      <w:r w:rsidR="00BC455C">
        <w:rPr>
          <w:b/>
          <w:bCs/>
        </w:rPr>
        <w:t>se vrátili se</w:t>
      </w:r>
      <w:r w:rsidRPr="007A5BBB">
        <w:rPr>
          <w:b/>
          <w:bCs/>
        </w:rPr>
        <w:t xml:space="preserve"> 181 medai</w:t>
      </w:r>
      <w:r w:rsidR="00BC455C">
        <w:rPr>
          <w:b/>
          <w:bCs/>
        </w:rPr>
        <w:t>lemi</w:t>
      </w:r>
      <w:r w:rsidRPr="007A5BBB">
        <w:rPr>
          <w:b/>
          <w:bCs/>
        </w:rPr>
        <w:t xml:space="preserve"> a ocenění</w:t>
      </w:r>
      <w:r w:rsidR="00BC455C">
        <w:rPr>
          <w:b/>
          <w:bCs/>
        </w:rPr>
        <w:t>mi</w:t>
      </w:r>
      <w:r w:rsidRPr="007A5BBB">
        <w:rPr>
          <w:b/>
          <w:bCs/>
        </w:rPr>
        <w:t>, včetně jedné trofeje za nejlepší Ryzlink rýnský</w:t>
      </w:r>
      <w:r w:rsidR="00360222">
        <w:rPr>
          <w:b/>
          <w:bCs/>
        </w:rPr>
        <w:t xml:space="preserve"> z Vinařství Petr Bunža z Bzence</w:t>
      </w:r>
      <w:r w:rsidRPr="007A5BBB">
        <w:rPr>
          <w:b/>
          <w:bCs/>
        </w:rPr>
        <w:t>.</w:t>
      </w:r>
      <w:r>
        <w:rPr>
          <w:b/>
          <w:bCs/>
        </w:rPr>
        <w:t xml:space="preserve"> </w:t>
      </w:r>
    </w:p>
    <w:p w14:paraId="5A441F73" w14:textId="3EEE385B" w:rsidR="00360222" w:rsidRPr="00BC455C" w:rsidRDefault="007A5BBB" w:rsidP="00360222">
      <w:pPr>
        <w:jc w:val="both"/>
        <w:rPr>
          <w:lang w:val="cs-CZ"/>
        </w:rPr>
      </w:pPr>
      <w:r w:rsidRPr="00360222">
        <w:t xml:space="preserve">Z celkem 186 </w:t>
      </w:r>
      <w:r w:rsidR="004F6967">
        <w:t xml:space="preserve">přihlášených </w:t>
      </w:r>
      <w:r w:rsidRPr="00360222">
        <w:t xml:space="preserve">soutěžních vzorků od 31 tuzemských vinařství získala </w:t>
      </w:r>
      <w:r w:rsidR="00360222">
        <w:t xml:space="preserve">moravská a česká </w:t>
      </w:r>
      <w:r w:rsidRPr="00360222">
        <w:t xml:space="preserve">vína 52 zlatých medailí, 89 stříbrných medailí a 40 pečetí kvality. </w:t>
      </w:r>
      <w:r w:rsidR="00360222" w:rsidRPr="00360222">
        <w:rPr>
          <w:lang w:val="cs-CZ"/>
        </w:rPr>
        <w:t xml:space="preserve">Jednou z nejvýznamnějších cen je trofej za nejlepší Ryzlink rýnský, kterou získalo víno </w:t>
      </w:r>
      <w:r w:rsidR="00360222" w:rsidRPr="00BC455C">
        <w:rPr>
          <w:lang w:val="cs-CZ"/>
        </w:rPr>
        <w:t>z Vinařství Petr Bunža z Bzence</w:t>
      </w:r>
      <w:r w:rsidR="00360222" w:rsidRPr="00360222">
        <w:rPr>
          <w:lang w:val="cs-CZ"/>
        </w:rPr>
        <w:t>. Jeho Ryzlink rýnský 202</w:t>
      </w:r>
      <w:r w:rsidR="00360222" w:rsidRPr="00BC455C">
        <w:rPr>
          <w:lang w:val="cs-CZ"/>
        </w:rPr>
        <w:t>2</w:t>
      </w:r>
      <w:r w:rsidR="00360222" w:rsidRPr="00360222">
        <w:rPr>
          <w:lang w:val="cs-CZ"/>
        </w:rPr>
        <w:t xml:space="preserve">, výběr z hroznů, </w:t>
      </w:r>
      <w:r w:rsidR="00BC455C" w:rsidRPr="00BC455C">
        <w:rPr>
          <w:lang w:val="cs-CZ"/>
        </w:rPr>
        <w:t xml:space="preserve">získal od porotců 94 bodů a </w:t>
      </w:r>
      <w:r w:rsidR="00360222" w:rsidRPr="00360222">
        <w:rPr>
          <w:lang w:val="cs-CZ"/>
        </w:rPr>
        <w:t>vydobyl</w:t>
      </w:r>
      <w:r w:rsidR="00BC455C" w:rsidRPr="00BC455C">
        <w:rPr>
          <w:lang w:val="cs-CZ"/>
        </w:rPr>
        <w:t xml:space="preserve"> si tak</w:t>
      </w:r>
      <w:r w:rsidR="00360222" w:rsidRPr="00360222">
        <w:rPr>
          <w:lang w:val="cs-CZ"/>
        </w:rPr>
        <w:t xml:space="preserve"> uznání v silné mezinárodní konkurenci. </w:t>
      </w:r>
    </w:p>
    <w:p w14:paraId="0D73CEBD" w14:textId="3D3301A7" w:rsidR="00161DA8" w:rsidRPr="00161DA8" w:rsidRDefault="00161DA8" w:rsidP="00E96FF7">
      <w:pPr>
        <w:jc w:val="both"/>
      </w:pPr>
      <w:r w:rsidRPr="00161DA8">
        <w:rPr>
          <w:i/>
          <w:iCs/>
        </w:rPr>
        <w:t>„Úspěch našeho Ryzlinku rýnského v letošním ročníku prestižní mezinárodní soutěže AWC Vienna je pro nás významným oceněním naší práce. Vážíme si ho o to více, že přichází právě z Rakouska – země, která je považována za jednu z kolébek špičkových ryzlinků, kde je konkurence v této odrůdě mimořádně vysoká</w:t>
      </w:r>
      <w:r>
        <w:rPr>
          <w:i/>
          <w:iCs/>
        </w:rPr>
        <w:t xml:space="preserve">,” </w:t>
      </w:r>
      <w:r w:rsidRPr="00161DA8">
        <w:t>uvedl majitel vinařtví Petr Bunža</w:t>
      </w:r>
      <w:r>
        <w:t xml:space="preserve"> a doplnil, že oceněné víno </w:t>
      </w:r>
      <w:r w:rsidRPr="00161DA8">
        <w:t xml:space="preserve">pochází z vinice Novosady, která  patří mezi jejich nejlepší tratě a Ryzlinku rýnskému se zde obzvlášť daří, což se odráží i na kvalitě vín. </w:t>
      </w:r>
      <w:r>
        <w:t>“</w:t>
      </w:r>
      <w:r w:rsidR="00E96FF7">
        <w:t>Tento</w:t>
      </w:r>
      <w:r w:rsidRPr="00161DA8">
        <w:t xml:space="preserve"> Ryzlink rýnský je navíc v poslední době mimořádně úspěšný i v dalších soutěžích, což pro nás představuje důležitý signál, že kvalita a směr, kterým se vydáváme, jsou správné</w:t>
      </w:r>
      <w:r w:rsidR="00E96FF7">
        <w:t>, dodal Petr Bunža.</w:t>
      </w:r>
    </w:p>
    <w:p w14:paraId="2AA527F6" w14:textId="11F7B9B9" w:rsidR="00360222" w:rsidRPr="003F5390" w:rsidRDefault="00BC455C" w:rsidP="00360222">
      <w:pPr>
        <w:jc w:val="both"/>
        <w:rPr>
          <w:lang w:val="cs-CZ"/>
        </w:rPr>
      </w:pPr>
      <w:r w:rsidRPr="004F6967">
        <w:t>„</w:t>
      </w:r>
      <w:r w:rsidR="00E96FF7">
        <w:rPr>
          <w:i/>
          <w:iCs/>
          <w:lang w:val="cs-CZ"/>
        </w:rPr>
        <w:t>Triumf</w:t>
      </w:r>
      <w:r w:rsidR="00161DA8" w:rsidRPr="00161DA8">
        <w:rPr>
          <w:i/>
          <w:iCs/>
          <w:lang w:val="cs-CZ"/>
        </w:rPr>
        <w:t xml:space="preserve"> v Rakousku je pro nás symbolický – je to další potvrzení, že naše vína jsou srovnatelná s těmi nejlepšími i od našich nejbližších sousedů. Máme radost společně s oceněnými vinaři a věříme, že to vnímají především milovníci vína u nás</w:t>
      </w:r>
      <w:r w:rsidR="00EE7176">
        <w:rPr>
          <w:i/>
          <w:iCs/>
          <w:lang w:val="cs-CZ"/>
        </w:rPr>
        <w:t>. J</w:t>
      </w:r>
      <w:r w:rsidR="00161DA8" w:rsidRPr="00161DA8">
        <w:rPr>
          <w:i/>
          <w:iCs/>
          <w:lang w:val="cs-CZ"/>
        </w:rPr>
        <w:t>e to</w:t>
      </w:r>
      <w:r w:rsidR="00EE7176">
        <w:rPr>
          <w:i/>
          <w:iCs/>
          <w:lang w:val="cs-CZ"/>
        </w:rPr>
        <w:t xml:space="preserve"> pro ně</w:t>
      </w:r>
      <w:r w:rsidR="00161DA8" w:rsidRPr="00161DA8">
        <w:rPr>
          <w:i/>
          <w:iCs/>
          <w:lang w:val="cs-CZ"/>
        </w:rPr>
        <w:t xml:space="preserve"> jasný </w:t>
      </w:r>
      <w:r w:rsidR="00161DA8" w:rsidRPr="00EE7176">
        <w:rPr>
          <w:i/>
          <w:iCs/>
          <w:lang w:val="cs-CZ"/>
        </w:rPr>
        <w:t>signál, že pokud ch</w:t>
      </w:r>
      <w:r w:rsidR="00EE7176" w:rsidRPr="00EE7176">
        <w:rPr>
          <w:i/>
          <w:iCs/>
          <w:lang w:val="cs-CZ"/>
        </w:rPr>
        <w:t>tějí</w:t>
      </w:r>
      <w:r w:rsidR="00161DA8" w:rsidRPr="00EE7176">
        <w:rPr>
          <w:i/>
          <w:iCs/>
          <w:lang w:val="cs-CZ"/>
        </w:rPr>
        <w:t xml:space="preserve"> podpořit české podnikatele,</w:t>
      </w:r>
      <w:r w:rsidR="00EE7176" w:rsidRPr="00EE7176">
        <w:rPr>
          <w:i/>
          <w:iCs/>
          <w:lang w:val="cs-CZ"/>
        </w:rPr>
        <w:t xml:space="preserve"> </w:t>
      </w:r>
      <w:r w:rsidR="00161DA8" w:rsidRPr="00EE7176">
        <w:rPr>
          <w:i/>
          <w:iCs/>
          <w:lang w:val="cs-CZ"/>
        </w:rPr>
        <w:t xml:space="preserve">farmáře, zemědělce – </w:t>
      </w:r>
      <w:r w:rsidR="00EE7176" w:rsidRPr="00EE7176">
        <w:rPr>
          <w:i/>
          <w:iCs/>
          <w:lang w:val="cs-CZ"/>
        </w:rPr>
        <w:t>mohou</w:t>
      </w:r>
      <w:r w:rsidR="00161DA8" w:rsidRPr="00EE7176">
        <w:rPr>
          <w:i/>
          <w:iCs/>
          <w:lang w:val="cs-CZ"/>
        </w:rPr>
        <w:t xml:space="preserve"> s hrdostí preferovat </w:t>
      </w:r>
      <w:r w:rsidR="00EE7176" w:rsidRPr="00EE7176">
        <w:rPr>
          <w:i/>
          <w:iCs/>
          <w:lang w:val="cs-CZ"/>
        </w:rPr>
        <w:t>právě tuzemskou</w:t>
      </w:r>
      <w:r w:rsidR="00161DA8" w:rsidRPr="00EE7176">
        <w:rPr>
          <w:i/>
          <w:iCs/>
          <w:lang w:val="cs-CZ"/>
        </w:rPr>
        <w:t xml:space="preserve"> produkci,“ </w:t>
      </w:r>
      <w:r w:rsidR="00EE7176" w:rsidRPr="00EE7176">
        <w:t>zdůraznila</w:t>
      </w:r>
      <w:r w:rsidR="004F6967" w:rsidRPr="00EE7176">
        <w:t xml:space="preserve"> </w:t>
      </w:r>
      <w:r w:rsidR="00360222" w:rsidRPr="00EE7176">
        <w:rPr>
          <w:lang w:val="cs-CZ"/>
        </w:rPr>
        <w:t>Dagmar Fialová, marketingová ředitelka Národního vinařského centra</w:t>
      </w:r>
      <w:r w:rsidR="00360222" w:rsidRPr="003F5390">
        <w:rPr>
          <w:lang w:val="cs-CZ"/>
        </w:rPr>
        <w:t xml:space="preserve">, </w:t>
      </w:r>
      <w:r w:rsidR="00360222" w:rsidRPr="00161DA8">
        <w:rPr>
          <w:lang w:val="cs-CZ"/>
        </w:rPr>
        <w:t>které organizačně zajišťovalo účast našich vín s finanční podporou Vinařského fondu.</w:t>
      </w:r>
    </w:p>
    <w:p w14:paraId="1DD58CC1" w14:textId="6488EFBB" w:rsidR="007A5BBB" w:rsidRPr="00360222" w:rsidRDefault="00360222" w:rsidP="008964BD">
      <w:pPr>
        <w:jc w:val="both"/>
      </w:pPr>
      <w:r w:rsidRPr="00360222">
        <w:t xml:space="preserve">Soutěž </w:t>
      </w:r>
      <w:r w:rsidRPr="004F6967">
        <w:rPr>
          <w:b/>
          <w:bCs/>
          <w:lang w:val="cs-CZ"/>
        </w:rPr>
        <w:t>AWC Vienna</w:t>
      </w:r>
      <w:r w:rsidRPr="00360222">
        <w:t xml:space="preserve"> se koná každoročně a patří mezi největší a nejrespektovanější vinařské přehlídky na světě. O jejím mezinárodním významu svědčí i letošní rekordní účast: soutěžilo celkem 9 952 vín ze 41 zemí ze všech kontinentů. Hodnocení se ujala mezinárodní porota složená z 304 vinařských expertů z 21 zemí. AWC Vienna je Evropskou unií oficiálně </w:t>
      </w:r>
      <w:r w:rsidRPr="00360222">
        <w:lastRenderedPageBreak/>
        <w:t xml:space="preserve">uznávaná jako hodnotitel kvality vín. Soutěže se každoročně účastní více než 1 300 vinařství, které tak získávají cennou zpětnou vazbu a uznání. Další informace o výsledcích a soutěži </w:t>
      </w:r>
      <w:r w:rsidR="00EE7176">
        <w:t>jsou</w:t>
      </w:r>
      <w:r w:rsidRPr="00360222">
        <w:t xml:space="preserve"> na oficiálních stránkách </w:t>
      </w:r>
      <w:hyperlink r:id="rId8" w:tgtFrame="_blank" w:history="1">
        <w:r w:rsidRPr="00360222">
          <w:rPr>
            <w:rStyle w:val="Hypertextovodkaz"/>
          </w:rPr>
          <w:t>www.awc-vienna.at</w:t>
        </w:r>
      </w:hyperlink>
      <w:r w:rsidRPr="00360222">
        <w:t>.</w:t>
      </w:r>
    </w:p>
    <w:p w14:paraId="7789DA2B" w14:textId="0894EC75" w:rsidR="00F65ADB" w:rsidRDefault="00761B75" w:rsidP="00761B75">
      <w:r>
        <w:t>Kompletní výsledky</w:t>
      </w:r>
      <w:r w:rsidR="008964BD">
        <w:t xml:space="preserve"> tuzemských</w:t>
      </w:r>
      <w:r w:rsidR="00803C0D">
        <w:t xml:space="preserve"> </w:t>
      </w:r>
      <w:r w:rsidR="008964BD">
        <w:t xml:space="preserve">vín </w:t>
      </w:r>
      <w:r w:rsidR="00EE7176">
        <w:t xml:space="preserve">z AWC Vienna </w:t>
      </w:r>
      <w:r>
        <w:t>naleznete</w:t>
      </w:r>
      <w:r w:rsidR="00EE7176">
        <w:t xml:space="preserve"> take na h</w:t>
      </w:r>
      <w:r w:rsidR="00EE7176" w:rsidRPr="00EE7176">
        <w:t>ttps://www.vinazmoravyvinazcech.cz/cs/aktuality</w:t>
      </w:r>
    </w:p>
    <w:p w14:paraId="25FE0A55" w14:textId="19161516" w:rsidR="00D45E07" w:rsidRDefault="00D63EE3">
      <w:r>
        <w:br/>
        <w:t>Kontakty pro média:</w:t>
      </w:r>
      <w:r>
        <w:br/>
        <w:t>Národní vinařské centrum, o.p.s.</w:t>
      </w:r>
      <w:r>
        <w:br/>
        <w:t>Dagmar Fialová, ředitelka marketingu</w:t>
      </w:r>
      <w:r>
        <w:br/>
        <w:t>📞 +420</w:t>
      </w:r>
      <w:r w:rsidR="00B533DB">
        <w:t> 720 820 921</w:t>
      </w:r>
      <w:r>
        <w:br/>
        <w:t xml:space="preserve">✉️ </w:t>
      </w:r>
      <w:hyperlink r:id="rId9" w:history="1">
        <w:r w:rsidR="008910F3" w:rsidRPr="00397AE2">
          <w:rPr>
            <w:rStyle w:val="Hypertextovodkaz"/>
          </w:rPr>
          <w:t>dagmar.fialova@vinarskecentrum.cz</w:t>
        </w:r>
      </w:hyperlink>
    </w:p>
    <w:p w14:paraId="6BB9A252" w14:textId="77777777" w:rsidR="008964BD" w:rsidRDefault="008964BD"/>
    <w:p w14:paraId="20B2CA39" w14:textId="3C31EAF1" w:rsidR="008964BD" w:rsidRDefault="008964BD" w:rsidP="008964BD">
      <w:r>
        <w:t>Kateřina Martykánová, PR manažerka</w:t>
      </w:r>
      <w:r>
        <w:br/>
        <w:t>📞 +420 602 576 870</w:t>
      </w:r>
      <w:r>
        <w:br/>
        <w:t xml:space="preserve">✉️ </w:t>
      </w:r>
      <w:hyperlink r:id="rId10" w:history="1">
        <w:r w:rsidRPr="00397AE2">
          <w:rPr>
            <w:rStyle w:val="Hypertextovodkaz"/>
          </w:rPr>
          <w:t>martykanova.katka@gmail.com</w:t>
        </w:r>
      </w:hyperlink>
    </w:p>
    <w:p w14:paraId="2EF24E4E" w14:textId="77777777" w:rsidR="008964BD" w:rsidRDefault="008964BD"/>
    <w:p w14:paraId="645B688C" w14:textId="77777777" w:rsidR="008910F3" w:rsidRDefault="008910F3"/>
    <w:sectPr w:rsidR="008910F3" w:rsidSect="00034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B17BF" w14:textId="77777777" w:rsidR="008129CD" w:rsidRDefault="008129CD" w:rsidP="007E3598">
      <w:pPr>
        <w:spacing w:after="0" w:line="240" w:lineRule="auto"/>
      </w:pPr>
      <w:r>
        <w:separator/>
      </w:r>
    </w:p>
  </w:endnote>
  <w:endnote w:type="continuationSeparator" w:id="0">
    <w:p w14:paraId="35E837E3" w14:textId="77777777" w:rsidR="008129CD" w:rsidRDefault="008129CD" w:rsidP="007E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E2538" w14:textId="77777777" w:rsidR="002C18D2" w:rsidRDefault="002C18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84F90" w14:textId="77777777" w:rsidR="002C18D2" w:rsidRDefault="002C18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61C46" w14:textId="77777777" w:rsidR="002C18D2" w:rsidRDefault="002C18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A83E0" w14:textId="77777777" w:rsidR="008129CD" w:rsidRDefault="008129CD" w:rsidP="007E3598">
      <w:pPr>
        <w:spacing w:after="0" w:line="240" w:lineRule="auto"/>
      </w:pPr>
      <w:r>
        <w:separator/>
      </w:r>
    </w:p>
  </w:footnote>
  <w:footnote w:type="continuationSeparator" w:id="0">
    <w:p w14:paraId="3953E27C" w14:textId="77777777" w:rsidR="008129CD" w:rsidRDefault="008129CD" w:rsidP="007E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6D891" w14:textId="77777777" w:rsidR="002C18D2" w:rsidRDefault="002C18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69546" w14:textId="7AD897AE" w:rsidR="007E3598" w:rsidRDefault="002C18D2">
    <w:pPr>
      <w:pStyle w:val="Zhlav"/>
    </w:pPr>
    <w:r w:rsidRPr="007E3598">
      <w:rPr>
        <w:b/>
        <w:bCs/>
        <w:noProof/>
        <w:lang w:val="cs-CZ"/>
      </w:rPr>
      <w:drawing>
        <wp:anchor distT="0" distB="0" distL="114300" distR="114300" simplePos="0" relativeHeight="251659264" behindDoc="0" locked="0" layoutInCell="1" allowOverlap="1" wp14:anchorId="44638DD9" wp14:editId="2DB74E7C">
          <wp:simplePos x="0" y="0"/>
          <wp:positionH relativeFrom="column">
            <wp:posOffset>3879850</wp:posOffset>
          </wp:positionH>
          <wp:positionV relativeFrom="paragraph">
            <wp:posOffset>62230</wp:posOffset>
          </wp:positionV>
          <wp:extent cx="1276350" cy="312420"/>
          <wp:effectExtent l="0" t="0" r="0" b="0"/>
          <wp:wrapSquare wrapText="bothSides"/>
          <wp:docPr id="1302825504" name="Obrázek 2" descr="Obsah obrázku text, Písmo, log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825504" name="Obrázek 2" descr="Obsah obrázku text, Písmo, logo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3E9EE20" wp14:editId="0184D5DC">
          <wp:simplePos x="0" y="0"/>
          <wp:positionH relativeFrom="column">
            <wp:posOffset>2203450</wp:posOffset>
          </wp:positionH>
          <wp:positionV relativeFrom="paragraph">
            <wp:posOffset>-241300</wp:posOffset>
          </wp:positionV>
          <wp:extent cx="805815" cy="736600"/>
          <wp:effectExtent l="0" t="0" r="0" b="6350"/>
          <wp:wrapTight wrapText="bothSides">
            <wp:wrapPolygon edited="0">
              <wp:start x="0" y="0"/>
              <wp:lineTo x="0" y="21228"/>
              <wp:lineTo x="20936" y="21228"/>
              <wp:lineTo x="20936" y="0"/>
              <wp:lineTo x="0" y="0"/>
            </wp:wrapPolygon>
          </wp:wrapTight>
          <wp:docPr id="533305980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30598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58EE83D" wp14:editId="0C93F849">
          <wp:simplePos x="0" y="0"/>
          <wp:positionH relativeFrom="column">
            <wp:posOffset>-203200</wp:posOffset>
          </wp:positionH>
          <wp:positionV relativeFrom="paragraph">
            <wp:posOffset>-285750</wp:posOffset>
          </wp:positionV>
          <wp:extent cx="1809750" cy="913765"/>
          <wp:effectExtent l="0" t="0" r="0" b="635"/>
          <wp:wrapTight wrapText="bothSides">
            <wp:wrapPolygon edited="0">
              <wp:start x="0" y="0"/>
              <wp:lineTo x="0" y="21165"/>
              <wp:lineTo x="21373" y="21165"/>
              <wp:lineTo x="21373" y="0"/>
              <wp:lineTo x="0" y="0"/>
            </wp:wrapPolygon>
          </wp:wrapTight>
          <wp:docPr id="1928275331" name="Obrázek 1" descr="Obsah obrázku text, logo, Písm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275331" name="Obrázek 1" descr="Obsah obrázku text, logo, Písmo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3598" w:rsidRPr="007E3598">
      <w:rPr>
        <w:b/>
        <w:bCs/>
        <w:lang w:val="cs-CZ"/>
      </w:rPr>
      <w:t xml:space="preserve"> </w:t>
    </w:r>
  </w:p>
  <w:p w14:paraId="12C608E0" w14:textId="3D639EB0" w:rsidR="007E3598" w:rsidRDefault="007E3598">
    <w:pPr>
      <w:pStyle w:val="Zhlav"/>
    </w:pPr>
  </w:p>
  <w:p w14:paraId="6E765A8F" w14:textId="77777777" w:rsidR="007D5DF5" w:rsidRDefault="007D5DF5">
    <w:pPr>
      <w:pStyle w:val="Zhlav"/>
    </w:pPr>
  </w:p>
  <w:p w14:paraId="50E610EB" w14:textId="77777777" w:rsidR="007D5DF5" w:rsidRDefault="007D5DF5">
    <w:pPr>
      <w:pStyle w:val="Zhlav"/>
    </w:pPr>
  </w:p>
  <w:p w14:paraId="6AB4DB1C" w14:textId="77777777" w:rsidR="007D5DF5" w:rsidRDefault="007D5DF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34DA4" w14:textId="77777777" w:rsidR="002C18D2" w:rsidRDefault="002C18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6E6FEF"/>
    <w:multiLevelType w:val="multilevel"/>
    <w:tmpl w:val="FD08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0492530">
    <w:abstractNumId w:val="8"/>
  </w:num>
  <w:num w:numId="2" w16cid:durableId="835000413">
    <w:abstractNumId w:val="6"/>
  </w:num>
  <w:num w:numId="3" w16cid:durableId="1330477193">
    <w:abstractNumId w:val="5"/>
  </w:num>
  <w:num w:numId="4" w16cid:durableId="1567715873">
    <w:abstractNumId w:val="4"/>
  </w:num>
  <w:num w:numId="5" w16cid:durableId="103118823">
    <w:abstractNumId w:val="7"/>
  </w:num>
  <w:num w:numId="6" w16cid:durableId="1925069938">
    <w:abstractNumId w:val="3"/>
  </w:num>
  <w:num w:numId="7" w16cid:durableId="1120685423">
    <w:abstractNumId w:val="2"/>
  </w:num>
  <w:num w:numId="8" w16cid:durableId="854267920">
    <w:abstractNumId w:val="1"/>
  </w:num>
  <w:num w:numId="9" w16cid:durableId="1740253849">
    <w:abstractNumId w:val="0"/>
  </w:num>
  <w:num w:numId="10" w16cid:durableId="740909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1DA8"/>
    <w:rsid w:val="00181DA6"/>
    <w:rsid w:val="001A7EC3"/>
    <w:rsid w:val="0029639D"/>
    <w:rsid w:val="002C18D2"/>
    <w:rsid w:val="00326F90"/>
    <w:rsid w:val="00360222"/>
    <w:rsid w:val="003A5239"/>
    <w:rsid w:val="003D3F59"/>
    <w:rsid w:val="003E5B09"/>
    <w:rsid w:val="003F5390"/>
    <w:rsid w:val="004B3078"/>
    <w:rsid w:val="004F6967"/>
    <w:rsid w:val="00591B64"/>
    <w:rsid w:val="00661955"/>
    <w:rsid w:val="006C407E"/>
    <w:rsid w:val="006E23A7"/>
    <w:rsid w:val="006E7880"/>
    <w:rsid w:val="00706580"/>
    <w:rsid w:val="00714F8A"/>
    <w:rsid w:val="00761B75"/>
    <w:rsid w:val="00782410"/>
    <w:rsid w:val="007A5BBB"/>
    <w:rsid w:val="007D5DF5"/>
    <w:rsid w:val="007E3598"/>
    <w:rsid w:val="00803C0D"/>
    <w:rsid w:val="008129CD"/>
    <w:rsid w:val="00867C60"/>
    <w:rsid w:val="008910F3"/>
    <w:rsid w:val="008964BD"/>
    <w:rsid w:val="008A5829"/>
    <w:rsid w:val="00955B7D"/>
    <w:rsid w:val="00986CD2"/>
    <w:rsid w:val="00A905C9"/>
    <w:rsid w:val="00AA1D8D"/>
    <w:rsid w:val="00AB1CFA"/>
    <w:rsid w:val="00B47730"/>
    <w:rsid w:val="00B533DB"/>
    <w:rsid w:val="00BC455C"/>
    <w:rsid w:val="00C33D3D"/>
    <w:rsid w:val="00C93685"/>
    <w:rsid w:val="00CB0664"/>
    <w:rsid w:val="00D45E07"/>
    <w:rsid w:val="00D63EE3"/>
    <w:rsid w:val="00DC4861"/>
    <w:rsid w:val="00DF3DB9"/>
    <w:rsid w:val="00DF41BD"/>
    <w:rsid w:val="00E47C9A"/>
    <w:rsid w:val="00E96FF7"/>
    <w:rsid w:val="00EE7176"/>
    <w:rsid w:val="00F21D58"/>
    <w:rsid w:val="00F61761"/>
    <w:rsid w:val="00F65ADB"/>
    <w:rsid w:val="00F8308F"/>
    <w:rsid w:val="00F87A0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A1871"/>
  <w14:defaultImageDpi w14:val="300"/>
  <w15:docId w15:val="{ACB943B7-E141-422E-8EC1-44437AE0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8910F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10F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964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64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64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4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4BD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7E35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wc-vienna.a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rtykanova.kat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gmar.fialova@vinarskecentrum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468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Kateřina Martykánová</cp:lastModifiedBy>
  <cp:revision>5</cp:revision>
  <dcterms:created xsi:type="dcterms:W3CDTF">2025-09-12T17:02:00Z</dcterms:created>
  <dcterms:modified xsi:type="dcterms:W3CDTF">2025-09-15T12:44:00Z</dcterms:modified>
  <cp:category/>
</cp:coreProperties>
</file>