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AC919" w14:textId="7B8BEC3F" w:rsidR="00F8308F" w:rsidRPr="006C407E" w:rsidRDefault="007E3598">
      <w:pPr>
        <w:pStyle w:val="Nadpis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 </w:t>
      </w:r>
      <w:r w:rsidR="00F8308F" w:rsidRPr="00F8308F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Tisková zpráva                 </w:t>
      </w: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                  </w:t>
      </w: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ab/>
        <w:t xml:space="preserve">     </w:t>
      </w:r>
      <w:r w:rsidR="00F8308F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ab/>
      </w:r>
      <w:r w:rsidR="00F8308F" w:rsidRPr="006C407E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2.</w:t>
      </w:r>
      <w:r w:rsidR="004B3D96">
        <w:rPr>
          <w:rFonts w:asciiTheme="minorHAnsi" w:eastAsiaTheme="minorEastAsia" w:hAnsiTheme="minorHAnsi" w:cstheme="minorBidi"/>
          <w:color w:val="auto"/>
          <w:sz w:val="22"/>
          <w:szCs w:val="22"/>
        </w:rPr>
        <w:t>10</w:t>
      </w:r>
      <w:r w:rsidR="00F8308F" w:rsidRPr="006C407E">
        <w:rPr>
          <w:rFonts w:asciiTheme="minorHAnsi" w:eastAsiaTheme="minorEastAsia" w:hAnsiTheme="minorHAnsi" w:cstheme="minorBidi"/>
          <w:color w:val="auto"/>
          <w:sz w:val="22"/>
          <w:szCs w:val="22"/>
        </w:rPr>
        <w:t>.2025</w:t>
      </w:r>
    </w:p>
    <w:p w14:paraId="1D3AA43B" w14:textId="77777777" w:rsidR="00803C0D" w:rsidRDefault="00803C0D" w:rsidP="008910F3">
      <w:pPr>
        <w:rPr>
          <w:b/>
          <w:bCs/>
          <w:sz w:val="28"/>
          <w:szCs w:val="28"/>
        </w:rPr>
      </w:pPr>
    </w:p>
    <w:p w14:paraId="699C8D84" w14:textId="30424F0F" w:rsidR="004B3D96" w:rsidRPr="004B3D96" w:rsidRDefault="002155BE" w:rsidP="004B3D96">
      <w:pPr>
        <w:jc w:val="both"/>
        <w:rPr>
          <w:b/>
          <w:bCs/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>Přírodně s</w:t>
      </w:r>
      <w:r w:rsidR="000A4C99">
        <w:rPr>
          <w:b/>
          <w:bCs/>
          <w:sz w:val="28"/>
          <w:szCs w:val="28"/>
          <w:lang w:val="cs-CZ"/>
        </w:rPr>
        <w:t>ladká m</w:t>
      </w:r>
      <w:r w:rsidR="004B3D96" w:rsidRPr="004B3D96">
        <w:rPr>
          <w:b/>
          <w:bCs/>
          <w:sz w:val="28"/>
          <w:szCs w:val="28"/>
          <w:lang w:val="cs-CZ"/>
        </w:rPr>
        <w:t xml:space="preserve">oravská vína získala tři medaile v </w:t>
      </w:r>
      <w:r w:rsidR="000A4C99">
        <w:rPr>
          <w:b/>
          <w:bCs/>
          <w:sz w:val="28"/>
          <w:szCs w:val="28"/>
          <w:lang w:val="cs-CZ"/>
        </w:rPr>
        <w:t>závěru</w:t>
      </w:r>
      <w:r w:rsidR="004B3D96" w:rsidRPr="004B3D96">
        <w:rPr>
          <w:b/>
          <w:bCs/>
          <w:sz w:val="28"/>
          <w:szCs w:val="28"/>
          <w:lang w:val="cs-CZ"/>
        </w:rPr>
        <w:t xml:space="preserve"> soutěže Concours Mondial de Bruxelles</w:t>
      </w:r>
    </w:p>
    <w:p w14:paraId="35EDF9E3" w14:textId="3964B9EF" w:rsidR="004B3D96" w:rsidRPr="004B3D96" w:rsidRDefault="000A4C99" w:rsidP="004B3D96">
      <w:pPr>
        <w:jc w:val="both"/>
        <w:rPr>
          <w:b/>
          <w:bCs/>
          <w:lang w:val="cs-CZ"/>
        </w:rPr>
      </w:pPr>
      <w:r>
        <w:rPr>
          <w:b/>
          <w:bCs/>
          <w:lang w:val="cs-CZ"/>
        </w:rPr>
        <w:t>Poslední</w:t>
      </w:r>
      <w:r w:rsidR="004B3D96" w:rsidRPr="004B3D96">
        <w:rPr>
          <w:b/>
          <w:bCs/>
          <w:lang w:val="cs-CZ"/>
        </w:rPr>
        <w:t xml:space="preserve"> část letošního ročníku mezinárodní soutěže Concours Mondial de Bruxelles, zaměřená na sladká a fortifikovaná vína, se konala letos v Itálii. Mezi 350 vzorky ze 27 zemí si moravští vinaři odvezli dvě zlaté a jednu stříbrnou medaili.</w:t>
      </w:r>
    </w:p>
    <w:p w14:paraId="6C0EB80B" w14:textId="2A177CF1" w:rsidR="004B3D96" w:rsidRPr="00836F1E" w:rsidRDefault="004B3D96" w:rsidP="008964BD">
      <w:pPr>
        <w:jc w:val="both"/>
        <w:rPr>
          <w:lang w:val="cs-CZ"/>
        </w:rPr>
      </w:pPr>
      <w:r w:rsidRPr="00836F1E">
        <w:rPr>
          <w:lang w:val="cs-CZ"/>
        </w:rPr>
        <w:t xml:space="preserve">Ocenění získalo Vinařství Volařík z Mikulova za vína Ryzlink rýnský 2021 </w:t>
      </w:r>
      <w:r w:rsidR="00836F1E" w:rsidRPr="00836F1E">
        <w:rPr>
          <w:lang w:val="cs-CZ"/>
        </w:rPr>
        <w:t>výběr z</w:t>
      </w:r>
      <w:r w:rsidR="00836F1E">
        <w:rPr>
          <w:lang w:val="cs-CZ"/>
        </w:rPr>
        <w:t> </w:t>
      </w:r>
      <w:r w:rsidR="00836F1E" w:rsidRPr="00836F1E">
        <w:rPr>
          <w:lang w:val="cs-CZ"/>
        </w:rPr>
        <w:t>cibéb</w:t>
      </w:r>
      <w:r w:rsidR="00836F1E">
        <w:rPr>
          <w:lang w:val="cs-CZ"/>
        </w:rPr>
        <w:t xml:space="preserve"> </w:t>
      </w:r>
      <w:r w:rsidRPr="00836F1E">
        <w:rPr>
          <w:lang w:val="cs-CZ"/>
        </w:rPr>
        <w:t xml:space="preserve">a Ryzlink vlašský 2021 </w:t>
      </w:r>
      <w:r w:rsidR="00836F1E" w:rsidRPr="00836F1E">
        <w:rPr>
          <w:lang w:val="cs-CZ"/>
        </w:rPr>
        <w:t>výběr z cibéb</w:t>
      </w:r>
      <w:r w:rsidR="00836F1E" w:rsidRPr="00836F1E">
        <w:rPr>
          <w:lang w:val="cs-CZ"/>
        </w:rPr>
        <w:t xml:space="preserve"> </w:t>
      </w:r>
      <w:r w:rsidRPr="00836F1E">
        <w:rPr>
          <w:lang w:val="cs-CZ"/>
        </w:rPr>
        <w:t xml:space="preserve">(zlaté medaile), a Znovín Znojmo za Rulandské šedé 2018 </w:t>
      </w:r>
      <w:r w:rsidR="00836F1E" w:rsidRPr="00836F1E">
        <w:rPr>
          <w:lang w:val="cs-CZ"/>
        </w:rPr>
        <w:t>výběr z cibéb</w:t>
      </w:r>
      <w:r w:rsidRPr="00836F1E">
        <w:rPr>
          <w:lang w:val="cs-CZ"/>
        </w:rPr>
        <w:t xml:space="preserve"> (stříbrná medaile). Českou republiku v této části soutěže reprezentovalo devět vín od čtyř vinařských firem. Účast na soutěži finančně podporuje Vinařský fond, organizačně ji zajišťuje Národní vinařské centrum.</w:t>
      </w:r>
    </w:p>
    <w:p w14:paraId="2C6C6658" w14:textId="51B675DF" w:rsidR="004B3D96" w:rsidRPr="00836F1E" w:rsidRDefault="004B3D96" w:rsidP="000A4C99">
      <w:pPr>
        <w:spacing w:after="160" w:line="259" w:lineRule="auto"/>
        <w:jc w:val="both"/>
        <w:rPr>
          <w:i/>
          <w:iCs/>
          <w:lang w:val="cs-CZ"/>
        </w:rPr>
      </w:pPr>
      <w:r w:rsidRPr="00836F1E">
        <w:rPr>
          <w:i/>
          <w:iCs/>
          <w:lang w:val="cs-CZ"/>
        </w:rPr>
        <w:t>"Je velmi pěkné, že se na významných mezinárodních soutěžích prosazují, už asi standardně, česká a moravská vína. Tím vinařský svět informujeme, že jsou naše vína konkurenceschopná a</w:t>
      </w:r>
      <w:r w:rsidR="000A4C99" w:rsidRPr="00836F1E">
        <w:rPr>
          <w:i/>
          <w:iCs/>
          <w:lang w:val="cs-CZ"/>
        </w:rPr>
        <w:t> </w:t>
      </w:r>
      <w:r w:rsidRPr="00836F1E">
        <w:rPr>
          <w:i/>
          <w:iCs/>
          <w:lang w:val="cs-CZ"/>
        </w:rPr>
        <w:t>v mnoha případech dominují</w:t>
      </w:r>
      <w:r w:rsidRPr="00836F1E">
        <w:rPr>
          <w:lang w:val="cs-CZ"/>
        </w:rPr>
        <w:t>,“ uvedl Miroslav Volařík, majitel Vinařství Volařík, a dodal:</w:t>
      </w:r>
      <w:r w:rsidRPr="00836F1E">
        <w:rPr>
          <w:i/>
          <w:iCs/>
          <w:lang w:val="cs-CZ"/>
        </w:rPr>
        <w:t xml:space="preserve"> „Ideální by bylo, kdyby na základě těchto úspěchů vznikla ze světa poptávka po těchto vysoce hodnocených vínech. Uvidíme, co můžeme očekávat."</w:t>
      </w:r>
    </w:p>
    <w:p w14:paraId="4B922E3B" w14:textId="683DD03A" w:rsidR="000A4C99" w:rsidRPr="00836F1E" w:rsidRDefault="000A4C99" w:rsidP="008964BD">
      <w:pPr>
        <w:jc w:val="both"/>
        <w:rPr>
          <w:lang w:val="cs-CZ"/>
        </w:rPr>
      </w:pPr>
      <w:r w:rsidRPr="00836F1E">
        <w:rPr>
          <w:lang w:val="cs-CZ"/>
        </w:rPr>
        <w:t>Soutěž CMB je od roku 2022 rozdělena do čtyř tematických částí. V březnu se hodnotila růžová vína v Rumunsku (1 velká zlatá, 2 zlaté medaile pro ČR), následovala hlavní část v Číně zaměřená na červená a bílá vína (26 medailí), šumivá vína v Moldavsku (5 medailí) a nyní sladká vína v Itálii.</w:t>
      </w:r>
    </w:p>
    <w:p w14:paraId="6454FC17" w14:textId="77777777" w:rsidR="000A4C99" w:rsidRPr="00836F1E" w:rsidRDefault="008910F3" w:rsidP="000A4C99">
      <w:pPr>
        <w:jc w:val="both"/>
        <w:rPr>
          <w:lang w:val="cs-CZ"/>
        </w:rPr>
      </w:pPr>
      <w:r w:rsidRPr="008910F3">
        <w:rPr>
          <w:b/>
          <w:bCs/>
          <w:lang w:val="cs-CZ"/>
        </w:rPr>
        <w:t>Concours Mondial de Bruxelles</w:t>
      </w:r>
      <w:r w:rsidRPr="008910F3">
        <w:rPr>
          <w:lang w:val="cs-CZ"/>
        </w:rPr>
        <w:t xml:space="preserve"> </w:t>
      </w:r>
      <w:r w:rsidR="000A4C99" w:rsidRPr="00836F1E">
        <w:rPr>
          <w:lang w:val="cs-CZ"/>
        </w:rPr>
        <w:t xml:space="preserve">se koná od roku 1994 a </w:t>
      </w:r>
      <w:r w:rsidRPr="008910F3">
        <w:rPr>
          <w:lang w:val="cs-CZ"/>
        </w:rPr>
        <w:t xml:space="preserve">je jednou z největších mezinárodních soutěží vín a aktuálně probíhá jako putovní projekt rozdělený do čtyř samostatných </w:t>
      </w:r>
      <w:r w:rsidR="00761B75" w:rsidRPr="00761B75">
        <w:rPr>
          <w:lang w:val="cs-CZ"/>
        </w:rPr>
        <w:t xml:space="preserve">kategorií: </w:t>
      </w:r>
      <w:r w:rsidRPr="008910F3">
        <w:rPr>
          <w:lang w:val="cs-CZ"/>
        </w:rPr>
        <w:t>červená a bílá vína, růžová vína, šumivá vína a sladká/fortifikovaná vína. Do soutěže je každoročně přihlášeno více než 15 000 vzorků z celého světa. O kvalitě rozhoduje mezinárodní odborná porota složená z enologů, someliérů a novinářů.</w:t>
      </w:r>
      <w:r w:rsidR="000A4C99">
        <w:rPr>
          <w:lang w:val="cs-CZ"/>
        </w:rPr>
        <w:t xml:space="preserve"> </w:t>
      </w:r>
      <w:r w:rsidR="000A4C99" w:rsidRPr="00836F1E">
        <w:rPr>
          <w:lang w:val="cs-CZ"/>
        </w:rPr>
        <w:t>V roce 2020 soutěž hostilo Brno. Česká republika se účastní od samého počátku.</w:t>
      </w:r>
    </w:p>
    <w:p w14:paraId="6E6A054D" w14:textId="77777777" w:rsidR="000A4C99" w:rsidRPr="00836F1E" w:rsidRDefault="000A4C99" w:rsidP="000A4C99">
      <w:pPr>
        <w:spacing w:after="160" w:line="259" w:lineRule="auto"/>
        <w:rPr>
          <w:lang w:val="pl-PL"/>
        </w:rPr>
      </w:pPr>
      <w:r w:rsidRPr="00836F1E">
        <w:rPr>
          <w:lang w:val="pl-PL"/>
        </w:rPr>
        <w:t xml:space="preserve">Více informací o soutěži na </w:t>
      </w:r>
      <w:hyperlink r:id="rId8" w:tgtFrame="_blank" w:history="1">
        <w:r w:rsidRPr="00836F1E">
          <w:rPr>
            <w:rStyle w:val="Hypertextovodkaz"/>
            <w:lang w:val="pl-PL"/>
          </w:rPr>
          <w:t>www.concoursmondial.com</w:t>
        </w:r>
      </w:hyperlink>
      <w:r w:rsidRPr="00836F1E">
        <w:rPr>
          <w:lang w:val="pl-PL"/>
        </w:rPr>
        <w:t>.</w:t>
      </w:r>
    </w:p>
    <w:p w14:paraId="25FE0A55" w14:textId="19161516" w:rsidR="00D45E07" w:rsidRPr="00836F1E" w:rsidRDefault="00D63EE3">
      <w:pPr>
        <w:rPr>
          <w:lang w:val="pl-PL"/>
        </w:rPr>
      </w:pPr>
      <w:r w:rsidRPr="00836F1E">
        <w:rPr>
          <w:lang w:val="pl-PL"/>
        </w:rPr>
        <w:br/>
        <w:t>Kontakty pro média:</w:t>
      </w:r>
      <w:r w:rsidRPr="00836F1E">
        <w:rPr>
          <w:lang w:val="pl-PL"/>
        </w:rPr>
        <w:br/>
        <w:t>Národní vinařské centrum, o.p.s.</w:t>
      </w:r>
      <w:r w:rsidRPr="00836F1E">
        <w:rPr>
          <w:lang w:val="pl-PL"/>
        </w:rPr>
        <w:br/>
        <w:t>Dagmar Fialová, ředitelka marketingu</w:t>
      </w:r>
      <w:r w:rsidRPr="00836F1E">
        <w:rPr>
          <w:lang w:val="pl-PL"/>
        </w:rPr>
        <w:br/>
      </w:r>
      <w:r>
        <w:t>📞</w:t>
      </w:r>
      <w:r w:rsidRPr="00836F1E">
        <w:rPr>
          <w:lang w:val="pl-PL"/>
        </w:rPr>
        <w:t xml:space="preserve"> +420</w:t>
      </w:r>
      <w:r w:rsidR="00B533DB" w:rsidRPr="00836F1E">
        <w:rPr>
          <w:lang w:val="pl-PL"/>
        </w:rPr>
        <w:t> 720 820 921</w:t>
      </w:r>
      <w:r w:rsidRPr="00836F1E">
        <w:rPr>
          <w:lang w:val="pl-PL"/>
        </w:rPr>
        <w:br/>
        <w:t>✉</w:t>
      </w:r>
      <w:r>
        <w:t>️</w:t>
      </w:r>
      <w:r w:rsidRPr="00836F1E">
        <w:rPr>
          <w:lang w:val="pl-PL"/>
        </w:rPr>
        <w:t xml:space="preserve"> </w:t>
      </w:r>
      <w:hyperlink r:id="rId9" w:history="1">
        <w:r w:rsidR="008910F3" w:rsidRPr="00836F1E">
          <w:rPr>
            <w:rStyle w:val="Hypertextovodkaz"/>
            <w:lang w:val="pl-PL"/>
          </w:rPr>
          <w:t>dagmar.fialova@vinarskecentrum.cz</w:t>
        </w:r>
      </w:hyperlink>
    </w:p>
    <w:p w14:paraId="6BB9A252" w14:textId="77777777" w:rsidR="008964BD" w:rsidRPr="00836F1E" w:rsidRDefault="008964BD">
      <w:pPr>
        <w:rPr>
          <w:lang w:val="pl-PL"/>
        </w:rPr>
      </w:pPr>
    </w:p>
    <w:p w14:paraId="20B2CA39" w14:textId="74E33A4C" w:rsidR="008964BD" w:rsidRPr="00836F1E" w:rsidRDefault="008964BD" w:rsidP="008964BD">
      <w:pPr>
        <w:rPr>
          <w:lang w:val="pl-PL"/>
        </w:rPr>
      </w:pPr>
      <w:r w:rsidRPr="00836F1E">
        <w:rPr>
          <w:lang w:val="pl-PL"/>
        </w:rPr>
        <w:t>Kateřina Martykánová, PR manažerka</w:t>
      </w:r>
      <w:r w:rsidRPr="00836F1E">
        <w:rPr>
          <w:lang w:val="pl-PL"/>
        </w:rPr>
        <w:br/>
      </w:r>
      <w:r>
        <w:t>📞</w:t>
      </w:r>
      <w:r w:rsidRPr="00836F1E">
        <w:rPr>
          <w:lang w:val="pl-PL"/>
        </w:rPr>
        <w:t xml:space="preserve"> +420 602 576 870</w:t>
      </w:r>
      <w:r w:rsidRPr="00836F1E">
        <w:rPr>
          <w:lang w:val="pl-PL"/>
        </w:rPr>
        <w:br/>
        <w:t>✉</w:t>
      </w:r>
      <w:r>
        <w:t>️</w:t>
      </w:r>
      <w:r w:rsidRPr="00836F1E">
        <w:rPr>
          <w:lang w:val="pl-PL"/>
        </w:rPr>
        <w:t xml:space="preserve"> </w:t>
      </w:r>
      <w:r w:rsidR="004B45D8" w:rsidRPr="00836F1E">
        <w:rPr>
          <w:lang w:val="pl-PL"/>
        </w:rPr>
        <w:t>press@vinarskecentrum.cz</w:t>
      </w:r>
    </w:p>
    <w:p w14:paraId="2EF24E4E" w14:textId="77777777" w:rsidR="008964BD" w:rsidRPr="00836F1E" w:rsidRDefault="008964BD">
      <w:pPr>
        <w:rPr>
          <w:lang w:val="pl-PL"/>
        </w:rPr>
      </w:pPr>
    </w:p>
    <w:p w14:paraId="645B688C" w14:textId="77777777" w:rsidR="008910F3" w:rsidRPr="00836F1E" w:rsidRDefault="008910F3">
      <w:pPr>
        <w:rPr>
          <w:lang w:val="pl-PL"/>
        </w:rPr>
      </w:pPr>
    </w:p>
    <w:sectPr w:rsidR="008910F3" w:rsidRPr="00836F1E" w:rsidSect="000346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8C784" w14:textId="77777777" w:rsidR="00473C8D" w:rsidRDefault="00473C8D" w:rsidP="007E3598">
      <w:pPr>
        <w:spacing w:after="0" w:line="240" w:lineRule="auto"/>
      </w:pPr>
      <w:r>
        <w:separator/>
      </w:r>
    </w:p>
  </w:endnote>
  <w:endnote w:type="continuationSeparator" w:id="0">
    <w:p w14:paraId="6603DF7F" w14:textId="77777777" w:rsidR="00473C8D" w:rsidRDefault="00473C8D" w:rsidP="007E3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E2538" w14:textId="77777777" w:rsidR="002C18D2" w:rsidRDefault="002C18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84F90" w14:textId="77777777" w:rsidR="002C18D2" w:rsidRDefault="002C18D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61C46" w14:textId="77777777" w:rsidR="002C18D2" w:rsidRDefault="002C18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E25E3" w14:textId="77777777" w:rsidR="00473C8D" w:rsidRDefault="00473C8D" w:rsidP="007E3598">
      <w:pPr>
        <w:spacing w:after="0" w:line="240" w:lineRule="auto"/>
      </w:pPr>
      <w:r>
        <w:separator/>
      </w:r>
    </w:p>
  </w:footnote>
  <w:footnote w:type="continuationSeparator" w:id="0">
    <w:p w14:paraId="58369565" w14:textId="77777777" w:rsidR="00473C8D" w:rsidRDefault="00473C8D" w:rsidP="007E3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6D891" w14:textId="77777777" w:rsidR="002C18D2" w:rsidRDefault="002C18D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69546" w14:textId="7AD897AE" w:rsidR="007E3598" w:rsidRDefault="002C18D2">
    <w:pPr>
      <w:pStyle w:val="Zhlav"/>
    </w:pPr>
    <w:r w:rsidRPr="007E3598">
      <w:rPr>
        <w:b/>
        <w:bCs/>
        <w:noProof/>
        <w:lang w:val="cs-CZ"/>
      </w:rPr>
      <w:drawing>
        <wp:anchor distT="0" distB="0" distL="114300" distR="114300" simplePos="0" relativeHeight="251659264" behindDoc="0" locked="0" layoutInCell="1" allowOverlap="1" wp14:anchorId="44638DD9" wp14:editId="2DB74E7C">
          <wp:simplePos x="0" y="0"/>
          <wp:positionH relativeFrom="column">
            <wp:posOffset>3879850</wp:posOffset>
          </wp:positionH>
          <wp:positionV relativeFrom="paragraph">
            <wp:posOffset>62230</wp:posOffset>
          </wp:positionV>
          <wp:extent cx="1276350" cy="312420"/>
          <wp:effectExtent l="0" t="0" r="0" b="0"/>
          <wp:wrapSquare wrapText="bothSides"/>
          <wp:docPr id="1302825504" name="Obrázek 2" descr="Obsah obrázku text, Písmo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825504" name="Obrázek 2" descr="Obsah obrázku text, Písmo, log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23E9EE20" wp14:editId="0184D5DC">
          <wp:simplePos x="0" y="0"/>
          <wp:positionH relativeFrom="column">
            <wp:posOffset>2203450</wp:posOffset>
          </wp:positionH>
          <wp:positionV relativeFrom="paragraph">
            <wp:posOffset>-241300</wp:posOffset>
          </wp:positionV>
          <wp:extent cx="805815" cy="736600"/>
          <wp:effectExtent l="0" t="0" r="0" b="6350"/>
          <wp:wrapTight wrapText="bothSides">
            <wp:wrapPolygon edited="0">
              <wp:start x="0" y="0"/>
              <wp:lineTo x="0" y="21228"/>
              <wp:lineTo x="20936" y="21228"/>
              <wp:lineTo x="20936" y="0"/>
              <wp:lineTo x="0" y="0"/>
            </wp:wrapPolygon>
          </wp:wrapTight>
          <wp:docPr id="533305980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305980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815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58EE83D" wp14:editId="0C93F849">
          <wp:simplePos x="0" y="0"/>
          <wp:positionH relativeFrom="column">
            <wp:posOffset>-203200</wp:posOffset>
          </wp:positionH>
          <wp:positionV relativeFrom="paragraph">
            <wp:posOffset>-285750</wp:posOffset>
          </wp:positionV>
          <wp:extent cx="1809750" cy="913765"/>
          <wp:effectExtent l="0" t="0" r="0" b="635"/>
          <wp:wrapTight wrapText="bothSides">
            <wp:wrapPolygon edited="0">
              <wp:start x="0" y="0"/>
              <wp:lineTo x="0" y="21165"/>
              <wp:lineTo x="21373" y="21165"/>
              <wp:lineTo x="21373" y="0"/>
              <wp:lineTo x="0" y="0"/>
            </wp:wrapPolygon>
          </wp:wrapTight>
          <wp:docPr id="1928275331" name="Obrázek 1" descr="Obsah obrázku text, logo, Písm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275331" name="Obrázek 1" descr="Obsah obrázku text, logo, Písm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E3598" w:rsidRPr="007E3598">
      <w:rPr>
        <w:b/>
        <w:bCs/>
        <w:lang w:val="cs-CZ"/>
      </w:rPr>
      <w:t xml:space="preserve"> </w:t>
    </w:r>
  </w:p>
  <w:p w14:paraId="12C608E0" w14:textId="3D639EB0" w:rsidR="007E3598" w:rsidRDefault="007E3598">
    <w:pPr>
      <w:pStyle w:val="Zhlav"/>
    </w:pPr>
  </w:p>
  <w:p w14:paraId="6E765A8F" w14:textId="77777777" w:rsidR="007D5DF5" w:rsidRDefault="007D5DF5">
    <w:pPr>
      <w:pStyle w:val="Zhlav"/>
    </w:pPr>
  </w:p>
  <w:p w14:paraId="50E610EB" w14:textId="77777777" w:rsidR="007D5DF5" w:rsidRDefault="007D5DF5">
    <w:pPr>
      <w:pStyle w:val="Zhlav"/>
    </w:pPr>
  </w:p>
  <w:p w14:paraId="6AB4DB1C" w14:textId="77777777" w:rsidR="007D5DF5" w:rsidRDefault="007D5DF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34DA4" w14:textId="77777777" w:rsidR="002C18D2" w:rsidRDefault="002C18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6E6FEF"/>
    <w:multiLevelType w:val="multilevel"/>
    <w:tmpl w:val="FD08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0492530">
    <w:abstractNumId w:val="8"/>
  </w:num>
  <w:num w:numId="2" w16cid:durableId="835000413">
    <w:abstractNumId w:val="6"/>
  </w:num>
  <w:num w:numId="3" w16cid:durableId="1330477193">
    <w:abstractNumId w:val="5"/>
  </w:num>
  <w:num w:numId="4" w16cid:durableId="1567715873">
    <w:abstractNumId w:val="4"/>
  </w:num>
  <w:num w:numId="5" w16cid:durableId="103118823">
    <w:abstractNumId w:val="7"/>
  </w:num>
  <w:num w:numId="6" w16cid:durableId="1925069938">
    <w:abstractNumId w:val="3"/>
  </w:num>
  <w:num w:numId="7" w16cid:durableId="1120685423">
    <w:abstractNumId w:val="2"/>
  </w:num>
  <w:num w:numId="8" w16cid:durableId="854267920">
    <w:abstractNumId w:val="1"/>
  </w:num>
  <w:num w:numId="9" w16cid:durableId="1740253849">
    <w:abstractNumId w:val="0"/>
  </w:num>
  <w:num w:numId="10" w16cid:durableId="7409099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4C99"/>
    <w:rsid w:val="0015074B"/>
    <w:rsid w:val="00181DA6"/>
    <w:rsid w:val="001A7EC3"/>
    <w:rsid w:val="002155BE"/>
    <w:rsid w:val="0029639D"/>
    <w:rsid w:val="002C18D2"/>
    <w:rsid w:val="00326F90"/>
    <w:rsid w:val="003A5239"/>
    <w:rsid w:val="003E5B09"/>
    <w:rsid w:val="003F5390"/>
    <w:rsid w:val="00473C8D"/>
    <w:rsid w:val="004747A4"/>
    <w:rsid w:val="004B3D96"/>
    <w:rsid w:val="004B45D8"/>
    <w:rsid w:val="00591B64"/>
    <w:rsid w:val="00661955"/>
    <w:rsid w:val="006C407E"/>
    <w:rsid w:val="006D728A"/>
    <w:rsid w:val="006E23A7"/>
    <w:rsid w:val="006E7880"/>
    <w:rsid w:val="007017E8"/>
    <w:rsid w:val="00706580"/>
    <w:rsid w:val="00761B75"/>
    <w:rsid w:val="00782410"/>
    <w:rsid w:val="007D5DF5"/>
    <w:rsid w:val="007E3598"/>
    <w:rsid w:val="00803C0D"/>
    <w:rsid w:val="00836F1E"/>
    <w:rsid w:val="00867C60"/>
    <w:rsid w:val="008910F3"/>
    <w:rsid w:val="008964BD"/>
    <w:rsid w:val="008A5829"/>
    <w:rsid w:val="00955B7D"/>
    <w:rsid w:val="009627D1"/>
    <w:rsid w:val="0098190F"/>
    <w:rsid w:val="00996320"/>
    <w:rsid w:val="00A905C9"/>
    <w:rsid w:val="00AA1D8D"/>
    <w:rsid w:val="00AB1CFA"/>
    <w:rsid w:val="00B47730"/>
    <w:rsid w:val="00B533DB"/>
    <w:rsid w:val="00C33D3D"/>
    <w:rsid w:val="00C93685"/>
    <w:rsid w:val="00CB0664"/>
    <w:rsid w:val="00D45E07"/>
    <w:rsid w:val="00D63EE3"/>
    <w:rsid w:val="00DC4861"/>
    <w:rsid w:val="00DF3DB9"/>
    <w:rsid w:val="00DF41BD"/>
    <w:rsid w:val="00E47C9A"/>
    <w:rsid w:val="00F21D58"/>
    <w:rsid w:val="00F65ADB"/>
    <w:rsid w:val="00F8308F"/>
    <w:rsid w:val="00F87A0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2A1871"/>
  <w14:defaultImageDpi w14:val="300"/>
  <w15:docId w15:val="{ACB943B7-E141-422E-8EC1-44437AE0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8910F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10F3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964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64B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64B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64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64BD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7E359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coursmondial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gmar.fialova@vinarskecentrum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351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Patrik Kubát</cp:lastModifiedBy>
  <cp:revision>5</cp:revision>
  <dcterms:created xsi:type="dcterms:W3CDTF">2025-10-01T20:30:00Z</dcterms:created>
  <dcterms:modified xsi:type="dcterms:W3CDTF">2025-10-06T05:47:00Z</dcterms:modified>
  <cp:category/>
</cp:coreProperties>
</file>