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Mezinárodní den Vína zodpovědně 2025 už je za dveřmi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 vínu neodmyslitelně patří radost, kultura, oslavy, ale také zodpovědnost. Proto se i letos budete mít možnost připojit k oslavám mezinárodního Dne Vína zodpovědně (v aj. Wine in Moderation Day), který se v sobotu 8. listopadu bude konat po celém světě. Jde o jedinečnou příležitost si připomenout, že opravdové potěšení z vína spočívá v tom, když si každou sklenku vychutnáme vědomě a s respektem.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Cílem této mezinárodní iniciativy je vzdělávat, inspirovat a motivovat spotřebitele, aby víno pili s rozvahou, a zároveň si uvědomovali jeho hlubokou kulturní a historickou hodnotu. Letošní ročník se opět ponese v duchu motta „Nejlepší víno? To, které nezapomenete.“ Jde o důležité připomenutí nám všem, že opravdová kultura vína není o množství, ale o kvalitě prožitku. Každá otevřená lahev by totiž měla být okamžikem, který nám utkví v paměti.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 oslav Dne Vína zodpovědně se můžete zapojit online i offline. Můžete sdílet vizuály a myšlenky kampaně na sociálních sítích, či mluvit o zodpovědné konzumaci se zákazníky a přáteli. Pro tyto účely vám také Národní vinařské centrum (národní koordinátor programu pro ČR) připravilo sadu pro sdílení na sociálních sítích v různých formátech.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Zájemci z odborné veřejnosti se mohou také přihlásit do nového online školení </w:t>
      </w:r>
      <w:r w:rsidDel="00000000" w:rsidR="00000000" w:rsidRPr="00000000">
        <w:rPr>
          <w:i w:val="1"/>
          <w:rtl w:val="0"/>
        </w:rPr>
        <w:t xml:space="preserve">Víno pro profesionály: od zodpovědného podávání k udržitelné konzumaci.</w:t>
      </w:r>
      <w:r w:rsidDel="00000000" w:rsidR="00000000" w:rsidRPr="00000000">
        <w:rPr>
          <w:rtl w:val="0"/>
        </w:rPr>
        <w:t xml:space="preserve"> Po jeho absolvování získáte certifikát i hlubší pochopení principů zodpovědnosti a profesionality při práci s vínem. Zároveň je tato kampaň vhodnou chvílí se připojit k samotnému hnutí Víno zodpovědně. Registrací získáte startovací balíček s materiály, přístup ke vzdělávacím zdrojům a přidáte se k důležitému šíření poselství umírněnosti a zodpovědnosti ve vinařské kultuře.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Více informací najdete na české stránce věnované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Dni Vína zodpovědně</w:t>
        </w:r>
      </w:hyperlink>
      <w:r w:rsidDel="00000000" w:rsidR="00000000" w:rsidRPr="00000000">
        <w:rPr>
          <w:rtl w:val="0"/>
        </w:rPr>
        <w:t xml:space="preserve">, kde se dozvíte vše o smyslu kampaně, způsobech zapojení i nejčastějších dotazech.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Konkrétní kroky, jak se zapojit najdete pohromadě v prezentaci tady: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https://drive.google.com/drive/folders/1eBWWdkkOGv25mx9cWiuVKl3Y8sKjcgy-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Grafický balíček a podklady na sociální sítě najdete tady: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https://drive.google.com/drive/folders/1gY-KH-tKygm8Iu2rKprebjVhRhei-taO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ineinmoderation.eu/cs/kultura/mezinarodni-den-Wine-in-Moderation" TargetMode="External"/><Relationship Id="rId7" Type="http://schemas.openxmlformats.org/officeDocument/2006/relationships/hyperlink" Target="https://drive.google.com/drive/folders/1eBWWdkkOGv25mx9cWiuVKl3Y8sKjcgy-" TargetMode="External"/><Relationship Id="rId8" Type="http://schemas.openxmlformats.org/officeDocument/2006/relationships/hyperlink" Target="https://drive.google.com/drive/folders/1gY-KH-tKygm8Iu2rKprebjVhRhei-t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