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B4A0" w14:textId="5B2A8CC9" w:rsidR="00CD48EE" w:rsidRDefault="00FE5E5E">
      <w:pPr>
        <w:rPr>
          <w:b/>
          <w:bCs/>
          <w:sz w:val="24"/>
          <w:szCs w:val="24"/>
        </w:rPr>
      </w:pPr>
      <w:r w:rsidRPr="008279A1">
        <w:rPr>
          <w:b/>
          <w:bCs/>
          <w:sz w:val="24"/>
          <w:szCs w:val="24"/>
        </w:rPr>
        <w:t>WINE PARIS 9.-11.2.2026</w:t>
      </w:r>
    </w:p>
    <w:p w14:paraId="15FCFB0D" w14:textId="4651FC8E" w:rsidR="008C4696" w:rsidRPr="00E22BD2" w:rsidRDefault="007912AC">
      <w:r>
        <w:t>Tří</w:t>
      </w:r>
      <w:r w:rsidR="00FE5E5E">
        <w:t xml:space="preserve">denní </w:t>
      </w:r>
      <w:r w:rsidR="008C4696">
        <w:t>mezinárodní vinařský veletrh</w:t>
      </w:r>
      <w:r w:rsidR="00796517">
        <w:t xml:space="preserve">, který </w:t>
      </w:r>
      <w:r w:rsidR="00796517" w:rsidRPr="00796517">
        <w:t>každým rokem přitahuje stále více odborníků z oblasti mezinárodního obchodu s vínem.</w:t>
      </w:r>
      <w:r w:rsidR="008C4696">
        <w:t xml:space="preserve"> </w:t>
      </w:r>
      <w:r w:rsidR="00796517">
        <w:t>V</w:t>
      </w:r>
      <w:r w:rsidR="008C4696">
        <w:t> roce 202</w:t>
      </w:r>
      <w:r w:rsidR="009E6321">
        <w:t xml:space="preserve">5 se na něm potkalo přes 52 tis. obchodníků </w:t>
      </w:r>
      <w:r w:rsidR="00D13FB5">
        <w:t>s 5,4 tis. vystavovateli ze 154 zemí</w:t>
      </w:r>
      <w:r w:rsidR="00E22BD2">
        <w:t xml:space="preserve">, na rok 2026 pořadatelé </w:t>
      </w:r>
      <w:r w:rsidR="00E22BD2" w:rsidRPr="00E22BD2">
        <w:t>o</w:t>
      </w:r>
      <w:r w:rsidR="0050735F" w:rsidRPr="00E22BD2">
        <w:t xml:space="preserve">čekávají </w:t>
      </w:r>
      <w:r w:rsidR="00E22BD2" w:rsidRPr="00E22BD2">
        <w:rPr>
          <w:b/>
          <w:bCs/>
        </w:rPr>
        <w:t>61 tis. návštěvníků</w:t>
      </w:r>
      <w:r w:rsidR="00E22BD2" w:rsidRPr="00E22BD2">
        <w:t xml:space="preserve"> </w:t>
      </w:r>
      <w:r w:rsidR="00E22BD2">
        <w:t xml:space="preserve">a </w:t>
      </w:r>
      <w:r w:rsidR="0050735F" w:rsidRPr="00E22BD2">
        <w:t>6 tis. vystavovatelů.</w:t>
      </w:r>
    </w:p>
    <w:p w14:paraId="40D4D8FC" w14:textId="74124954" w:rsidR="00FE5E5E" w:rsidRPr="00B3637D" w:rsidRDefault="4D8EC864">
      <w:pPr>
        <w:rPr>
          <w:b/>
          <w:bCs/>
        </w:rPr>
      </w:pPr>
      <w:r w:rsidRPr="4D8EC864">
        <w:rPr>
          <w:b/>
          <w:bCs/>
        </w:rPr>
        <w:t>Společný stánek se nám podařilo zajistit díky financování MZe a VF, finanční zapojení vinařů bude tvořit cca jednu čtvrtinu z rozpočt</w:t>
      </w:r>
      <w:r w:rsidR="00260D71">
        <w:rPr>
          <w:b/>
          <w:bCs/>
        </w:rPr>
        <w:t>u</w:t>
      </w:r>
      <w:r w:rsidRPr="4D8EC864">
        <w:rPr>
          <w:b/>
          <w:bCs/>
        </w:rPr>
        <w:t>. Stánek moravských a českých vinařů o velikosti 12 m</w:t>
      </w:r>
      <w:r w:rsidRPr="4D8EC864">
        <w:rPr>
          <w:b/>
          <w:bCs/>
          <w:vertAlign w:val="superscript"/>
        </w:rPr>
        <w:t>2</w:t>
      </w:r>
      <w:r>
        <w:t xml:space="preserve"> (A-264) bude v pavilonu 4, mapka níže. Návštěvnost našeho stánku chceme podpořit konáním </w:t>
      </w:r>
      <w:r w:rsidRPr="4D8EC864">
        <w:rPr>
          <w:b/>
          <w:bCs/>
        </w:rPr>
        <w:t>3 tématických degustací na našem stánku (magnum, old vintages, Pálava)</w:t>
      </w:r>
      <w:r w:rsidR="002166F1">
        <w:rPr>
          <w:b/>
          <w:bCs/>
        </w:rPr>
        <w:t>.</w:t>
      </w:r>
      <w:r w:rsidRPr="4D8EC864">
        <w:rPr>
          <w:b/>
          <w:bCs/>
        </w:rPr>
        <w:t xml:space="preserve"> Jednáme o spolupráci s</w:t>
      </w:r>
      <w:r w:rsidR="00C07C5A">
        <w:rPr>
          <w:b/>
          <w:bCs/>
        </w:rPr>
        <w:t> </w:t>
      </w:r>
      <w:r w:rsidRPr="4D8EC864">
        <w:rPr>
          <w:b/>
          <w:bCs/>
        </w:rPr>
        <w:t>Květnou</w:t>
      </w:r>
      <w:r w:rsidR="00C07C5A">
        <w:rPr>
          <w:b/>
          <w:bCs/>
        </w:rPr>
        <w:t xml:space="preserve"> a dalšími českými firmami.</w:t>
      </w:r>
    </w:p>
    <w:p w14:paraId="0891BA3F" w14:textId="34690926" w:rsidR="00A400A1" w:rsidRDefault="4D8EC864">
      <w:r>
        <w:t xml:space="preserve">Vzhledem k tomu, že se jedná o první účast a jedeme veletrh tzv. vyzkoušet, není v možnostech stánku mít samostatnou prezentaci jednotlivých vinařství. Vytvoříme tedy </w:t>
      </w:r>
      <w:r w:rsidRPr="4D8EC864">
        <w:rPr>
          <w:b/>
          <w:bCs/>
        </w:rPr>
        <w:t>národní degustační zónu</w:t>
      </w:r>
      <w:r>
        <w:t xml:space="preserve">, ve které chceme prezentovat </w:t>
      </w:r>
      <w:r w:rsidRPr="4D8EC864">
        <w:rPr>
          <w:b/>
          <w:bCs/>
        </w:rPr>
        <w:t>6 odrůd tichých vín</w:t>
      </w:r>
      <w:r>
        <w:t xml:space="preserve"> z odrůd Pálava, Ryzlink vlašský, Veltlínské zelené, Ryzlink rýnský, Frankovka, Rulandské modré a </w:t>
      </w:r>
      <w:r w:rsidRPr="4D8EC864">
        <w:rPr>
          <w:b/>
          <w:bCs/>
        </w:rPr>
        <w:t>šumivá vína</w:t>
      </w:r>
      <w:r>
        <w:t xml:space="preserve">, každý vzorek do 9 gr zbytkového cukru, anebo přírodně sladký nad 45 g/l. Nutnou podmínkou je, že prezentovaná </w:t>
      </w:r>
      <w:r w:rsidRPr="4D8EC864">
        <w:rPr>
          <w:b/>
          <w:bCs/>
        </w:rPr>
        <w:t>vína jsou z hroznů</w:t>
      </w:r>
      <w:r>
        <w:t xml:space="preserve"> </w:t>
      </w:r>
      <w:r w:rsidRPr="4D8EC864">
        <w:rPr>
          <w:b/>
          <w:bCs/>
        </w:rPr>
        <w:t xml:space="preserve">pocházejících pouze z ČR. </w:t>
      </w:r>
      <w:r>
        <w:t>Každý vzorek označíme QR kódem s podrobným rodokmenem a kontaktem na vás.</w:t>
      </w:r>
    </w:p>
    <w:p w14:paraId="0D76D198" w14:textId="77777777" w:rsidR="00CB75CA" w:rsidRDefault="00CB75CA" w:rsidP="00CB75CA">
      <w:r w:rsidRPr="00060E82">
        <w:rPr>
          <w:b/>
          <w:bCs/>
        </w:rPr>
        <w:t>Na velvyslanectví v Paříži proběhne podpůrná degustační akce pro odborníky</w:t>
      </w:r>
      <w:r>
        <w:t>, detaily upřesníme.</w:t>
      </w:r>
    </w:p>
    <w:p w14:paraId="272BD74F" w14:textId="3C665FCA" w:rsidR="00A400A1" w:rsidRDefault="00903083" w:rsidP="00A400A1">
      <w:r w:rsidRPr="009A41F1">
        <w:rPr>
          <w:b/>
          <w:bCs/>
        </w:rPr>
        <w:t>Výše</w:t>
      </w:r>
      <w:r w:rsidR="004E2FA3" w:rsidRPr="009A41F1">
        <w:rPr>
          <w:b/>
          <w:bCs/>
        </w:rPr>
        <w:t xml:space="preserve"> </w:t>
      </w:r>
      <w:r w:rsidR="00A400A1" w:rsidRPr="009A41F1">
        <w:rPr>
          <w:b/>
          <w:bCs/>
        </w:rPr>
        <w:t>příspěvk</w:t>
      </w:r>
      <w:r w:rsidR="0007275B" w:rsidRPr="009A41F1">
        <w:rPr>
          <w:b/>
          <w:bCs/>
        </w:rPr>
        <w:t>u</w:t>
      </w:r>
      <w:r w:rsidR="004E2FA3">
        <w:t xml:space="preserve"> </w:t>
      </w:r>
      <w:r>
        <w:t xml:space="preserve">se bude odvíjet od </w:t>
      </w:r>
      <w:r w:rsidR="0007275B">
        <w:t>počtu nominovaných lahví</w:t>
      </w:r>
      <w:r w:rsidR="00375D1A">
        <w:t xml:space="preserve">, </w:t>
      </w:r>
      <w:r w:rsidR="007A529B">
        <w:t xml:space="preserve">můžete se zúčastnit </w:t>
      </w:r>
      <w:r w:rsidR="007A529B" w:rsidRPr="00D94659">
        <w:rPr>
          <w:b/>
          <w:bCs/>
        </w:rPr>
        <w:t xml:space="preserve">1-6 vzorky </w:t>
      </w:r>
      <w:r w:rsidR="007A529B">
        <w:t xml:space="preserve">vašich vín. </w:t>
      </w:r>
      <w:r w:rsidR="007A529B" w:rsidRPr="001A35BA">
        <w:rPr>
          <w:b/>
          <w:bCs/>
          <w:shd w:val="clear" w:color="auto" w:fill="FFFFCC"/>
        </w:rPr>
        <w:t>Z</w:t>
      </w:r>
      <w:r w:rsidR="00375D1A" w:rsidRPr="001A35BA">
        <w:rPr>
          <w:b/>
          <w:bCs/>
          <w:shd w:val="clear" w:color="auto" w:fill="FFFFCC"/>
        </w:rPr>
        <w:t>výhodníme</w:t>
      </w:r>
      <w:r w:rsidR="00375D1A" w:rsidRPr="001A35BA">
        <w:rPr>
          <w:shd w:val="clear" w:color="auto" w:fill="FFFFCC"/>
        </w:rPr>
        <w:t xml:space="preserve"> nižšími sazbami</w:t>
      </w:r>
      <w:r w:rsidR="009A41F1" w:rsidRPr="001A35BA">
        <w:rPr>
          <w:shd w:val="clear" w:color="auto" w:fill="FFFFCC"/>
        </w:rPr>
        <w:t xml:space="preserve"> za vzorek</w:t>
      </w:r>
      <w:r w:rsidR="00375D1A" w:rsidRPr="001A35BA">
        <w:rPr>
          <w:shd w:val="clear" w:color="auto" w:fill="FFFFCC"/>
        </w:rPr>
        <w:t xml:space="preserve"> ty z vás, kteří se rozhodnou účastnit </w:t>
      </w:r>
      <w:r w:rsidR="00375D1A" w:rsidRPr="001A35BA">
        <w:rPr>
          <w:b/>
          <w:bCs/>
          <w:shd w:val="clear" w:color="auto" w:fill="FFFFCC"/>
        </w:rPr>
        <w:t>Wine Paris 2026 i ProWein 2026</w:t>
      </w:r>
      <w:r w:rsidR="00375D1A" w:rsidRPr="001A35BA">
        <w:rPr>
          <w:shd w:val="clear" w:color="auto" w:fill="FFFFCC"/>
        </w:rPr>
        <w:t>.</w:t>
      </w:r>
      <w:r w:rsidR="00375D1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2693"/>
      </w:tblGrid>
      <w:tr w:rsidR="00CC17F7" w14:paraId="62621C26" w14:textId="010BEF45" w:rsidTr="00E63EB1">
        <w:tc>
          <w:tcPr>
            <w:tcW w:w="1555" w:type="dxa"/>
          </w:tcPr>
          <w:p w14:paraId="32ED33DA" w14:textId="5E6D4600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Počet vzorků</w:t>
            </w:r>
          </w:p>
        </w:tc>
        <w:tc>
          <w:tcPr>
            <w:tcW w:w="2551" w:type="dxa"/>
          </w:tcPr>
          <w:p w14:paraId="50EAFFBF" w14:textId="330401B1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Základní příspěvek za vzorek (v Kč plus DPH)</w:t>
            </w:r>
          </w:p>
        </w:tc>
        <w:tc>
          <w:tcPr>
            <w:tcW w:w="2693" w:type="dxa"/>
            <w:shd w:val="clear" w:color="auto" w:fill="FFFFCC"/>
          </w:tcPr>
          <w:p w14:paraId="41E6C8DD" w14:textId="12EC3AF8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Zvýhodněný příspěvek za vzorek (v Kč plus DPH)</w:t>
            </w:r>
          </w:p>
        </w:tc>
      </w:tr>
      <w:tr w:rsidR="00CC17F7" w14:paraId="60A6C887" w14:textId="0DC67B91" w:rsidTr="00E63EB1">
        <w:tc>
          <w:tcPr>
            <w:tcW w:w="1555" w:type="dxa"/>
          </w:tcPr>
          <w:p w14:paraId="68DECEDF" w14:textId="7EB66BBE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1</w:t>
            </w:r>
          </w:p>
        </w:tc>
        <w:tc>
          <w:tcPr>
            <w:tcW w:w="2551" w:type="dxa"/>
          </w:tcPr>
          <w:p w14:paraId="46B31E86" w14:textId="770106F7" w:rsidR="00CC17F7" w:rsidRDefault="00E63EB1" w:rsidP="004655A0">
            <w:pPr>
              <w:spacing w:after="0" w:line="240" w:lineRule="auto"/>
              <w:jc w:val="center"/>
            </w:pPr>
            <w:r>
              <w:t>7000</w:t>
            </w:r>
          </w:p>
        </w:tc>
        <w:tc>
          <w:tcPr>
            <w:tcW w:w="2693" w:type="dxa"/>
            <w:shd w:val="clear" w:color="auto" w:fill="FFFFCC"/>
          </w:tcPr>
          <w:p w14:paraId="127F319C" w14:textId="0506F676" w:rsidR="00CC17F7" w:rsidRDefault="0085186D" w:rsidP="004655A0">
            <w:pPr>
              <w:spacing w:after="0" w:line="240" w:lineRule="auto"/>
              <w:jc w:val="center"/>
            </w:pPr>
            <w:r>
              <w:t>5600</w:t>
            </w:r>
          </w:p>
        </w:tc>
      </w:tr>
      <w:tr w:rsidR="00CC17F7" w14:paraId="656429D4" w14:textId="60F5CCB7" w:rsidTr="00E63EB1">
        <w:tc>
          <w:tcPr>
            <w:tcW w:w="1555" w:type="dxa"/>
          </w:tcPr>
          <w:p w14:paraId="7967D8AD" w14:textId="37505528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2</w:t>
            </w:r>
          </w:p>
        </w:tc>
        <w:tc>
          <w:tcPr>
            <w:tcW w:w="2551" w:type="dxa"/>
          </w:tcPr>
          <w:p w14:paraId="1FF06BCC" w14:textId="7B30DF50" w:rsidR="00CC17F7" w:rsidRDefault="00E63EB1" w:rsidP="004655A0">
            <w:pPr>
              <w:spacing w:after="0" w:line="240" w:lineRule="auto"/>
              <w:jc w:val="center"/>
            </w:pPr>
            <w:r>
              <w:t>6000</w:t>
            </w:r>
          </w:p>
        </w:tc>
        <w:tc>
          <w:tcPr>
            <w:tcW w:w="2693" w:type="dxa"/>
            <w:shd w:val="clear" w:color="auto" w:fill="FFFFCC"/>
          </w:tcPr>
          <w:p w14:paraId="50BB7846" w14:textId="3D1774E3" w:rsidR="00CC17F7" w:rsidRDefault="007A5D3C" w:rsidP="004655A0">
            <w:pPr>
              <w:spacing w:after="0" w:line="240" w:lineRule="auto"/>
              <w:jc w:val="center"/>
            </w:pPr>
            <w:r>
              <w:t>4800</w:t>
            </w:r>
          </w:p>
        </w:tc>
      </w:tr>
      <w:tr w:rsidR="00CC17F7" w14:paraId="5CC92B32" w14:textId="7694029C" w:rsidTr="00E63EB1">
        <w:tc>
          <w:tcPr>
            <w:tcW w:w="1555" w:type="dxa"/>
          </w:tcPr>
          <w:p w14:paraId="69BAC053" w14:textId="636BBD09" w:rsidR="00CC17F7" w:rsidRPr="00CC17F7" w:rsidRDefault="00CC17F7" w:rsidP="00E63EB1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3 a více</w:t>
            </w:r>
          </w:p>
        </w:tc>
        <w:tc>
          <w:tcPr>
            <w:tcW w:w="2551" w:type="dxa"/>
          </w:tcPr>
          <w:p w14:paraId="3C712C9C" w14:textId="0BA529A9" w:rsidR="00CC17F7" w:rsidRDefault="00E63EB1" w:rsidP="004655A0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2693" w:type="dxa"/>
            <w:shd w:val="clear" w:color="auto" w:fill="FFFFCC"/>
          </w:tcPr>
          <w:p w14:paraId="273510C3" w14:textId="4A868EF6" w:rsidR="00CC17F7" w:rsidRDefault="004655A0" w:rsidP="004655A0">
            <w:pPr>
              <w:spacing w:after="0" w:line="240" w:lineRule="auto"/>
              <w:jc w:val="center"/>
            </w:pPr>
            <w:r>
              <w:t>4000</w:t>
            </w:r>
          </w:p>
        </w:tc>
      </w:tr>
    </w:tbl>
    <w:p w14:paraId="1FF6C72E" w14:textId="77777777" w:rsidR="002657F2" w:rsidRDefault="002657F2" w:rsidP="00A400A1"/>
    <w:p w14:paraId="6DA1DB1A" w14:textId="431516F5" w:rsidR="00A72169" w:rsidRPr="0023138D" w:rsidRDefault="00A72169" w:rsidP="00A72169">
      <w:pPr>
        <w:spacing w:after="120" w:line="240" w:lineRule="auto"/>
        <w:rPr>
          <w:color w:val="FF0000"/>
        </w:rPr>
      </w:pPr>
      <w:r w:rsidRPr="00A51B47">
        <w:rPr>
          <w:u w:val="single"/>
        </w:rPr>
        <w:t>Doporučujeme, aby nominovaná vína byla</w:t>
      </w:r>
      <w:r>
        <w:rPr>
          <w:u w:val="single"/>
        </w:rPr>
        <w:t xml:space="preserve"> </w:t>
      </w:r>
      <w:r w:rsidRPr="00BD4DEE">
        <w:t xml:space="preserve">minimálně </w:t>
      </w:r>
      <w:r>
        <w:t xml:space="preserve">z </w:t>
      </w:r>
      <w:r w:rsidRPr="00BD4DEE">
        <w:rPr>
          <w:u w:val="single"/>
        </w:rPr>
        <w:t>jedn</w:t>
      </w:r>
      <w:r>
        <w:rPr>
          <w:u w:val="single"/>
        </w:rPr>
        <w:t>é</w:t>
      </w:r>
      <w:r w:rsidRPr="00BD4DEE">
        <w:rPr>
          <w:u w:val="single"/>
        </w:rPr>
        <w:t xml:space="preserve"> třetin</w:t>
      </w:r>
      <w:r>
        <w:rPr>
          <w:u w:val="single"/>
        </w:rPr>
        <w:t>y</w:t>
      </w:r>
      <w:r w:rsidRPr="00BD4DEE">
        <w:t xml:space="preserve"> </w:t>
      </w:r>
      <w:r w:rsidRPr="00BD4DEE">
        <w:rPr>
          <w:u w:val="single"/>
        </w:rPr>
        <w:t>v cenové kategorii pod €8</w:t>
      </w:r>
      <w:r w:rsidRPr="00BD4DEE">
        <w:t xml:space="preserve"> (exportní cena, exworks, bez DPH) – ze zkušenosti víme, že se degustátoři vždy zajímají o základní i nadstavbová vína a jejich srovnání bývá zásadní</w:t>
      </w:r>
      <w:r w:rsidR="004655A0">
        <w:t>.</w:t>
      </w:r>
    </w:p>
    <w:p w14:paraId="4058FC36" w14:textId="77777777" w:rsidR="00A328E3" w:rsidRDefault="0012505F">
      <w:r w:rsidRPr="00276305">
        <w:rPr>
          <w:b/>
          <w:bCs/>
        </w:rPr>
        <w:t>Sběr vín</w:t>
      </w:r>
      <w:r>
        <w:t xml:space="preserve"> proběhne v prosinci, o</w:t>
      </w:r>
      <w:r w:rsidR="000E44B6">
        <w:t xml:space="preserve">d každého </w:t>
      </w:r>
      <w:r w:rsidR="1E86D4E7">
        <w:t>nominovaného</w:t>
      </w:r>
      <w:r w:rsidR="00946348">
        <w:t xml:space="preserve"> </w:t>
      </w:r>
      <w:r w:rsidR="000E44B6">
        <w:t xml:space="preserve">vzorku budeme potřebovat </w:t>
      </w:r>
      <w:r w:rsidR="00946348" w:rsidRPr="00276305">
        <w:rPr>
          <w:b/>
          <w:bCs/>
        </w:rPr>
        <w:t>4-</w:t>
      </w:r>
      <w:r w:rsidR="00A400A1" w:rsidRPr="00276305">
        <w:rPr>
          <w:b/>
          <w:bCs/>
        </w:rPr>
        <w:t>6</w:t>
      </w:r>
      <w:r w:rsidR="000E44B6" w:rsidRPr="00276305">
        <w:rPr>
          <w:b/>
          <w:bCs/>
        </w:rPr>
        <w:t xml:space="preserve"> lahví.</w:t>
      </w:r>
      <w:r>
        <w:t xml:space="preserve"> </w:t>
      </w:r>
    </w:p>
    <w:p w14:paraId="646EEF81" w14:textId="77777777" w:rsidR="0007275B" w:rsidRDefault="005B4A15">
      <w:r>
        <w:t xml:space="preserve">Více informací </w:t>
      </w:r>
      <w:r w:rsidR="009E6321">
        <w:t xml:space="preserve">o veletrhu </w:t>
      </w:r>
      <w:r>
        <w:t>na:</w:t>
      </w:r>
      <w:r w:rsidR="009E6321">
        <w:t xml:space="preserve"> </w:t>
      </w:r>
      <w:hyperlink r:id="rId8" w:history="1">
        <w:r w:rsidR="009E6321" w:rsidRPr="000404AE">
          <w:rPr>
            <w:rStyle w:val="Normal"/>
            <w:color w:val="156082" w:themeColor="accent1"/>
            <w:u w:val="single"/>
          </w:rPr>
          <w:t>https://wineparis.com/</w:t>
        </w:r>
      </w:hyperlink>
      <w:r w:rsidR="009E6321" w:rsidRPr="000404AE">
        <w:rPr>
          <w:color w:val="156082" w:themeColor="accent1"/>
          <w:u w:val="single"/>
        </w:rPr>
        <w:t xml:space="preserve"> </w:t>
      </w:r>
      <w:r w:rsidRPr="000404AE">
        <w:rPr>
          <w:color w:val="156082" w:themeColor="accent1"/>
          <w:u w:val="single"/>
        </w:rPr>
        <w:t xml:space="preserve"> </w:t>
      </w:r>
    </w:p>
    <w:p w14:paraId="6DEC782A" w14:textId="0FADAA09" w:rsidR="009E3A43" w:rsidRDefault="009E3A43" w:rsidP="009E3A43">
      <w:pPr>
        <w:spacing w:after="0" w:line="240" w:lineRule="auto"/>
        <w:rPr>
          <w:b/>
          <w:bCs/>
        </w:rPr>
      </w:pPr>
      <w:r w:rsidRPr="00E1140A">
        <w:rPr>
          <w:b/>
          <w:bCs/>
        </w:rPr>
        <w:t>Mapka veletrhu</w:t>
      </w:r>
      <w:r>
        <w:rPr>
          <w:b/>
          <w:bCs/>
        </w:rPr>
        <w:t xml:space="preserve"> -</w:t>
      </w:r>
      <w:r w:rsidRPr="00E1140A">
        <w:rPr>
          <w:b/>
          <w:bCs/>
        </w:rPr>
        <w:t xml:space="preserve"> český stánek v pavilonu </w:t>
      </w:r>
      <w:r>
        <w:rPr>
          <w:b/>
          <w:bCs/>
        </w:rPr>
        <w:t>4</w:t>
      </w:r>
    </w:p>
    <w:p w14:paraId="6080CBB6" w14:textId="77777777" w:rsidR="009E3A43" w:rsidRPr="00E1140A" w:rsidRDefault="009E3A43" w:rsidP="009E3A43">
      <w:pPr>
        <w:spacing w:after="0" w:line="240" w:lineRule="auto"/>
        <w:rPr>
          <w:b/>
          <w:bCs/>
        </w:rPr>
      </w:pPr>
    </w:p>
    <w:p w14:paraId="4D464699" w14:textId="2A84713F" w:rsidR="0010531C" w:rsidRDefault="0007275B">
      <w:r>
        <w:t xml:space="preserve"> </w:t>
      </w:r>
      <w:r>
        <w:rPr>
          <w:noProof/>
        </w:rPr>
        <w:drawing>
          <wp:inline distT="0" distB="0" distL="0" distR="0" wp14:anchorId="5DAF5963" wp14:editId="6A1DBE07">
            <wp:extent cx="3314700" cy="2422983"/>
            <wp:effectExtent l="0" t="0" r="0" b="0"/>
            <wp:docPr id="436814458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37552036-6186-4808-8CFC-2142C822E1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685" cy="24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31C" w:rsidSect="004655A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5E"/>
    <w:rsid w:val="000049B6"/>
    <w:rsid w:val="000118A0"/>
    <w:rsid w:val="000404AE"/>
    <w:rsid w:val="00060E82"/>
    <w:rsid w:val="0007275B"/>
    <w:rsid w:val="00077258"/>
    <w:rsid w:val="00080CEB"/>
    <w:rsid w:val="00086BEE"/>
    <w:rsid w:val="000D56B1"/>
    <w:rsid w:val="000E44B6"/>
    <w:rsid w:val="0010531C"/>
    <w:rsid w:val="0012505F"/>
    <w:rsid w:val="0013057B"/>
    <w:rsid w:val="00132835"/>
    <w:rsid w:val="00163776"/>
    <w:rsid w:val="00180407"/>
    <w:rsid w:val="0019003E"/>
    <w:rsid w:val="001A249E"/>
    <w:rsid w:val="001A35BA"/>
    <w:rsid w:val="001A44A0"/>
    <w:rsid w:val="001E1933"/>
    <w:rsid w:val="001F783F"/>
    <w:rsid w:val="002166F1"/>
    <w:rsid w:val="0023138D"/>
    <w:rsid w:val="00242E22"/>
    <w:rsid w:val="00243D67"/>
    <w:rsid w:val="0024524C"/>
    <w:rsid w:val="00247C09"/>
    <w:rsid w:val="00254F4D"/>
    <w:rsid w:val="00260D71"/>
    <w:rsid w:val="00260E0F"/>
    <w:rsid w:val="0026454C"/>
    <w:rsid w:val="002657F2"/>
    <w:rsid w:val="00276305"/>
    <w:rsid w:val="00286037"/>
    <w:rsid w:val="002C10CE"/>
    <w:rsid w:val="002E016A"/>
    <w:rsid w:val="00317B1E"/>
    <w:rsid w:val="00345801"/>
    <w:rsid w:val="00375D1A"/>
    <w:rsid w:val="00396789"/>
    <w:rsid w:val="003A7772"/>
    <w:rsid w:val="00404806"/>
    <w:rsid w:val="0042123E"/>
    <w:rsid w:val="00440938"/>
    <w:rsid w:val="004423C1"/>
    <w:rsid w:val="004502C6"/>
    <w:rsid w:val="004655A0"/>
    <w:rsid w:val="00467FB2"/>
    <w:rsid w:val="00494FEB"/>
    <w:rsid w:val="004A7155"/>
    <w:rsid w:val="004B5436"/>
    <w:rsid w:val="004E2FA3"/>
    <w:rsid w:val="004E779E"/>
    <w:rsid w:val="0050735F"/>
    <w:rsid w:val="005366BE"/>
    <w:rsid w:val="00546809"/>
    <w:rsid w:val="005674BD"/>
    <w:rsid w:val="00583919"/>
    <w:rsid w:val="0059612C"/>
    <w:rsid w:val="005A7146"/>
    <w:rsid w:val="005B4A15"/>
    <w:rsid w:val="0067012B"/>
    <w:rsid w:val="006A0192"/>
    <w:rsid w:val="006A3705"/>
    <w:rsid w:val="006D6A33"/>
    <w:rsid w:val="006E560C"/>
    <w:rsid w:val="006F6EA4"/>
    <w:rsid w:val="00705588"/>
    <w:rsid w:val="00755916"/>
    <w:rsid w:val="007577E7"/>
    <w:rsid w:val="007606A1"/>
    <w:rsid w:val="007630A5"/>
    <w:rsid w:val="00773C17"/>
    <w:rsid w:val="007750BD"/>
    <w:rsid w:val="007912AC"/>
    <w:rsid w:val="00796517"/>
    <w:rsid w:val="007A529B"/>
    <w:rsid w:val="007A5D3C"/>
    <w:rsid w:val="007F69CC"/>
    <w:rsid w:val="008005BD"/>
    <w:rsid w:val="00815899"/>
    <w:rsid w:val="00817A1D"/>
    <w:rsid w:val="00834E8F"/>
    <w:rsid w:val="0085186D"/>
    <w:rsid w:val="0086500F"/>
    <w:rsid w:val="008B707E"/>
    <w:rsid w:val="008C4696"/>
    <w:rsid w:val="008D397E"/>
    <w:rsid w:val="00901EDC"/>
    <w:rsid w:val="00903083"/>
    <w:rsid w:val="00931E89"/>
    <w:rsid w:val="00940BCA"/>
    <w:rsid w:val="00946348"/>
    <w:rsid w:val="009660F3"/>
    <w:rsid w:val="009A41F1"/>
    <w:rsid w:val="009E3A43"/>
    <w:rsid w:val="009E6321"/>
    <w:rsid w:val="00A26DDE"/>
    <w:rsid w:val="00A328E3"/>
    <w:rsid w:val="00A400A1"/>
    <w:rsid w:val="00A47770"/>
    <w:rsid w:val="00A72169"/>
    <w:rsid w:val="00A73D4B"/>
    <w:rsid w:val="00AF0A44"/>
    <w:rsid w:val="00AF2D10"/>
    <w:rsid w:val="00B3637D"/>
    <w:rsid w:val="00B409B0"/>
    <w:rsid w:val="00B427B4"/>
    <w:rsid w:val="00B545AD"/>
    <w:rsid w:val="00BB27EB"/>
    <w:rsid w:val="00BB58A6"/>
    <w:rsid w:val="00BD4E53"/>
    <w:rsid w:val="00C07C5A"/>
    <w:rsid w:val="00C2143B"/>
    <w:rsid w:val="00C21C11"/>
    <w:rsid w:val="00CB75CA"/>
    <w:rsid w:val="00CC17F7"/>
    <w:rsid w:val="00CD48EE"/>
    <w:rsid w:val="00CF7841"/>
    <w:rsid w:val="00D0488E"/>
    <w:rsid w:val="00D109B0"/>
    <w:rsid w:val="00D13FB5"/>
    <w:rsid w:val="00D153C2"/>
    <w:rsid w:val="00D463DD"/>
    <w:rsid w:val="00D60A98"/>
    <w:rsid w:val="00D73EAB"/>
    <w:rsid w:val="00D76F9B"/>
    <w:rsid w:val="00D838B5"/>
    <w:rsid w:val="00D94659"/>
    <w:rsid w:val="00DB3A71"/>
    <w:rsid w:val="00DE0AF1"/>
    <w:rsid w:val="00E14944"/>
    <w:rsid w:val="00E14D3A"/>
    <w:rsid w:val="00E22BD2"/>
    <w:rsid w:val="00E34E21"/>
    <w:rsid w:val="00E46339"/>
    <w:rsid w:val="00E63EB1"/>
    <w:rsid w:val="00F2600F"/>
    <w:rsid w:val="00F85B6F"/>
    <w:rsid w:val="00FE5E5E"/>
    <w:rsid w:val="00FF009F"/>
    <w:rsid w:val="00FF2DB8"/>
    <w:rsid w:val="00FF5E2B"/>
    <w:rsid w:val="06784011"/>
    <w:rsid w:val="07DA05C1"/>
    <w:rsid w:val="09633072"/>
    <w:rsid w:val="0A0FE452"/>
    <w:rsid w:val="0F70A2D1"/>
    <w:rsid w:val="10250EBC"/>
    <w:rsid w:val="15B7CC9F"/>
    <w:rsid w:val="1E86D4E7"/>
    <w:rsid w:val="24E8D9F1"/>
    <w:rsid w:val="29324CD6"/>
    <w:rsid w:val="2D4A9F62"/>
    <w:rsid w:val="30C077B9"/>
    <w:rsid w:val="33A4B7B8"/>
    <w:rsid w:val="347BD6EC"/>
    <w:rsid w:val="35EE6C4F"/>
    <w:rsid w:val="3C0E57E9"/>
    <w:rsid w:val="3F7304E9"/>
    <w:rsid w:val="472485AC"/>
    <w:rsid w:val="481FE27D"/>
    <w:rsid w:val="4A794D60"/>
    <w:rsid w:val="4D8EC864"/>
    <w:rsid w:val="5066B641"/>
    <w:rsid w:val="563D4575"/>
    <w:rsid w:val="590DD95C"/>
    <w:rsid w:val="602EB399"/>
    <w:rsid w:val="60CF6D90"/>
    <w:rsid w:val="64B74D4E"/>
    <w:rsid w:val="6708E811"/>
    <w:rsid w:val="68A2AAB7"/>
    <w:rsid w:val="6A1D3858"/>
    <w:rsid w:val="707AA620"/>
    <w:rsid w:val="738C86A6"/>
    <w:rsid w:val="74A16A22"/>
    <w:rsid w:val="76364845"/>
    <w:rsid w:val="79095E93"/>
    <w:rsid w:val="7C3C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9EC1"/>
  <w15:chartTrackingRefBased/>
  <w15:docId w15:val="{5D1BEE8A-1283-4DAF-9722-C9FCB08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FE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E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E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E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E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E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E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E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E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17F7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7F69CC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uiPriority w:val="9"/>
    <w:rsid w:val="00F2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sid w:val="00F2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F2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F2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F2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F2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F2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F2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F260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sid w:val="00F2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uiPriority w:val="11"/>
    <w:rsid w:val="00F2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sid w:val="00F2600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pari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6" ma:contentTypeDescription="Create a new document." ma:contentTypeScope="" ma:versionID="535c13ca0a7ad2a6b5c954179b8bec11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3e721a8baca1e4ec83b76bb59f29b2b7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9AD17-CD7B-4DA6-B26B-5DD219FA4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1F28-2D41-4F26-B960-39BC8FA8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C9040-01AB-49DB-9D7B-A91C98061B85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334</Words>
  <Characters>1907</Characters>
  <Application>Microsoft Office Word</Application>
  <DocSecurity>4</DocSecurity>
  <Lines>15</Lines>
  <Paragraphs>4</Paragraphs>
  <ScaleCrop>false</ScaleCrop>
  <Company/>
  <LinksUpToDate>false</LinksUpToDate>
  <CharactersWithSpaces>2237</CharactersWithSpaces>
  <SharedDoc>false</SharedDoc>
  <HLinks>
    <vt:vector size="6" baseType="variant"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https://wineparis.com/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Vcelova</dc:creator>
  <cp:keywords/>
  <dc:description/>
  <cp:lastModifiedBy>Suzan Vcelova</cp:lastModifiedBy>
  <cp:revision>71</cp:revision>
  <cp:lastPrinted>2025-11-14T00:16:00Z</cp:lastPrinted>
  <dcterms:created xsi:type="dcterms:W3CDTF">2025-11-07T17:02:00Z</dcterms:created>
  <dcterms:modified xsi:type="dcterms:W3CDTF">2025-11-13T15:24:00Z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