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57E" w:rsidRDefault="0072557E" w:rsidP="006E4F42">
      <w:pPr>
        <w:autoSpaceDE w:val="0"/>
        <w:autoSpaceDN w:val="0"/>
        <w:adjustRightInd w:val="0"/>
        <w:spacing w:after="0" w:line="240" w:lineRule="auto"/>
        <w:ind w:right="-875"/>
        <w:jc w:val="center"/>
        <w:rPr>
          <w:rFonts w:ascii="SassoonCRInfant" w:hAnsi="SassoonCRInfant" w:cs="SassoonCRInfant"/>
          <w:b/>
          <w:bCs/>
          <w:color w:val="000000"/>
          <w:sz w:val="100"/>
          <w:szCs w:val="100"/>
        </w:rPr>
      </w:pPr>
    </w:p>
    <w:p w:rsidR="00143214" w:rsidRDefault="00143214" w:rsidP="006E4F42">
      <w:pPr>
        <w:autoSpaceDE w:val="0"/>
        <w:autoSpaceDN w:val="0"/>
        <w:adjustRightInd w:val="0"/>
        <w:spacing w:after="0" w:line="240" w:lineRule="auto"/>
        <w:ind w:right="-875"/>
        <w:jc w:val="center"/>
        <w:rPr>
          <w:rFonts w:ascii="SassoonCRInfant" w:hAnsi="SassoonCRInfant" w:cs="SassoonCRInfant"/>
          <w:b/>
          <w:bCs/>
          <w:color w:val="000000"/>
          <w:sz w:val="100"/>
          <w:szCs w:val="100"/>
        </w:rPr>
      </w:pPr>
    </w:p>
    <w:p w:rsidR="0072557E" w:rsidRDefault="00DE2C28" w:rsidP="006E4F42">
      <w:pPr>
        <w:autoSpaceDE w:val="0"/>
        <w:autoSpaceDN w:val="0"/>
        <w:adjustRightInd w:val="0"/>
        <w:spacing w:after="0" w:line="240" w:lineRule="auto"/>
        <w:rPr>
          <w:rFonts w:ascii="SassoonCRInfant" w:hAnsi="SassoonCRInfant" w:cs="SassoonCRInfant"/>
          <w:b/>
          <w:bCs/>
          <w:color w:val="000000"/>
          <w:sz w:val="84"/>
          <w:szCs w:val="84"/>
        </w:rPr>
      </w:pPr>
      <w:r>
        <w:rPr>
          <w:rFonts w:ascii="SassoonCRInfant" w:hAnsi="SassoonCRInfant" w:cs="SassoonCRInfant"/>
          <w:b/>
          <w:bCs/>
          <w:noProof/>
          <w:color w:val="000000"/>
          <w:sz w:val="84"/>
          <w:szCs w:val="84"/>
          <w:lang w:eastAsia="en-GB"/>
        </w:rPr>
        <w:t xml:space="preserve">                      </w:t>
      </w:r>
      <w:r>
        <w:rPr>
          <w:rFonts w:ascii="SassoonCRInfant" w:hAnsi="SassoonCRInfant" w:cs="SassoonCRInfant"/>
          <w:b/>
          <w:bCs/>
          <w:noProof/>
          <w:color w:val="000000"/>
          <w:sz w:val="84"/>
          <w:szCs w:val="84"/>
          <w:lang w:eastAsia="en-GB"/>
        </w:rPr>
        <w:drawing>
          <wp:inline distT="0" distB="0" distL="0" distR="0">
            <wp:extent cx="1451907" cy="145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1465882" cy="1471352"/>
                    </a:xfrm>
                    <a:prstGeom prst="rect">
                      <a:avLst/>
                    </a:prstGeom>
                  </pic:spPr>
                </pic:pic>
              </a:graphicData>
            </a:graphic>
          </wp:inline>
        </w:drawing>
      </w:r>
    </w:p>
    <w:p w:rsidR="0072557E" w:rsidRDefault="0072557E" w:rsidP="006E4F42">
      <w:pPr>
        <w:autoSpaceDE w:val="0"/>
        <w:autoSpaceDN w:val="0"/>
        <w:adjustRightInd w:val="0"/>
        <w:spacing w:after="0" w:line="240" w:lineRule="auto"/>
        <w:rPr>
          <w:rFonts w:ascii="SassoonCRInfant" w:hAnsi="SassoonCRInfant" w:cs="SassoonCRInfant"/>
          <w:b/>
          <w:bCs/>
          <w:color w:val="000000"/>
          <w:sz w:val="84"/>
          <w:szCs w:val="84"/>
        </w:rPr>
      </w:pPr>
    </w:p>
    <w:p w:rsidR="00CA0AF0" w:rsidRDefault="0072557E" w:rsidP="00807249">
      <w:pPr>
        <w:autoSpaceDE w:val="0"/>
        <w:autoSpaceDN w:val="0"/>
        <w:adjustRightInd w:val="0"/>
        <w:spacing w:after="0" w:line="240" w:lineRule="auto"/>
        <w:jc w:val="center"/>
        <w:rPr>
          <w:rFonts w:ascii="Comic Sans MS" w:hAnsi="Comic Sans MS" w:cs="Comic Sans MS"/>
          <w:b/>
          <w:bCs/>
          <w:color w:val="000000"/>
          <w:sz w:val="72"/>
          <w:szCs w:val="72"/>
        </w:rPr>
      </w:pPr>
      <w:r w:rsidRPr="001313CD">
        <w:rPr>
          <w:rFonts w:ascii="Comic Sans MS" w:hAnsi="Comic Sans MS" w:cs="Comic Sans MS"/>
          <w:b/>
          <w:bCs/>
          <w:color w:val="000000"/>
          <w:sz w:val="72"/>
          <w:szCs w:val="72"/>
        </w:rPr>
        <w:t xml:space="preserve">Community Relations, Equality and </w:t>
      </w:r>
    </w:p>
    <w:p w:rsidR="0072557E" w:rsidRPr="001313CD" w:rsidRDefault="0072557E" w:rsidP="00807249">
      <w:pPr>
        <w:autoSpaceDE w:val="0"/>
        <w:autoSpaceDN w:val="0"/>
        <w:adjustRightInd w:val="0"/>
        <w:spacing w:after="0" w:line="240" w:lineRule="auto"/>
        <w:jc w:val="center"/>
        <w:rPr>
          <w:rFonts w:ascii="Comic Sans MS" w:hAnsi="Comic Sans MS" w:cs="Comic Sans MS"/>
          <w:b/>
          <w:bCs/>
          <w:color w:val="000000"/>
          <w:sz w:val="72"/>
          <w:szCs w:val="72"/>
        </w:rPr>
      </w:pPr>
      <w:r w:rsidRPr="001313CD">
        <w:rPr>
          <w:rFonts w:ascii="Comic Sans MS" w:hAnsi="Comic Sans MS" w:cs="Comic Sans MS"/>
          <w:b/>
          <w:bCs/>
          <w:color w:val="000000"/>
          <w:sz w:val="72"/>
          <w:szCs w:val="72"/>
        </w:rPr>
        <w:t>Diversity in Education Policy</w:t>
      </w:r>
    </w:p>
    <w:p w:rsidR="0072557E" w:rsidRPr="001313CD" w:rsidRDefault="0072557E" w:rsidP="00BD4CE0">
      <w:pPr>
        <w:autoSpaceDE w:val="0"/>
        <w:autoSpaceDN w:val="0"/>
        <w:adjustRightInd w:val="0"/>
        <w:spacing w:after="0" w:line="240" w:lineRule="auto"/>
        <w:rPr>
          <w:rFonts w:ascii="Comic Sans MS" w:hAnsi="Comic Sans MS" w:cs="Comic Sans MS"/>
          <w:b/>
          <w:bCs/>
          <w:color w:val="000000"/>
          <w:sz w:val="84"/>
          <w:szCs w:val="84"/>
        </w:rPr>
      </w:pPr>
    </w:p>
    <w:p w:rsidR="0072557E" w:rsidRDefault="0072557E" w:rsidP="006E4F42">
      <w:pPr>
        <w:autoSpaceDE w:val="0"/>
        <w:autoSpaceDN w:val="0"/>
        <w:adjustRightInd w:val="0"/>
        <w:spacing w:after="0" w:line="240" w:lineRule="auto"/>
        <w:rPr>
          <w:rFonts w:ascii="SassoonCRInfant" w:hAnsi="SassoonCRInfant" w:cs="SassoonCRInfant"/>
          <w:color w:val="000000"/>
          <w:sz w:val="32"/>
          <w:szCs w:val="32"/>
        </w:rPr>
      </w:pPr>
    </w:p>
    <w:p w:rsidR="0072557E" w:rsidRDefault="0072557E" w:rsidP="006E4F42">
      <w:pPr>
        <w:autoSpaceDE w:val="0"/>
        <w:autoSpaceDN w:val="0"/>
        <w:adjustRightInd w:val="0"/>
        <w:spacing w:after="0" w:line="240" w:lineRule="auto"/>
        <w:rPr>
          <w:rFonts w:ascii="SassoonCRInfant" w:hAnsi="SassoonCRInfant" w:cs="SassoonCRInfant"/>
          <w:color w:val="000000"/>
          <w:sz w:val="32"/>
          <w:szCs w:val="32"/>
        </w:rPr>
      </w:pPr>
    </w:p>
    <w:p w:rsidR="0072557E" w:rsidRDefault="0072557E" w:rsidP="006E4F42">
      <w:pPr>
        <w:autoSpaceDE w:val="0"/>
        <w:autoSpaceDN w:val="0"/>
        <w:adjustRightInd w:val="0"/>
        <w:spacing w:after="0" w:line="240" w:lineRule="auto"/>
        <w:rPr>
          <w:rFonts w:ascii="SassoonCRInfant" w:hAnsi="SassoonCRInfant" w:cs="SassoonCRInfant"/>
          <w:color w:val="000000"/>
          <w:sz w:val="32"/>
          <w:szCs w:val="32"/>
        </w:rPr>
      </w:pPr>
    </w:p>
    <w:p w:rsidR="0072557E" w:rsidRDefault="0072557E" w:rsidP="006E4F42">
      <w:pPr>
        <w:autoSpaceDE w:val="0"/>
        <w:autoSpaceDN w:val="0"/>
        <w:adjustRightInd w:val="0"/>
        <w:spacing w:after="0" w:line="240" w:lineRule="auto"/>
        <w:rPr>
          <w:rFonts w:ascii="SassoonCRInfant" w:hAnsi="SassoonCRInfant" w:cs="SassoonCRInfant"/>
          <w:color w:val="000000"/>
          <w:sz w:val="32"/>
          <w:szCs w:val="32"/>
        </w:rPr>
      </w:pPr>
    </w:p>
    <w:p w:rsidR="00DE2C28" w:rsidRDefault="00DE2C28" w:rsidP="006E4F42">
      <w:pPr>
        <w:autoSpaceDE w:val="0"/>
        <w:autoSpaceDN w:val="0"/>
        <w:adjustRightInd w:val="0"/>
        <w:spacing w:after="0" w:line="240" w:lineRule="auto"/>
        <w:rPr>
          <w:rFonts w:ascii="Comic Sans MS" w:hAnsi="Comic Sans MS" w:cs="Comic Sans MS"/>
          <w:b/>
          <w:bCs/>
          <w:color w:val="000000"/>
          <w:sz w:val="24"/>
          <w:szCs w:val="24"/>
          <w:u w:val="single"/>
        </w:rPr>
      </w:pPr>
      <w:r>
        <w:rPr>
          <w:noProof/>
          <w:lang w:eastAsia="en-GB"/>
        </w:rPr>
        <w:drawing>
          <wp:anchor distT="0" distB="0" distL="114300" distR="114300" simplePos="0" relativeHeight="251659264" behindDoc="1" locked="0" layoutInCell="1" allowOverlap="1" wp14:anchorId="675CADEB" wp14:editId="6988F48C">
            <wp:simplePos x="0" y="0"/>
            <wp:positionH relativeFrom="column">
              <wp:posOffset>1971675</wp:posOffset>
            </wp:positionH>
            <wp:positionV relativeFrom="paragraph">
              <wp:posOffset>11430</wp:posOffset>
            </wp:positionV>
            <wp:extent cx="2134870" cy="857250"/>
            <wp:effectExtent l="0" t="0" r="0" b="0"/>
            <wp:wrapTight wrapText="bothSides">
              <wp:wrapPolygon edited="0">
                <wp:start x="5975" y="0"/>
                <wp:lineTo x="4240" y="1440"/>
                <wp:lineTo x="771" y="6720"/>
                <wp:lineTo x="771" y="11520"/>
                <wp:lineTo x="2506" y="16320"/>
                <wp:lineTo x="3469" y="16320"/>
                <wp:lineTo x="1542" y="18720"/>
                <wp:lineTo x="964" y="20160"/>
                <wp:lineTo x="1156" y="21120"/>
                <wp:lineTo x="19660" y="21120"/>
                <wp:lineTo x="21202" y="21120"/>
                <wp:lineTo x="20623" y="18720"/>
                <wp:lineTo x="8095" y="16320"/>
                <wp:lineTo x="9252" y="16320"/>
                <wp:lineTo x="12336" y="10560"/>
                <wp:lineTo x="12528" y="6240"/>
                <wp:lineTo x="10408" y="1440"/>
                <wp:lineTo x="8673" y="0"/>
                <wp:lineTo x="5975" y="0"/>
              </wp:wrapPolygon>
            </wp:wrapTight>
            <wp:docPr id="2" name="Picture 3" descr="http://www.credni.org/images/cred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redni.org/images/credni-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4870" cy="857250"/>
                    </a:xfrm>
                    <a:prstGeom prst="rect">
                      <a:avLst/>
                    </a:prstGeom>
                    <a:noFill/>
                  </pic:spPr>
                </pic:pic>
              </a:graphicData>
            </a:graphic>
            <wp14:sizeRelH relativeFrom="page">
              <wp14:pctWidth>0</wp14:pctWidth>
            </wp14:sizeRelH>
            <wp14:sizeRelV relativeFrom="page">
              <wp14:pctHeight>0</wp14:pctHeight>
            </wp14:sizeRelV>
          </wp:anchor>
        </w:drawing>
      </w:r>
    </w:p>
    <w:p w:rsidR="00DE2C28" w:rsidRDefault="00DE2C28" w:rsidP="006E4F42">
      <w:pPr>
        <w:autoSpaceDE w:val="0"/>
        <w:autoSpaceDN w:val="0"/>
        <w:adjustRightInd w:val="0"/>
        <w:spacing w:after="0" w:line="240" w:lineRule="auto"/>
        <w:rPr>
          <w:rFonts w:ascii="Comic Sans MS" w:hAnsi="Comic Sans MS" w:cs="Comic Sans MS"/>
          <w:b/>
          <w:bCs/>
          <w:color w:val="000000"/>
          <w:sz w:val="24"/>
          <w:szCs w:val="24"/>
          <w:u w:val="single"/>
        </w:rPr>
      </w:pPr>
    </w:p>
    <w:p w:rsidR="00DE2C28" w:rsidRDefault="00DE2C28" w:rsidP="006E4F42">
      <w:pPr>
        <w:autoSpaceDE w:val="0"/>
        <w:autoSpaceDN w:val="0"/>
        <w:adjustRightInd w:val="0"/>
        <w:spacing w:after="0" w:line="240" w:lineRule="auto"/>
        <w:rPr>
          <w:rFonts w:ascii="Comic Sans MS" w:hAnsi="Comic Sans MS" w:cs="Comic Sans MS"/>
          <w:b/>
          <w:bCs/>
          <w:color w:val="000000"/>
          <w:sz w:val="24"/>
          <w:szCs w:val="24"/>
          <w:u w:val="single"/>
        </w:rPr>
      </w:pPr>
    </w:p>
    <w:p w:rsidR="00DE2C28" w:rsidRDefault="00DE2C28" w:rsidP="006E4F42">
      <w:pPr>
        <w:autoSpaceDE w:val="0"/>
        <w:autoSpaceDN w:val="0"/>
        <w:adjustRightInd w:val="0"/>
        <w:spacing w:after="0" w:line="240" w:lineRule="auto"/>
        <w:rPr>
          <w:rFonts w:ascii="Comic Sans MS" w:hAnsi="Comic Sans MS" w:cs="Comic Sans MS"/>
          <w:b/>
          <w:bCs/>
          <w:color w:val="000000"/>
          <w:sz w:val="24"/>
          <w:szCs w:val="24"/>
          <w:u w:val="single"/>
        </w:rPr>
      </w:pPr>
    </w:p>
    <w:p w:rsidR="00DE2C28" w:rsidRDefault="00DE2C28" w:rsidP="006E4F42">
      <w:pPr>
        <w:autoSpaceDE w:val="0"/>
        <w:autoSpaceDN w:val="0"/>
        <w:adjustRightInd w:val="0"/>
        <w:spacing w:after="0" w:line="240" w:lineRule="auto"/>
        <w:rPr>
          <w:rFonts w:ascii="Comic Sans MS" w:hAnsi="Comic Sans MS" w:cs="Comic Sans MS"/>
          <w:b/>
          <w:bCs/>
          <w:color w:val="000000"/>
          <w:sz w:val="24"/>
          <w:szCs w:val="24"/>
          <w:u w:val="single"/>
        </w:rPr>
      </w:pPr>
    </w:p>
    <w:p w:rsidR="00DE2C28" w:rsidRDefault="00DE2C28" w:rsidP="006E4F42">
      <w:pPr>
        <w:autoSpaceDE w:val="0"/>
        <w:autoSpaceDN w:val="0"/>
        <w:adjustRightInd w:val="0"/>
        <w:spacing w:after="0" w:line="240" w:lineRule="auto"/>
        <w:rPr>
          <w:rFonts w:ascii="Comic Sans MS" w:hAnsi="Comic Sans MS" w:cs="Comic Sans MS"/>
          <w:b/>
          <w:bCs/>
          <w:color w:val="000000"/>
          <w:sz w:val="24"/>
          <w:szCs w:val="24"/>
          <w:u w:val="single"/>
        </w:rPr>
      </w:pPr>
    </w:p>
    <w:p w:rsidR="00DE2C28" w:rsidRDefault="00DE2C28" w:rsidP="006E4F42">
      <w:pPr>
        <w:autoSpaceDE w:val="0"/>
        <w:autoSpaceDN w:val="0"/>
        <w:adjustRightInd w:val="0"/>
        <w:spacing w:after="0" w:line="240" w:lineRule="auto"/>
        <w:rPr>
          <w:rFonts w:ascii="Comic Sans MS" w:hAnsi="Comic Sans MS" w:cs="Comic Sans MS"/>
          <w:b/>
          <w:bCs/>
          <w:color w:val="000000"/>
          <w:sz w:val="24"/>
          <w:szCs w:val="24"/>
          <w:u w:val="single"/>
        </w:rPr>
      </w:pPr>
    </w:p>
    <w:p w:rsidR="0072557E" w:rsidRPr="001313CD" w:rsidRDefault="0072557E" w:rsidP="00501F80">
      <w:pPr>
        <w:spacing w:after="0" w:line="240" w:lineRule="auto"/>
        <w:rPr>
          <w:rFonts w:ascii="Comic Sans MS" w:hAnsi="Comic Sans MS" w:cs="Comic Sans MS"/>
          <w:b/>
          <w:bCs/>
          <w:color w:val="000000"/>
          <w:sz w:val="24"/>
          <w:szCs w:val="24"/>
          <w:u w:val="single"/>
        </w:rPr>
      </w:pPr>
      <w:r w:rsidRPr="001313CD">
        <w:rPr>
          <w:rFonts w:ascii="Comic Sans MS" w:hAnsi="Comic Sans MS" w:cs="Comic Sans MS"/>
          <w:b/>
          <w:bCs/>
          <w:color w:val="000000"/>
          <w:sz w:val="24"/>
          <w:szCs w:val="24"/>
          <w:u w:val="single"/>
        </w:rPr>
        <w:t>Rationale</w:t>
      </w:r>
    </w:p>
    <w:p w:rsidR="0072557E" w:rsidRPr="001313CD" w:rsidRDefault="0072557E" w:rsidP="006E4F42">
      <w:pPr>
        <w:autoSpaceDE w:val="0"/>
        <w:autoSpaceDN w:val="0"/>
        <w:adjustRightInd w:val="0"/>
        <w:spacing w:after="0" w:line="240" w:lineRule="auto"/>
        <w:rPr>
          <w:rFonts w:ascii="Comic Sans MS" w:hAnsi="Comic Sans MS" w:cs="Comic Sans MS"/>
          <w:b/>
          <w:bCs/>
          <w:color w:val="000000"/>
          <w:sz w:val="24"/>
          <w:szCs w:val="24"/>
          <w:u w:val="single"/>
        </w:rPr>
      </w:pPr>
    </w:p>
    <w:p w:rsidR="0072557E" w:rsidRPr="001313CD" w:rsidRDefault="0072557E" w:rsidP="008A409F">
      <w:pPr>
        <w:autoSpaceDE w:val="0"/>
        <w:autoSpaceDN w:val="0"/>
        <w:adjustRightInd w:val="0"/>
        <w:spacing w:after="0" w:line="240" w:lineRule="auto"/>
        <w:rPr>
          <w:rFonts w:ascii="Comic Sans MS" w:hAnsi="Comic Sans MS" w:cs="Comic Sans MS"/>
          <w:sz w:val="24"/>
          <w:szCs w:val="24"/>
        </w:rPr>
      </w:pPr>
      <w:proofErr w:type="gramStart"/>
      <w:r w:rsidRPr="001313CD">
        <w:rPr>
          <w:rFonts w:ascii="Comic Sans MS" w:hAnsi="Comic Sans MS" w:cs="Comic Sans MS"/>
          <w:sz w:val="24"/>
          <w:szCs w:val="24"/>
        </w:rPr>
        <w:t>In order to</w:t>
      </w:r>
      <w:proofErr w:type="gramEnd"/>
      <w:r w:rsidRPr="001313CD">
        <w:rPr>
          <w:rFonts w:ascii="Comic Sans MS" w:hAnsi="Comic Sans MS" w:cs="Comic Sans MS"/>
          <w:sz w:val="24"/>
          <w:szCs w:val="24"/>
        </w:rPr>
        <w:t xml:space="preserve"> place CRED within the context of the overall school improvement agenda, four main characteristics of </w:t>
      </w:r>
      <w:r w:rsidRPr="001313CD">
        <w:rPr>
          <w:rFonts w:ascii="Comic Sans MS" w:hAnsi="Comic Sans MS" w:cs="Comic Sans MS"/>
          <w:b/>
          <w:bCs/>
          <w:i/>
          <w:iCs/>
          <w:sz w:val="24"/>
          <w:szCs w:val="24"/>
        </w:rPr>
        <w:t>Every School a Good School</w:t>
      </w:r>
      <w:r w:rsidRPr="001313CD">
        <w:rPr>
          <w:rFonts w:ascii="Comic Sans MS" w:hAnsi="Comic Sans MS" w:cs="Comic Sans MS"/>
          <w:sz w:val="24"/>
          <w:szCs w:val="24"/>
        </w:rPr>
        <w:t xml:space="preserve"> play a key part in promoting CRED through their approach to:</w:t>
      </w:r>
    </w:p>
    <w:p w:rsidR="0072557E" w:rsidRPr="001313CD" w:rsidRDefault="0072557E" w:rsidP="008A409F">
      <w:pPr>
        <w:autoSpaceDE w:val="0"/>
        <w:autoSpaceDN w:val="0"/>
        <w:adjustRightInd w:val="0"/>
        <w:spacing w:after="0" w:line="240" w:lineRule="auto"/>
        <w:rPr>
          <w:rFonts w:ascii="Comic Sans MS" w:hAnsi="Comic Sans MS" w:cs="Comic Sans MS"/>
          <w:sz w:val="24"/>
          <w:szCs w:val="24"/>
        </w:rPr>
      </w:pPr>
    </w:p>
    <w:p w:rsidR="0072557E" w:rsidRPr="001313CD" w:rsidRDefault="0072557E" w:rsidP="008A409F">
      <w:pPr>
        <w:autoSpaceDE w:val="0"/>
        <w:autoSpaceDN w:val="0"/>
        <w:adjustRightInd w:val="0"/>
        <w:spacing w:after="0" w:line="240" w:lineRule="auto"/>
        <w:rPr>
          <w:rFonts w:ascii="Comic Sans MS" w:hAnsi="Comic Sans MS" w:cs="Comic Sans MS"/>
          <w:sz w:val="24"/>
          <w:szCs w:val="24"/>
        </w:rPr>
      </w:pPr>
      <w:r w:rsidRPr="001313CD">
        <w:rPr>
          <w:rFonts w:ascii="Comic Sans MS" w:hAnsi="Comic Sans MS" w:cs="Comic Sans MS"/>
          <w:sz w:val="24"/>
          <w:szCs w:val="24"/>
        </w:rPr>
        <w:t>1. Child Centred Provision</w:t>
      </w:r>
    </w:p>
    <w:p w:rsidR="0072557E" w:rsidRPr="001313CD" w:rsidRDefault="0072557E" w:rsidP="008A409F">
      <w:pPr>
        <w:autoSpaceDE w:val="0"/>
        <w:autoSpaceDN w:val="0"/>
        <w:adjustRightInd w:val="0"/>
        <w:spacing w:after="0" w:line="240" w:lineRule="auto"/>
        <w:rPr>
          <w:rFonts w:ascii="Comic Sans MS" w:hAnsi="Comic Sans MS" w:cs="Comic Sans MS"/>
          <w:sz w:val="24"/>
          <w:szCs w:val="24"/>
        </w:rPr>
      </w:pPr>
      <w:r w:rsidRPr="001313CD">
        <w:rPr>
          <w:rFonts w:ascii="Comic Sans MS" w:hAnsi="Comic Sans MS" w:cs="Comic Sans MS"/>
          <w:sz w:val="24"/>
          <w:szCs w:val="24"/>
        </w:rPr>
        <w:t>2. High Quality Teaching and Learning</w:t>
      </w:r>
    </w:p>
    <w:p w:rsidR="0072557E" w:rsidRPr="001313CD" w:rsidRDefault="0072557E" w:rsidP="008A409F">
      <w:pPr>
        <w:autoSpaceDE w:val="0"/>
        <w:autoSpaceDN w:val="0"/>
        <w:adjustRightInd w:val="0"/>
        <w:spacing w:after="0" w:line="240" w:lineRule="auto"/>
        <w:rPr>
          <w:rFonts w:ascii="Comic Sans MS" w:hAnsi="Comic Sans MS" w:cs="Comic Sans MS"/>
          <w:sz w:val="24"/>
          <w:szCs w:val="24"/>
        </w:rPr>
      </w:pPr>
      <w:r w:rsidRPr="001313CD">
        <w:rPr>
          <w:rFonts w:ascii="Comic Sans MS" w:hAnsi="Comic Sans MS" w:cs="Comic Sans MS"/>
          <w:sz w:val="24"/>
          <w:szCs w:val="24"/>
        </w:rPr>
        <w:t>3. Effective Leadership</w:t>
      </w:r>
    </w:p>
    <w:p w:rsidR="0072557E" w:rsidRPr="001313CD" w:rsidRDefault="0072557E" w:rsidP="008A409F">
      <w:pPr>
        <w:autoSpaceDE w:val="0"/>
        <w:autoSpaceDN w:val="0"/>
        <w:adjustRightInd w:val="0"/>
        <w:spacing w:after="0" w:line="240" w:lineRule="auto"/>
        <w:rPr>
          <w:rFonts w:ascii="Comic Sans MS" w:hAnsi="Comic Sans MS" w:cs="Comic Sans MS"/>
          <w:sz w:val="24"/>
          <w:szCs w:val="24"/>
        </w:rPr>
      </w:pPr>
      <w:r w:rsidRPr="001313CD">
        <w:rPr>
          <w:rFonts w:ascii="Comic Sans MS" w:hAnsi="Comic Sans MS" w:cs="Comic Sans MS"/>
          <w:sz w:val="24"/>
          <w:szCs w:val="24"/>
        </w:rPr>
        <w:t>4. A School Connected to its Local Community</w:t>
      </w:r>
    </w:p>
    <w:p w:rsidR="0072557E" w:rsidRPr="001313CD" w:rsidRDefault="0072557E" w:rsidP="008A409F">
      <w:pPr>
        <w:autoSpaceDE w:val="0"/>
        <w:autoSpaceDN w:val="0"/>
        <w:adjustRightInd w:val="0"/>
        <w:spacing w:after="0" w:line="240" w:lineRule="auto"/>
        <w:rPr>
          <w:rFonts w:ascii="Comic Sans MS" w:hAnsi="Comic Sans MS" w:cs="Comic Sans MS"/>
          <w:sz w:val="24"/>
          <w:szCs w:val="24"/>
        </w:rPr>
      </w:pPr>
    </w:p>
    <w:p w:rsidR="0072557E" w:rsidRPr="001313CD" w:rsidRDefault="0072557E" w:rsidP="008A409F">
      <w:pPr>
        <w:autoSpaceDE w:val="0"/>
        <w:autoSpaceDN w:val="0"/>
        <w:adjustRightInd w:val="0"/>
        <w:spacing w:after="0" w:line="240" w:lineRule="auto"/>
        <w:rPr>
          <w:rFonts w:ascii="Comic Sans MS" w:hAnsi="Comic Sans MS" w:cs="Comic Sans MS"/>
          <w:i/>
          <w:iCs/>
          <w:sz w:val="24"/>
          <w:szCs w:val="24"/>
        </w:rPr>
      </w:pPr>
      <w:r w:rsidRPr="001313CD">
        <w:rPr>
          <w:rFonts w:ascii="Comic Sans MS" w:hAnsi="Comic Sans MS" w:cs="Comic Sans MS"/>
          <w:sz w:val="24"/>
          <w:szCs w:val="24"/>
        </w:rPr>
        <w:t xml:space="preserve">These in turn link clearly with School Development Planning and the central role of the school’s ethos in underpinning the life and work of the school. The embedding of CRED into teaching and learning is a key focus within the School’s Development Plan for 2015-2018. </w:t>
      </w:r>
    </w:p>
    <w:p w:rsidR="0072557E" w:rsidRPr="001313CD" w:rsidRDefault="0072557E" w:rsidP="006E4F42">
      <w:pPr>
        <w:autoSpaceDE w:val="0"/>
        <w:autoSpaceDN w:val="0"/>
        <w:adjustRightInd w:val="0"/>
        <w:spacing w:after="0" w:line="240" w:lineRule="auto"/>
        <w:rPr>
          <w:rFonts w:ascii="Comic Sans MS" w:hAnsi="Comic Sans MS" w:cs="Comic Sans MS"/>
          <w:i/>
          <w:iCs/>
          <w:color w:val="000000"/>
          <w:sz w:val="24"/>
          <w:szCs w:val="24"/>
        </w:rPr>
      </w:pPr>
    </w:p>
    <w:p w:rsidR="0072557E" w:rsidRPr="001313CD" w:rsidRDefault="0072557E" w:rsidP="00C44076">
      <w:pPr>
        <w:autoSpaceDE w:val="0"/>
        <w:autoSpaceDN w:val="0"/>
        <w:adjustRightInd w:val="0"/>
        <w:spacing w:after="0" w:line="240" w:lineRule="auto"/>
        <w:rPr>
          <w:rFonts w:ascii="Comic Sans MS" w:hAnsi="Comic Sans MS" w:cs="Comic Sans MS"/>
          <w:b/>
          <w:bCs/>
          <w:i/>
          <w:iCs/>
          <w:sz w:val="24"/>
          <w:szCs w:val="24"/>
        </w:rPr>
      </w:pPr>
      <w:r w:rsidRPr="001313CD">
        <w:rPr>
          <w:rFonts w:ascii="Comic Sans MS" w:hAnsi="Comic Sans MS" w:cs="Comic Sans MS"/>
          <w:b/>
          <w:bCs/>
          <w:i/>
          <w:iCs/>
          <w:sz w:val="24"/>
          <w:szCs w:val="24"/>
        </w:rPr>
        <w:t>Definitions of Community Relations, Equality and Diversity</w:t>
      </w:r>
    </w:p>
    <w:p w:rsidR="0072557E" w:rsidRPr="001313CD" w:rsidRDefault="0072557E" w:rsidP="00C44076">
      <w:pPr>
        <w:autoSpaceDE w:val="0"/>
        <w:autoSpaceDN w:val="0"/>
        <w:adjustRightInd w:val="0"/>
        <w:spacing w:after="0" w:line="240" w:lineRule="auto"/>
        <w:rPr>
          <w:rFonts w:ascii="Comic Sans MS" w:hAnsi="Comic Sans MS" w:cs="Comic Sans MS"/>
          <w:b/>
          <w:bCs/>
          <w:i/>
          <w:iCs/>
          <w:sz w:val="24"/>
          <w:szCs w:val="24"/>
        </w:rPr>
      </w:pPr>
    </w:p>
    <w:p w:rsidR="0072557E" w:rsidRPr="001313CD" w:rsidRDefault="0072557E" w:rsidP="00C44076">
      <w:pPr>
        <w:autoSpaceDE w:val="0"/>
        <w:autoSpaceDN w:val="0"/>
        <w:adjustRightInd w:val="0"/>
        <w:spacing w:after="0" w:line="240" w:lineRule="auto"/>
        <w:rPr>
          <w:rFonts w:ascii="Comic Sans MS" w:hAnsi="Comic Sans MS" w:cs="Comic Sans MS"/>
          <w:i/>
          <w:iCs/>
          <w:sz w:val="24"/>
          <w:szCs w:val="24"/>
        </w:rPr>
      </w:pPr>
      <w:r w:rsidRPr="001313CD">
        <w:rPr>
          <w:rFonts w:ascii="Comic Sans MS" w:hAnsi="Comic Sans MS" w:cs="Comic Sans MS"/>
          <w:b/>
          <w:bCs/>
          <w:i/>
          <w:iCs/>
          <w:sz w:val="24"/>
          <w:szCs w:val="24"/>
        </w:rPr>
        <w:t xml:space="preserve">Community Relations </w:t>
      </w:r>
      <w:r w:rsidRPr="001313CD">
        <w:rPr>
          <w:rFonts w:ascii="Comic Sans MS" w:hAnsi="Comic Sans MS" w:cs="Comic Sans MS"/>
          <w:i/>
          <w:iCs/>
          <w:sz w:val="24"/>
          <w:szCs w:val="24"/>
        </w:rPr>
        <w:t>is to encourage greater cross-community contact and co-operation; to support encourage and develop mutual understanding; and to promote recognition of and respect for cultural diversity.</w:t>
      </w:r>
    </w:p>
    <w:p w:rsidR="0072557E" w:rsidRPr="001313CD" w:rsidRDefault="0072557E" w:rsidP="00C44076">
      <w:pPr>
        <w:autoSpaceDE w:val="0"/>
        <w:autoSpaceDN w:val="0"/>
        <w:adjustRightInd w:val="0"/>
        <w:spacing w:after="0" w:line="240" w:lineRule="auto"/>
        <w:rPr>
          <w:rFonts w:ascii="Comic Sans MS" w:hAnsi="Comic Sans MS" w:cs="Comic Sans MS"/>
          <w:i/>
          <w:iCs/>
          <w:sz w:val="24"/>
          <w:szCs w:val="24"/>
        </w:rPr>
      </w:pPr>
    </w:p>
    <w:p w:rsidR="0072557E" w:rsidRPr="001313CD" w:rsidRDefault="0072557E" w:rsidP="00C44076">
      <w:pPr>
        <w:autoSpaceDE w:val="0"/>
        <w:autoSpaceDN w:val="0"/>
        <w:adjustRightInd w:val="0"/>
        <w:spacing w:after="0" w:line="240" w:lineRule="auto"/>
        <w:rPr>
          <w:rFonts w:ascii="Comic Sans MS" w:hAnsi="Comic Sans MS" w:cs="Comic Sans MS"/>
          <w:i/>
          <w:iCs/>
          <w:sz w:val="24"/>
          <w:szCs w:val="24"/>
        </w:rPr>
      </w:pPr>
      <w:r w:rsidRPr="001313CD">
        <w:rPr>
          <w:rFonts w:ascii="Comic Sans MS" w:hAnsi="Comic Sans MS" w:cs="Comic Sans MS"/>
          <w:b/>
          <w:bCs/>
          <w:i/>
          <w:iCs/>
          <w:sz w:val="24"/>
          <w:szCs w:val="24"/>
        </w:rPr>
        <w:t xml:space="preserve">Equality </w:t>
      </w:r>
      <w:r w:rsidRPr="001313CD">
        <w:rPr>
          <w:rFonts w:ascii="Comic Sans MS" w:hAnsi="Comic Sans MS" w:cs="Comic Sans MS"/>
          <w:i/>
          <w:iCs/>
          <w:sz w:val="24"/>
          <w:szCs w:val="24"/>
        </w:rPr>
        <w:t xml:space="preserve">is about creating an equal society, where everyone can participate and </w:t>
      </w:r>
      <w:proofErr w:type="gramStart"/>
      <w:r w:rsidRPr="001313CD">
        <w:rPr>
          <w:rFonts w:ascii="Comic Sans MS" w:hAnsi="Comic Sans MS" w:cs="Comic Sans MS"/>
          <w:i/>
          <w:iCs/>
          <w:sz w:val="24"/>
          <w:szCs w:val="24"/>
        </w:rPr>
        <w:t>has the opportunity to</w:t>
      </w:r>
      <w:proofErr w:type="gramEnd"/>
      <w:r w:rsidRPr="001313CD">
        <w:rPr>
          <w:rFonts w:ascii="Comic Sans MS" w:hAnsi="Comic Sans MS" w:cs="Comic Sans MS"/>
          <w:i/>
          <w:iCs/>
          <w:sz w:val="24"/>
          <w:szCs w:val="24"/>
        </w:rPr>
        <w:t xml:space="preserve"> fulfil their potential.</w:t>
      </w:r>
    </w:p>
    <w:p w:rsidR="0072557E" w:rsidRPr="001313CD" w:rsidRDefault="0072557E" w:rsidP="00C44076">
      <w:pPr>
        <w:autoSpaceDE w:val="0"/>
        <w:autoSpaceDN w:val="0"/>
        <w:adjustRightInd w:val="0"/>
        <w:spacing w:after="0" w:line="240" w:lineRule="auto"/>
        <w:rPr>
          <w:rFonts w:ascii="Comic Sans MS" w:hAnsi="Comic Sans MS" w:cs="Comic Sans MS"/>
          <w:i/>
          <w:iCs/>
          <w:sz w:val="24"/>
          <w:szCs w:val="24"/>
        </w:rPr>
      </w:pPr>
    </w:p>
    <w:p w:rsidR="0072557E" w:rsidRPr="001313CD" w:rsidRDefault="0072557E" w:rsidP="00C44076">
      <w:pPr>
        <w:autoSpaceDE w:val="0"/>
        <w:autoSpaceDN w:val="0"/>
        <w:adjustRightInd w:val="0"/>
        <w:spacing w:after="0" w:line="240" w:lineRule="auto"/>
        <w:rPr>
          <w:rFonts w:ascii="Comic Sans MS" w:hAnsi="Comic Sans MS" w:cs="Comic Sans MS"/>
          <w:i/>
          <w:iCs/>
          <w:sz w:val="24"/>
          <w:szCs w:val="24"/>
        </w:rPr>
      </w:pPr>
      <w:r w:rsidRPr="001313CD">
        <w:rPr>
          <w:rFonts w:ascii="Comic Sans MS" w:hAnsi="Comic Sans MS" w:cs="Comic Sans MS"/>
          <w:b/>
          <w:bCs/>
          <w:i/>
          <w:iCs/>
          <w:sz w:val="24"/>
          <w:szCs w:val="24"/>
        </w:rPr>
        <w:t xml:space="preserve">Diversity </w:t>
      </w:r>
      <w:r w:rsidRPr="001313CD">
        <w:rPr>
          <w:rFonts w:ascii="Comic Sans MS" w:hAnsi="Comic Sans MS" w:cs="Comic Sans MS"/>
          <w:i/>
          <w:iCs/>
          <w:sz w:val="24"/>
          <w:szCs w:val="24"/>
        </w:rPr>
        <w:t>is about recognising individual as well as group differences, treating people as individuals, and placing positive value on diversity in the community.</w:t>
      </w: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p>
    <w:p w:rsidR="0072557E" w:rsidRPr="001313CD" w:rsidRDefault="0072557E" w:rsidP="006E4F42">
      <w:pPr>
        <w:autoSpaceDE w:val="0"/>
        <w:autoSpaceDN w:val="0"/>
        <w:adjustRightInd w:val="0"/>
        <w:spacing w:after="0" w:line="240" w:lineRule="auto"/>
        <w:rPr>
          <w:rFonts w:ascii="Comic Sans MS" w:hAnsi="Comic Sans MS" w:cs="Comic Sans MS"/>
          <w:b/>
          <w:bCs/>
          <w:color w:val="000000"/>
          <w:sz w:val="24"/>
          <w:szCs w:val="24"/>
        </w:rPr>
      </w:pPr>
      <w:r w:rsidRPr="001313CD">
        <w:rPr>
          <w:rFonts w:ascii="Comic Sans MS" w:hAnsi="Comic Sans MS" w:cs="Comic Sans MS"/>
          <w:b/>
          <w:bCs/>
          <w:color w:val="000000"/>
          <w:sz w:val="24"/>
          <w:szCs w:val="24"/>
        </w:rPr>
        <w:t>Ballymena Nursery School’s Ethos:</w:t>
      </w:r>
    </w:p>
    <w:p w:rsidR="0072557E" w:rsidRPr="001313CD" w:rsidRDefault="0072557E" w:rsidP="006E4F42">
      <w:pPr>
        <w:autoSpaceDE w:val="0"/>
        <w:autoSpaceDN w:val="0"/>
        <w:adjustRightInd w:val="0"/>
        <w:spacing w:after="0" w:line="240" w:lineRule="auto"/>
        <w:rPr>
          <w:rFonts w:ascii="Comic Sans MS" w:hAnsi="Comic Sans MS" w:cs="Comic Sans MS"/>
          <w:b/>
          <w:bCs/>
          <w:color w:val="000000"/>
          <w:sz w:val="24"/>
          <w:szCs w:val="24"/>
        </w:rPr>
      </w:pPr>
    </w:p>
    <w:p w:rsidR="0072557E" w:rsidRPr="001313CD" w:rsidRDefault="0072557E" w:rsidP="006E4F42">
      <w:pPr>
        <w:autoSpaceDE w:val="0"/>
        <w:autoSpaceDN w:val="0"/>
        <w:adjustRightInd w:val="0"/>
        <w:spacing w:after="0" w:line="240" w:lineRule="auto"/>
        <w:rPr>
          <w:rFonts w:ascii="Comic Sans MS" w:hAnsi="Comic Sans MS" w:cs="Comic Sans MS"/>
          <w:b/>
          <w:bCs/>
          <w:color w:val="000000"/>
          <w:sz w:val="24"/>
          <w:szCs w:val="24"/>
        </w:rPr>
      </w:pPr>
      <w:r w:rsidRPr="001313CD">
        <w:rPr>
          <w:rFonts w:ascii="Comic Sans MS" w:hAnsi="Comic Sans MS" w:cs="Comic Sans MS"/>
          <w:sz w:val="24"/>
          <w:szCs w:val="24"/>
        </w:rPr>
        <w:t xml:space="preserve">The pastoral dimension of our Nursery naturally permeates every aspect of school life. In recognition of this, our School Development Plan includes areas for focus and development through curriculum, teaching and learning, staff development, parental and Board of Governors involvement in the day to day smooth running of our school community. The children, staff, parents, outside agencies and Board of Governors work together to ensure that CRED is embedded into all areas of learning in Ballymena Nursery School. </w:t>
      </w:r>
    </w:p>
    <w:p w:rsidR="00B44FBE" w:rsidRDefault="00B44FBE" w:rsidP="006E4F42">
      <w:pPr>
        <w:autoSpaceDE w:val="0"/>
        <w:autoSpaceDN w:val="0"/>
        <w:adjustRightInd w:val="0"/>
        <w:spacing w:after="0" w:line="240" w:lineRule="auto"/>
        <w:rPr>
          <w:rFonts w:ascii="Comic Sans MS" w:hAnsi="Comic Sans MS" w:cs="Comic Sans MS"/>
          <w:b/>
          <w:bCs/>
          <w:color w:val="000000"/>
          <w:sz w:val="24"/>
          <w:szCs w:val="24"/>
        </w:rPr>
      </w:pPr>
    </w:p>
    <w:p w:rsidR="0072557E" w:rsidRPr="001313CD" w:rsidRDefault="0072557E" w:rsidP="006E4F42">
      <w:pPr>
        <w:autoSpaceDE w:val="0"/>
        <w:autoSpaceDN w:val="0"/>
        <w:adjustRightInd w:val="0"/>
        <w:spacing w:after="0" w:line="240" w:lineRule="auto"/>
        <w:rPr>
          <w:rFonts w:ascii="Comic Sans MS" w:hAnsi="Comic Sans MS" w:cs="Comic Sans MS"/>
          <w:b/>
          <w:bCs/>
          <w:color w:val="000000"/>
          <w:sz w:val="24"/>
          <w:szCs w:val="24"/>
        </w:rPr>
      </w:pPr>
      <w:r w:rsidRPr="001313CD">
        <w:rPr>
          <w:rFonts w:ascii="Comic Sans MS" w:hAnsi="Comic Sans MS" w:cs="Comic Sans MS"/>
          <w:b/>
          <w:bCs/>
          <w:color w:val="000000"/>
          <w:sz w:val="24"/>
          <w:szCs w:val="24"/>
        </w:rPr>
        <w:lastRenderedPageBreak/>
        <w:t>Community Relations in Schools includes using;</w:t>
      </w:r>
    </w:p>
    <w:p w:rsidR="0072557E" w:rsidRPr="001313CD" w:rsidRDefault="0072557E" w:rsidP="006E4F42">
      <w:pPr>
        <w:autoSpaceDE w:val="0"/>
        <w:autoSpaceDN w:val="0"/>
        <w:adjustRightInd w:val="0"/>
        <w:spacing w:after="0" w:line="240" w:lineRule="auto"/>
        <w:rPr>
          <w:rFonts w:ascii="Comic Sans MS" w:hAnsi="Comic Sans MS" w:cs="Comic Sans MS"/>
          <w:i/>
          <w:iCs/>
          <w:color w:val="000000"/>
          <w:sz w:val="24"/>
          <w:szCs w:val="24"/>
        </w:rPr>
      </w:pPr>
      <w:r w:rsidRPr="001313CD">
        <w:rPr>
          <w:rFonts w:ascii="Comic Sans MS" w:hAnsi="Comic Sans MS" w:cs="Comic Sans MS"/>
          <w:i/>
          <w:iCs/>
          <w:color w:val="000000"/>
          <w:sz w:val="24"/>
          <w:szCs w:val="24"/>
        </w:rPr>
        <w:t>The DENI Community relations, Equality and Diversity Policy, 2011.</w:t>
      </w:r>
    </w:p>
    <w:p w:rsidR="0072557E" w:rsidRPr="001313CD" w:rsidRDefault="0072557E" w:rsidP="008D6D11">
      <w:pPr>
        <w:autoSpaceDE w:val="0"/>
        <w:autoSpaceDN w:val="0"/>
        <w:adjustRightInd w:val="0"/>
        <w:spacing w:after="0" w:line="240" w:lineRule="auto"/>
        <w:ind w:right="259"/>
        <w:jc w:val="center"/>
        <w:rPr>
          <w:rFonts w:ascii="Comic Sans MS" w:hAnsi="Comic Sans MS" w:cs="Comic Sans MS"/>
          <w:i/>
          <w:iCs/>
          <w:color w:val="000000"/>
          <w:sz w:val="24"/>
          <w:szCs w:val="24"/>
        </w:rPr>
      </w:pPr>
    </w:p>
    <w:p w:rsidR="0072557E" w:rsidRPr="001313CD" w:rsidRDefault="0072557E" w:rsidP="008D6D11">
      <w:pPr>
        <w:tabs>
          <w:tab w:val="left" w:pos="8080"/>
        </w:tabs>
        <w:autoSpaceDE w:val="0"/>
        <w:autoSpaceDN w:val="0"/>
        <w:adjustRightInd w:val="0"/>
        <w:spacing w:after="0" w:line="240" w:lineRule="auto"/>
        <w:ind w:left="720" w:right="968"/>
        <w:jc w:val="center"/>
        <w:rPr>
          <w:rFonts w:ascii="Comic Sans MS" w:hAnsi="Comic Sans MS" w:cs="Comic Sans MS"/>
          <w:b/>
          <w:bCs/>
          <w:i/>
          <w:iCs/>
          <w:color w:val="000000"/>
          <w:sz w:val="24"/>
          <w:szCs w:val="24"/>
        </w:rPr>
      </w:pPr>
      <w:r w:rsidRPr="001313CD">
        <w:rPr>
          <w:rFonts w:ascii="Comic Sans MS" w:hAnsi="Comic Sans MS" w:cs="Comic Sans MS"/>
          <w:b/>
          <w:bCs/>
          <w:i/>
          <w:iCs/>
          <w:color w:val="000000"/>
          <w:sz w:val="24"/>
          <w:szCs w:val="24"/>
        </w:rPr>
        <w:t>“Northern Ireland is emerging from the period of conflict into a new and hopeful phase, and we become more diverse in our communities, I want to ensure our children and young people have the skills and attitudes to ensure a society where equality and diversity are valued and relations within and between communities are strong.”</w:t>
      </w: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p>
    <w:p w:rsidR="0072557E" w:rsidRPr="001313CD" w:rsidRDefault="0072557E" w:rsidP="008A5D03">
      <w:pPr>
        <w:autoSpaceDE w:val="0"/>
        <w:autoSpaceDN w:val="0"/>
        <w:adjustRightInd w:val="0"/>
        <w:spacing w:after="0" w:line="240" w:lineRule="auto"/>
        <w:rPr>
          <w:rFonts w:ascii="Comic Sans MS" w:hAnsi="Comic Sans MS" w:cs="Comic Sans MS"/>
          <w:color w:val="000000"/>
          <w:sz w:val="24"/>
          <w:szCs w:val="24"/>
        </w:rPr>
      </w:pPr>
      <w:r w:rsidRPr="001313CD">
        <w:rPr>
          <w:rFonts w:ascii="Comic Sans MS" w:hAnsi="Comic Sans MS" w:cs="Comic Sans MS"/>
          <w:color w:val="000000"/>
          <w:sz w:val="24"/>
          <w:szCs w:val="24"/>
        </w:rPr>
        <w:t xml:space="preserve">There is for example, a greater representation of children from different cultural or ethnic groups in our nursery and increasingly there are children for whom English may not be their first language (EAL). </w:t>
      </w: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r w:rsidRPr="001313CD">
        <w:rPr>
          <w:rFonts w:ascii="Comic Sans MS" w:hAnsi="Comic Sans MS" w:cs="Comic Sans MS"/>
          <w:color w:val="000000"/>
          <w:sz w:val="24"/>
          <w:szCs w:val="24"/>
        </w:rPr>
        <w:t xml:space="preserve">The Good Friday (Belfast) Agreement, including </w:t>
      </w:r>
      <w:r w:rsidRPr="001313CD">
        <w:rPr>
          <w:rFonts w:ascii="Comic Sans MS" w:hAnsi="Comic Sans MS" w:cs="Comic Sans MS"/>
          <w:b/>
          <w:bCs/>
          <w:color w:val="222222"/>
          <w:sz w:val="24"/>
          <w:szCs w:val="24"/>
        </w:rPr>
        <w:t xml:space="preserve">Section 75* </w:t>
      </w:r>
      <w:r w:rsidRPr="001313CD">
        <w:rPr>
          <w:rFonts w:ascii="Comic Sans MS" w:hAnsi="Comic Sans MS" w:cs="Comic Sans MS"/>
          <w:color w:val="222222"/>
          <w:sz w:val="24"/>
          <w:szCs w:val="24"/>
        </w:rPr>
        <w:t>and Schedule 9 to the NI Act 1998,</w:t>
      </w:r>
      <w:r w:rsidRPr="001313CD">
        <w:rPr>
          <w:rFonts w:ascii="Comic Sans MS" w:hAnsi="Comic Sans MS" w:cs="Comic Sans MS"/>
          <w:color w:val="000000"/>
          <w:sz w:val="24"/>
          <w:szCs w:val="24"/>
        </w:rPr>
        <w:t xml:space="preserve"> </w:t>
      </w:r>
      <w:r w:rsidRPr="001313CD">
        <w:rPr>
          <w:rFonts w:ascii="Comic Sans MS" w:hAnsi="Comic Sans MS" w:cs="Comic Sans MS"/>
          <w:color w:val="222222"/>
          <w:sz w:val="24"/>
          <w:szCs w:val="24"/>
        </w:rPr>
        <w:t>place a statutory obligation on public authorities in carrying out their various functions</w:t>
      </w:r>
      <w:r w:rsidRPr="001313CD">
        <w:rPr>
          <w:rFonts w:ascii="Comic Sans MS" w:hAnsi="Comic Sans MS" w:cs="Comic Sans MS"/>
          <w:color w:val="000000"/>
          <w:sz w:val="24"/>
          <w:szCs w:val="24"/>
        </w:rPr>
        <w:t xml:space="preserve"> </w:t>
      </w:r>
      <w:r w:rsidRPr="001313CD">
        <w:rPr>
          <w:rFonts w:ascii="Comic Sans MS" w:hAnsi="Comic Sans MS" w:cs="Comic Sans MS"/>
          <w:color w:val="222222"/>
          <w:sz w:val="24"/>
          <w:szCs w:val="24"/>
        </w:rPr>
        <w:t>relating to the north of Ireland, to have due regard to the need to promote equality of opportunity:</w:t>
      </w: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r w:rsidRPr="001313CD">
        <w:rPr>
          <w:rFonts w:ascii="Comic Sans MS" w:hAnsi="Comic Sans MS" w:cs="Comic Sans MS"/>
          <w:color w:val="222222"/>
          <w:sz w:val="24"/>
          <w:szCs w:val="24"/>
        </w:rPr>
        <w:t>• Between persons of different religious belief, political opinion, racial group, age, marital status or sexual orientation;</w:t>
      </w:r>
    </w:p>
    <w:p w:rsidR="0072557E" w:rsidRPr="001313CD" w:rsidRDefault="0072557E" w:rsidP="006E4F42">
      <w:pPr>
        <w:autoSpaceDE w:val="0"/>
        <w:autoSpaceDN w:val="0"/>
        <w:adjustRightInd w:val="0"/>
        <w:spacing w:after="0" w:line="240" w:lineRule="auto"/>
        <w:rPr>
          <w:rFonts w:ascii="Comic Sans MS" w:hAnsi="Comic Sans MS" w:cs="Comic Sans MS"/>
          <w:color w:val="222222"/>
          <w:sz w:val="24"/>
          <w:szCs w:val="24"/>
        </w:rPr>
      </w:pPr>
      <w:r w:rsidRPr="001313CD">
        <w:rPr>
          <w:rFonts w:ascii="Comic Sans MS" w:hAnsi="Comic Sans MS" w:cs="Comic Sans MS"/>
          <w:color w:val="222222"/>
          <w:sz w:val="24"/>
          <w:szCs w:val="24"/>
        </w:rPr>
        <w:t>• Between men and women generally;</w:t>
      </w:r>
    </w:p>
    <w:p w:rsidR="0072557E" w:rsidRPr="001313CD" w:rsidRDefault="0072557E" w:rsidP="006E4F42">
      <w:pPr>
        <w:autoSpaceDE w:val="0"/>
        <w:autoSpaceDN w:val="0"/>
        <w:adjustRightInd w:val="0"/>
        <w:spacing w:after="0" w:line="240" w:lineRule="auto"/>
        <w:rPr>
          <w:rFonts w:ascii="Comic Sans MS" w:hAnsi="Comic Sans MS" w:cs="Comic Sans MS"/>
          <w:color w:val="222222"/>
          <w:sz w:val="24"/>
          <w:szCs w:val="24"/>
        </w:rPr>
      </w:pPr>
      <w:r w:rsidRPr="001313CD">
        <w:rPr>
          <w:rFonts w:ascii="Comic Sans MS" w:hAnsi="Comic Sans MS" w:cs="Comic Sans MS"/>
          <w:color w:val="222222"/>
          <w:sz w:val="24"/>
          <w:szCs w:val="24"/>
        </w:rPr>
        <w:t>• Between persons with a disability and persons without; and</w:t>
      </w:r>
    </w:p>
    <w:p w:rsidR="0072557E" w:rsidRPr="001313CD" w:rsidRDefault="0072557E" w:rsidP="006E4F42">
      <w:pPr>
        <w:autoSpaceDE w:val="0"/>
        <w:autoSpaceDN w:val="0"/>
        <w:adjustRightInd w:val="0"/>
        <w:spacing w:after="0" w:line="240" w:lineRule="auto"/>
        <w:rPr>
          <w:rFonts w:ascii="Comic Sans MS" w:hAnsi="Comic Sans MS" w:cs="Comic Sans MS"/>
          <w:color w:val="222222"/>
          <w:sz w:val="24"/>
          <w:szCs w:val="24"/>
        </w:rPr>
      </w:pPr>
      <w:r w:rsidRPr="001313CD">
        <w:rPr>
          <w:rFonts w:ascii="Comic Sans MS" w:hAnsi="Comic Sans MS" w:cs="Comic Sans MS"/>
          <w:color w:val="222222"/>
          <w:sz w:val="24"/>
          <w:szCs w:val="24"/>
        </w:rPr>
        <w:t>• Between persons with dependants and persons without</w:t>
      </w:r>
    </w:p>
    <w:p w:rsidR="0072557E" w:rsidRPr="001313CD" w:rsidRDefault="0072557E" w:rsidP="006E4F42">
      <w:pPr>
        <w:autoSpaceDE w:val="0"/>
        <w:autoSpaceDN w:val="0"/>
        <w:adjustRightInd w:val="0"/>
        <w:spacing w:after="0" w:line="240" w:lineRule="auto"/>
        <w:rPr>
          <w:rFonts w:ascii="Comic Sans MS" w:hAnsi="Comic Sans MS" w:cs="Comic Sans MS"/>
          <w:color w:val="222222"/>
          <w:sz w:val="24"/>
          <w:szCs w:val="24"/>
        </w:rPr>
      </w:pPr>
    </w:p>
    <w:p w:rsidR="0072557E" w:rsidRPr="001313CD" w:rsidRDefault="0072557E" w:rsidP="00410B4A">
      <w:pPr>
        <w:autoSpaceDE w:val="0"/>
        <w:autoSpaceDN w:val="0"/>
        <w:adjustRightInd w:val="0"/>
        <w:spacing w:after="0" w:line="240" w:lineRule="auto"/>
        <w:rPr>
          <w:rFonts w:ascii="Comic Sans MS" w:hAnsi="Comic Sans MS" w:cs="Comic Sans MS"/>
          <w:b/>
          <w:bCs/>
          <w:color w:val="000000"/>
          <w:sz w:val="24"/>
          <w:szCs w:val="24"/>
        </w:rPr>
      </w:pPr>
      <w:r w:rsidRPr="001313CD">
        <w:rPr>
          <w:rFonts w:ascii="Comic Sans MS" w:hAnsi="Comic Sans MS" w:cs="Comic Sans MS"/>
          <w:b/>
          <w:bCs/>
          <w:color w:val="000000"/>
          <w:sz w:val="24"/>
          <w:szCs w:val="24"/>
        </w:rPr>
        <w:t>The Promotion of Section 75 in Ballymena Nursery School:</w:t>
      </w:r>
    </w:p>
    <w:p w:rsidR="0072557E" w:rsidRPr="001313CD" w:rsidRDefault="0072557E" w:rsidP="006E4F42">
      <w:pPr>
        <w:autoSpaceDE w:val="0"/>
        <w:autoSpaceDN w:val="0"/>
        <w:adjustRightInd w:val="0"/>
        <w:spacing w:after="0" w:line="240" w:lineRule="auto"/>
        <w:rPr>
          <w:rFonts w:ascii="Comic Sans MS" w:hAnsi="Comic Sans MS" w:cs="Comic Sans MS"/>
          <w:color w:val="222222"/>
          <w:sz w:val="24"/>
          <w:szCs w:val="24"/>
        </w:rPr>
      </w:pP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r w:rsidRPr="001313CD">
        <w:rPr>
          <w:rFonts w:ascii="Comic Sans MS" w:hAnsi="Comic Sans MS" w:cs="Comic Sans MS"/>
          <w:color w:val="000000"/>
          <w:sz w:val="24"/>
          <w:szCs w:val="24"/>
        </w:rPr>
        <w:t xml:space="preserve">The policy, and its delivery, must recognise the influences, both positive and negative, that peers, parents, guardians and the media have on the views, perceptions and stereotypical images of young people. The views of children and young people need to inform the delivery of </w:t>
      </w:r>
      <w:r w:rsidRPr="001313CD">
        <w:rPr>
          <w:rFonts w:ascii="Comic Sans MS" w:hAnsi="Comic Sans MS" w:cs="Comic Sans MS"/>
          <w:b/>
          <w:bCs/>
          <w:i/>
          <w:iCs/>
          <w:color w:val="000000"/>
          <w:sz w:val="24"/>
          <w:szCs w:val="24"/>
        </w:rPr>
        <w:t>community relations, equality and diversity</w:t>
      </w:r>
      <w:r w:rsidRPr="001313CD">
        <w:rPr>
          <w:rFonts w:ascii="Comic Sans MS" w:hAnsi="Comic Sans MS" w:cs="Comic Sans MS"/>
          <w:color w:val="000000"/>
          <w:sz w:val="24"/>
          <w:szCs w:val="24"/>
        </w:rPr>
        <w:t xml:space="preserve"> in education settings, both within and outside school. The changing nature of curriculum delivery in both formal and non-formal settings provides the dynamic backdrop and context for the policy review with the focus on the needs of the learner and on equipping children and young people with the key skills to be successful learners and participative citizens.</w:t>
      </w: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proofErr w:type="gramStart"/>
      <w:r w:rsidRPr="001313CD">
        <w:rPr>
          <w:rFonts w:ascii="Comic Sans MS" w:hAnsi="Comic Sans MS" w:cs="Comic Sans MS"/>
          <w:color w:val="000000"/>
          <w:sz w:val="24"/>
          <w:szCs w:val="24"/>
        </w:rPr>
        <w:t>In order to</w:t>
      </w:r>
      <w:proofErr w:type="gramEnd"/>
      <w:r w:rsidRPr="001313CD">
        <w:rPr>
          <w:rFonts w:ascii="Comic Sans MS" w:hAnsi="Comic Sans MS" w:cs="Comic Sans MS"/>
          <w:color w:val="000000"/>
          <w:sz w:val="24"/>
          <w:szCs w:val="24"/>
        </w:rPr>
        <w:t xml:space="preserve"> articulate more effectively the wider scope of the new policy, it has been renamed</w:t>
      </w:r>
      <w:r w:rsidRPr="001313CD">
        <w:rPr>
          <w:rFonts w:ascii="Comic Sans MS" w:hAnsi="Comic Sans MS" w:cs="Comic Sans MS"/>
          <w:b/>
          <w:bCs/>
          <w:i/>
          <w:iCs/>
          <w:color w:val="000000"/>
          <w:sz w:val="24"/>
          <w:szCs w:val="24"/>
        </w:rPr>
        <w:t>’ The Community Relations, Equality and Diversity in Education’ (CRED) Policy</w:t>
      </w:r>
      <w:r w:rsidRPr="001313CD">
        <w:rPr>
          <w:rFonts w:ascii="Comic Sans MS" w:hAnsi="Comic Sans MS" w:cs="Comic Sans MS"/>
          <w:color w:val="000000"/>
          <w:sz w:val="24"/>
          <w:szCs w:val="24"/>
        </w:rPr>
        <w:t xml:space="preserve">. </w:t>
      </w:r>
    </w:p>
    <w:p w:rsidR="0072557E" w:rsidRPr="001313CD" w:rsidRDefault="0072557E" w:rsidP="006E4F42">
      <w:pPr>
        <w:autoSpaceDE w:val="0"/>
        <w:autoSpaceDN w:val="0"/>
        <w:adjustRightInd w:val="0"/>
        <w:spacing w:after="0" w:line="240" w:lineRule="auto"/>
        <w:rPr>
          <w:rFonts w:ascii="Comic Sans MS" w:hAnsi="Comic Sans MS" w:cs="Comic Sans MS"/>
          <w:b/>
          <w:bCs/>
          <w:color w:val="000000"/>
          <w:sz w:val="24"/>
          <w:szCs w:val="24"/>
        </w:rPr>
      </w:pPr>
    </w:p>
    <w:p w:rsidR="00501F80" w:rsidRDefault="00501F80">
      <w:pPr>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br w:type="page"/>
      </w:r>
    </w:p>
    <w:p w:rsidR="0072557E" w:rsidRPr="001313CD" w:rsidRDefault="0072557E" w:rsidP="006E4F42">
      <w:pPr>
        <w:autoSpaceDE w:val="0"/>
        <w:autoSpaceDN w:val="0"/>
        <w:adjustRightInd w:val="0"/>
        <w:spacing w:after="0" w:line="240" w:lineRule="auto"/>
        <w:rPr>
          <w:rFonts w:ascii="Comic Sans MS" w:hAnsi="Comic Sans MS" w:cs="Comic Sans MS"/>
          <w:b/>
          <w:bCs/>
          <w:color w:val="000000"/>
          <w:sz w:val="24"/>
          <w:szCs w:val="24"/>
        </w:rPr>
      </w:pPr>
      <w:r w:rsidRPr="001313CD">
        <w:rPr>
          <w:rFonts w:ascii="Comic Sans MS" w:hAnsi="Comic Sans MS" w:cs="Comic Sans MS"/>
          <w:b/>
          <w:bCs/>
          <w:color w:val="000000"/>
          <w:sz w:val="24"/>
          <w:szCs w:val="24"/>
        </w:rPr>
        <w:lastRenderedPageBreak/>
        <w:t xml:space="preserve">The </w:t>
      </w:r>
      <w:r w:rsidRPr="001313CD">
        <w:rPr>
          <w:rFonts w:ascii="Comic Sans MS" w:hAnsi="Comic Sans MS" w:cs="Comic Sans MS"/>
          <w:b/>
          <w:bCs/>
          <w:sz w:val="24"/>
          <w:szCs w:val="24"/>
        </w:rPr>
        <w:t>United Nations Convention on the Rights of the Child (CRC)</w:t>
      </w:r>
      <w:r w:rsidRPr="001313CD">
        <w:rPr>
          <w:rFonts w:ascii="Comic Sans MS" w:hAnsi="Comic Sans MS" w:cs="Comic Sans MS"/>
          <w:sz w:val="24"/>
          <w:szCs w:val="24"/>
        </w:rPr>
        <w:t xml:space="preserve"> is at the heart of a school’s planning, policies, practice and ethos. A rights-respecting school not only teaches about children’s rights but also models rights and respect in all its relationships: between pupils and adults, between adults and between pupils. </w:t>
      </w:r>
    </w:p>
    <w:p w:rsidR="0072557E" w:rsidRDefault="0072557E" w:rsidP="006E4F42">
      <w:pPr>
        <w:autoSpaceDE w:val="0"/>
        <w:autoSpaceDN w:val="0"/>
        <w:adjustRightInd w:val="0"/>
        <w:spacing w:after="0" w:line="240" w:lineRule="auto"/>
        <w:rPr>
          <w:rFonts w:ascii="Comic Sans MS" w:hAnsi="Comic Sans MS" w:cs="Comic Sans MS"/>
          <w:b/>
          <w:bCs/>
          <w:color w:val="000000"/>
          <w:sz w:val="24"/>
          <w:szCs w:val="24"/>
        </w:rPr>
      </w:pPr>
    </w:p>
    <w:p w:rsidR="0072557E" w:rsidRPr="001313CD" w:rsidRDefault="0072557E" w:rsidP="006E4F42">
      <w:pPr>
        <w:autoSpaceDE w:val="0"/>
        <w:autoSpaceDN w:val="0"/>
        <w:adjustRightInd w:val="0"/>
        <w:spacing w:after="0" w:line="240" w:lineRule="auto"/>
        <w:rPr>
          <w:rFonts w:ascii="Comic Sans MS" w:hAnsi="Comic Sans MS" w:cs="Comic Sans MS"/>
          <w:b/>
          <w:bCs/>
          <w:color w:val="000000"/>
          <w:sz w:val="24"/>
          <w:szCs w:val="24"/>
          <w:u w:val="single"/>
        </w:rPr>
      </w:pPr>
      <w:r w:rsidRPr="001313CD">
        <w:rPr>
          <w:rFonts w:ascii="Comic Sans MS" w:hAnsi="Comic Sans MS" w:cs="Comic Sans MS"/>
          <w:b/>
          <w:bCs/>
          <w:color w:val="000000"/>
          <w:sz w:val="24"/>
          <w:szCs w:val="24"/>
          <w:u w:val="single"/>
        </w:rPr>
        <w:t>The proposed aim of the policy is to:</w:t>
      </w:r>
    </w:p>
    <w:p w:rsidR="00B44FBE" w:rsidRDefault="00B44FBE" w:rsidP="006E4F42">
      <w:pPr>
        <w:autoSpaceDE w:val="0"/>
        <w:autoSpaceDN w:val="0"/>
        <w:adjustRightInd w:val="0"/>
        <w:spacing w:after="0" w:line="240" w:lineRule="auto"/>
        <w:rPr>
          <w:rFonts w:ascii="Comic Sans MS" w:hAnsi="Comic Sans MS" w:cs="Comic Sans MS"/>
          <w:color w:val="000000"/>
          <w:sz w:val="24"/>
          <w:szCs w:val="24"/>
        </w:rPr>
      </w:pP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r w:rsidRPr="001313CD">
        <w:rPr>
          <w:rFonts w:ascii="Comic Sans MS" w:hAnsi="Comic Sans MS" w:cs="Comic Sans MS"/>
          <w:color w:val="000000"/>
          <w:sz w:val="24"/>
          <w:szCs w:val="24"/>
        </w:rPr>
        <w:t>• Contribute to improving relations between communities by educating children and young people to develop self-respect and respect for others, promote equality and work to eliminate discrimination, and by providing formal and non-formal education opportunities for them to build relationships with those of different backgrounds and traditions within the resources available.</w:t>
      </w:r>
    </w:p>
    <w:p w:rsidR="0072557E" w:rsidRPr="001313CD" w:rsidRDefault="0072557E" w:rsidP="006E4F42">
      <w:pPr>
        <w:autoSpaceDE w:val="0"/>
        <w:autoSpaceDN w:val="0"/>
        <w:adjustRightInd w:val="0"/>
        <w:spacing w:after="0" w:line="240" w:lineRule="auto"/>
        <w:rPr>
          <w:rFonts w:ascii="Comic Sans MS" w:hAnsi="Comic Sans MS" w:cs="Comic Sans MS"/>
          <w:b/>
          <w:bCs/>
          <w:color w:val="000000"/>
          <w:sz w:val="24"/>
          <w:szCs w:val="24"/>
        </w:rPr>
      </w:pPr>
    </w:p>
    <w:p w:rsidR="0072557E" w:rsidRPr="001313CD" w:rsidRDefault="0072557E" w:rsidP="006E4F42">
      <w:pPr>
        <w:autoSpaceDE w:val="0"/>
        <w:autoSpaceDN w:val="0"/>
        <w:adjustRightInd w:val="0"/>
        <w:spacing w:after="0" w:line="240" w:lineRule="auto"/>
        <w:rPr>
          <w:rFonts w:ascii="Comic Sans MS" w:hAnsi="Comic Sans MS" w:cs="Comic Sans MS"/>
          <w:b/>
          <w:bCs/>
          <w:color w:val="000000"/>
          <w:sz w:val="24"/>
          <w:szCs w:val="24"/>
          <w:u w:val="single"/>
        </w:rPr>
      </w:pPr>
      <w:r w:rsidRPr="001313CD">
        <w:rPr>
          <w:rFonts w:ascii="Comic Sans MS" w:hAnsi="Comic Sans MS" w:cs="Comic Sans MS"/>
          <w:b/>
          <w:bCs/>
          <w:color w:val="000000"/>
          <w:sz w:val="24"/>
          <w:szCs w:val="24"/>
          <w:u w:val="single"/>
        </w:rPr>
        <w:t>The objectives of the policy will be to:</w:t>
      </w:r>
    </w:p>
    <w:p w:rsidR="0072557E" w:rsidRPr="001313CD" w:rsidRDefault="0072557E" w:rsidP="006E4F42">
      <w:pPr>
        <w:autoSpaceDE w:val="0"/>
        <w:autoSpaceDN w:val="0"/>
        <w:adjustRightInd w:val="0"/>
        <w:spacing w:after="0" w:line="240" w:lineRule="auto"/>
        <w:rPr>
          <w:rFonts w:ascii="Comic Sans MS" w:hAnsi="Comic Sans MS" w:cs="Comic Sans MS"/>
          <w:b/>
          <w:bCs/>
          <w:color w:val="000000"/>
          <w:sz w:val="24"/>
          <w:szCs w:val="24"/>
        </w:rPr>
      </w:pP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r w:rsidRPr="001313CD">
        <w:rPr>
          <w:rFonts w:ascii="Comic Sans MS" w:hAnsi="Comic Sans MS" w:cs="Comic Sans MS"/>
          <w:color w:val="000000"/>
          <w:sz w:val="24"/>
          <w:szCs w:val="24"/>
        </w:rPr>
        <w:t>• Promote a developmentally appropriate understanding of and respect for the rights, equality and diversity of all without discrimination; and</w:t>
      </w: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r w:rsidRPr="001313CD">
        <w:rPr>
          <w:rFonts w:ascii="Comic Sans MS" w:hAnsi="Comic Sans MS" w:cs="Comic Sans MS"/>
          <w:color w:val="000000"/>
          <w:sz w:val="24"/>
          <w:szCs w:val="24"/>
        </w:rPr>
        <w:t xml:space="preserve">• Educate </w:t>
      </w:r>
      <w:proofErr w:type="gramStart"/>
      <w:r w:rsidRPr="001313CD">
        <w:rPr>
          <w:rFonts w:ascii="Comic Sans MS" w:hAnsi="Comic Sans MS" w:cs="Comic Sans MS"/>
          <w:color w:val="000000"/>
          <w:sz w:val="24"/>
          <w:szCs w:val="24"/>
        </w:rPr>
        <w:t>children  to</w:t>
      </w:r>
      <w:proofErr w:type="gramEnd"/>
      <w:r w:rsidRPr="001313CD">
        <w:rPr>
          <w:rFonts w:ascii="Comic Sans MS" w:hAnsi="Comic Sans MS" w:cs="Comic Sans MS"/>
          <w:color w:val="000000"/>
          <w:sz w:val="24"/>
          <w:szCs w:val="24"/>
        </w:rPr>
        <w:t xml:space="preserve"> live and participate in a changing world, so that they value and respect difference and engage positively with it, taking account of the on-going intercommunity divisions arising from conflict and increasing diversity within our society; and</w:t>
      </w: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r w:rsidRPr="001313CD">
        <w:rPr>
          <w:rFonts w:ascii="Comic Sans MS" w:hAnsi="Comic Sans MS" w:cs="Comic Sans MS"/>
          <w:color w:val="000000"/>
          <w:sz w:val="24"/>
          <w:szCs w:val="24"/>
        </w:rPr>
        <w:t>• Equip children with the skills, positive attitudes and acceptable behaviours needed to develop mutual understanding and recognition of, and respect for, difference.</w:t>
      </w: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p>
    <w:p w:rsidR="0072557E" w:rsidRPr="001313CD" w:rsidRDefault="0072557E" w:rsidP="006E4F42">
      <w:pPr>
        <w:autoSpaceDE w:val="0"/>
        <w:autoSpaceDN w:val="0"/>
        <w:adjustRightInd w:val="0"/>
        <w:spacing w:after="0" w:line="240" w:lineRule="auto"/>
        <w:rPr>
          <w:rFonts w:ascii="Comic Sans MS" w:hAnsi="Comic Sans MS" w:cs="Comic Sans MS"/>
          <w:b/>
          <w:bCs/>
          <w:color w:val="000000"/>
          <w:sz w:val="24"/>
          <w:szCs w:val="24"/>
          <w:u w:val="single"/>
        </w:rPr>
      </w:pPr>
      <w:r w:rsidRPr="001313CD">
        <w:rPr>
          <w:rFonts w:ascii="Comic Sans MS" w:hAnsi="Comic Sans MS" w:cs="Comic Sans MS"/>
          <w:b/>
          <w:bCs/>
          <w:color w:val="000000"/>
          <w:sz w:val="24"/>
          <w:szCs w:val="24"/>
          <w:u w:val="single"/>
        </w:rPr>
        <w:t>Role of Pre-School Education and the Early Years Curriculum</w:t>
      </w: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r w:rsidRPr="001313CD">
        <w:rPr>
          <w:rFonts w:ascii="Comic Sans MS" w:hAnsi="Comic Sans MS" w:cs="Comic Sans MS"/>
          <w:color w:val="000000"/>
          <w:sz w:val="24"/>
          <w:szCs w:val="24"/>
        </w:rPr>
        <w:t xml:space="preserve">There is recognition of the role that nurseries can play in laying the foundations for young children to become personally, socially and emotionally more aware of themselves and others (Personal Social and Emotional Development) and their early experiences and </w:t>
      </w:r>
      <w:proofErr w:type="gramStart"/>
      <w:r w:rsidRPr="001313CD">
        <w:rPr>
          <w:rFonts w:ascii="Comic Sans MS" w:hAnsi="Comic Sans MS" w:cs="Comic Sans MS"/>
          <w:color w:val="000000"/>
          <w:sz w:val="24"/>
          <w:szCs w:val="24"/>
        </w:rPr>
        <w:t>interaction  with</w:t>
      </w:r>
      <w:proofErr w:type="gramEnd"/>
      <w:r w:rsidRPr="001313CD">
        <w:rPr>
          <w:rFonts w:ascii="Comic Sans MS" w:hAnsi="Comic Sans MS" w:cs="Comic Sans MS"/>
          <w:color w:val="000000"/>
          <w:sz w:val="24"/>
          <w:szCs w:val="24"/>
        </w:rPr>
        <w:t xml:space="preserve"> their environment (World Around Us).  </w:t>
      </w:r>
    </w:p>
    <w:p w:rsidR="0072557E" w:rsidRPr="001313CD" w:rsidRDefault="0072557E" w:rsidP="006E4F42">
      <w:pPr>
        <w:autoSpaceDE w:val="0"/>
        <w:autoSpaceDN w:val="0"/>
        <w:adjustRightInd w:val="0"/>
        <w:spacing w:after="0" w:line="240" w:lineRule="auto"/>
        <w:rPr>
          <w:rFonts w:ascii="Comic Sans MS" w:hAnsi="Comic Sans MS" w:cs="Comic Sans MS"/>
          <w:b/>
          <w:bCs/>
          <w:color w:val="000000"/>
          <w:sz w:val="24"/>
          <w:szCs w:val="24"/>
        </w:rPr>
      </w:pPr>
    </w:p>
    <w:p w:rsidR="00501F80" w:rsidRDefault="00501F80">
      <w:pPr>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br w:type="page"/>
      </w:r>
    </w:p>
    <w:p w:rsidR="0072557E" w:rsidRPr="001313CD" w:rsidRDefault="0072557E" w:rsidP="006E4F42">
      <w:pPr>
        <w:autoSpaceDE w:val="0"/>
        <w:autoSpaceDN w:val="0"/>
        <w:adjustRightInd w:val="0"/>
        <w:spacing w:after="0" w:line="240" w:lineRule="auto"/>
        <w:rPr>
          <w:rFonts w:ascii="Comic Sans MS" w:hAnsi="Comic Sans MS" w:cs="Comic Sans MS"/>
          <w:b/>
          <w:bCs/>
          <w:color w:val="000000"/>
          <w:sz w:val="24"/>
          <w:szCs w:val="24"/>
        </w:rPr>
      </w:pPr>
      <w:r w:rsidRPr="001313CD">
        <w:rPr>
          <w:rFonts w:ascii="Comic Sans MS" w:hAnsi="Comic Sans MS" w:cs="Comic Sans MS"/>
          <w:b/>
          <w:bCs/>
          <w:color w:val="000000"/>
          <w:sz w:val="24"/>
          <w:szCs w:val="24"/>
        </w:rPr>
        <w:lastRenderedPageBreak/>
        <w:t xml:space="preserve">In Ballymena Nursery we </w:t>
      </w:r>
      <w:proofErr w:type="gramStart"/>
      <w:r w:rsidRPr="001313CD">
        <w:rPr>
          <w:rFonts w:ascii="Comic Sans MS" w:hAnsi="Comic Sans MS" w:cs="Comic Sans MS"/>
          <w:b/>
          <w:bCs/>
          <w:color w:val="000000"/>
          <w:sz w:val="24"/>
          <w:szCs w:val="24"/>
        </w:rPr>
        <w:t>value:-</w:t>
      </w:r>
      <w:proofErr w:type="gramEnd"/>
      <w:r w:rsidRPr="001313CD">
        <w:rPr>
          <w:rFonts w:ascii="Comic Sans MS" w:hAnsi="Comic Sans MS" w:cs="Comic Sans MS"/>
          <w:b/>
          <w:bCs/>
          <w:color w:val="000000"/>
          <w:sz w:val="24"/>
          <w:szCs w:val="24"/>
        </w:rPr>
        <w:t xml:space="preserve"> </w:t>
      </w:r>
    </w:p>
    <w:p w:rsidR="0072557E" w:rsidRPr="001313CD" w:rsidRDefault="0072557E" w:rsidP="006E4F42">
      <w:pPr>
        <w:autoSpaceDE w:val="0"/>
        <w:autoSpaceDN w:val="0"/>
        <w:adjustRightInd w:val="0"/>
        <w:spacing w:after="0" w:line="240" w:lineRule="auto"/>
        <w:rPr>
          <w:rFonts w:ascii="Comic Sans MS" w:hAnsi="Comic Sans MS" w:cs="Comic Sans MS"/>
          <w:b/>
          <w:bCs/>
          <w:color w:val="000000"/>
          <w:sz w:val="24"/>
          <w:szCs w:val="24"/>
        </w:rPr>
      </w:pP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r w:rsidRPr="001313CD">
        <w:rPr>
          <w:rFonts w:ascii="Comic Sans MS" w:hAnsi="Comic Sans MS" w:cs="Comic Sans MS"/>
          <w:b/>
          <w:bCs/>
          <w:color w:val="000000"/>
          <w:sz w:val="24"/>
          <w:szCs w:val="24"/>
        </w:rPr>
        <w:t xml:space="preserve">Honesty: </w:t>
      </w:r>
      <w:r w:rsidRPr="001313CD">
        <w:rPr>
          <w:rFonts w:ascii="Comic Sans MS" w:hAnsi="Comic Sans MS" w:cs="Comic Sans MS"/>
          <w:color w:val="000000"/>
          <w:sz w:val="24"/>
          <w:szCs w:val="24"/>
        </w:rPr>
        <w:t>We will promote a culture of honesty; speaking and acting in the best interest of everyone.</w:t>
      </w: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r w:rsidRPr="001313CD">
        <w:rPr>
          <w:rFonts w:ascii="Comic Sans MS" w:hAnsi="Comic Sans MS" w:cs="Comic Sans MS"/>
          <w:b/>
          <w:bCs/>
          <w:color w:val="000000"/>
          <w:sz w:val="24"/>
          <w:szCs w:val="24"/>
        </w:rPr>
        <w:t xml:space="preserve">Acknowledgement: </w:t>
      </w:r>
      <w:r w:rsidRPr="001313CD">
        <w:rPr>
          <w:rFonts w:ascii="Comic Sans MS" w:hAnsi="Comic Sans MS" w:cs="Comic Sans MS"/>
          <w:color w:val="000000"/>
          <w:sz w:val="24"/>
          <w:szCs w:val="24"/>
        </w:rPr>
        <w:t>We will recognise the achievements and efforts of ourselves and others.</w:t>
      </w: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r w:rsidRPr="001313CD">
        <w:rPr>
          <w:rFonts w:ascii="Comic Sans MS" w:hAnsi="Comic Sans MS" w:cs="Comic Sans MS"/>
          <w:b/>
          <w:bCs/>
          <w:color w:val="000000"/>
          <w:sz w:val="24"/>
          <w:szCs w:val="24"/>
        </w:rPr>
        <w:t xml:space="preserve">Inclusiveness: </w:t>
      </w:r>
      <w:r w:rsidRPr="001313CD">
        <w:rPr>
          <w:rFonts w:ascii="Comic Sans MS" w:hAnsi="Comic Sans MS" w:cs="Comic Sans MS"/>
          <w:color w:val="000000"/>
          <w:sz w:val="24"/>
          <w:szCs w:val="24"/>
        </w:rPr>
        <w:t>We will promote a welcoming environment were respect for all</w:t>
      </w: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r w:rsidRPr="001313CD">
        <w:rPr>
          <w:rFonts w:ascii="Comic Sans MS" w:hAnsi="Comic Sans MS" w:cs="Comic Sans MS"/>
          <w:color w:val="000000"/>
          <w:sz w:val="24"/>
          <w:szCs w:val="24"/>
        </w:rPr>
        <w:t xml:space="preserve"> is paramount and evident.</w:t>
      </w: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r w:rsidRPr="001313CD">
        <w:rPr>
          <w:rFonts w:ascii="Comic Sans MS" w:hAnsi="Comic Sans MS" w:cs="Comic Sans MS"/>
          <w:b/>
          <w:bCs/>
          <w:color w:val="000000"/>
          <w:sz w:val="24"/>
          <w:szCs w:val="24"/>
        </w:rPr>
        <w:t xml:space="preserve">Trust: </w:t>
      </w:r>
      <w:r w:rsidRPr="001313CD">
        <w:rPr>
          <w:rFonts w:ascii="Comic Sans MS" w:hAnsi="Comic Sans MS" w:cs="Comic Sans MS"/>
          <w:color w:val="000000"/>
          <w:sz w:val="24"/>
          <w:szCs w:val="24"/>
        </w:rPr>
        <w:t>We will build trust through our actions, our experiences and our openness.</w:t>
      </w: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r w:rsidRPr="001313CD">
        <w:rPr>
          <w:rFonts w:ascii="Comic Sans MS" w:hAnsi="Comic Sans MS" w:cs="Comic Sans MS"/>
          <w:b/>
          <w:bCs/>
          <w:color w:val="000000"/>
          <w:sz w:val="24"/>
          <w:szCs w:val="24"/>
        </w:rPr>
        <w:t xml:space="preserve">Respect: </w:t>
      </w:r>
      <w:r w:rsidRPr="001313CD">
        <w:rPr>
          <w:rFonts w:ascii="Comic Sans MS" w:hAnsi="Comic Sans MS" w:cs="Comic Sans MS"/>
          <w:color w:val="000000"/>
          <w:sz w:val="24"/>
          <w:szCs w:val="24"/>
        </w:rPr>
        <w:t xml:space="preserve">We will promote positive relationships between all members of the </w:t>
      </w: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r w:rsidRPr="001313CD">
        <w:rPr>
          <w:rFonts w:ascii="Comic Sans MS" w:hAnsi="Comic Sans MS" w:cs="Comic Sans MS"/>
          <w:color w:val="000000"/>
          <w:sz w:val="24"/>
          <w:szCs w:val="24"/>
        </w:rPr>
        <w:t>school community.</w:t>
      </w:r>
    </w:p>
    <w:p w:rsidR="0072557E" w:rsidRPr="001313CD" w:rsidRDefault="0072557E" w:rsidP="006E4F42">
      <w:pPr>
        <w:autoSpaceDE w:val="0"/>
        <w:autoSpaceDN w:val="0"/>
        <w:adjustRightInd w:val="0"/>
        <w:spacing w:after="0" w:line="240" w:lineRule="auto"/>
        <w:rPr>
          <w:rFonts w:ascii="Comic Sans MS" w:hAnsi="Comic Sans MS" w:cs="Comic Sans MS"/>
          <w:color w:val="000000"/>
          <w:sz w:val="24"/>
          <w:szCs w:val="24"/>
        </w:rPr>
      </w:pPr>
    </w:p>
    <w:p w:rsidR="00B44FBE" w:rsidRDefault="00B44FBE" w:rsidP="006E4F42">
      <w:pPr>
        <w:autoSpaceDE w:val="0"/>
        <w:autoSpaceDN w:val="0"/>
        <w:adjustRightInd w:val="0"/>
        <w:spacing w:after="0" w:line="240" w:lineRule="auto"/>
        <w:rPr>
          <w:rFonts w:ascii="Comic Sans MS" w:hAnsi="Comic Sans MS" w:cs="Comic Sans MS"/>
          <w:b/>
          <w:bCs/>
          <w:color w:val="000000"/>
          <w:sz w:val="24"/>
          <w:szCs w:val="24"/>
          <w:u w:val="single"/>
        </w:rPr>
      </w:pPr>
      <w:bookmarkStart w:id="0" w:name="_GoBack"/>
      <w:bookmarkEnd w:id="0"/>
    </w:p>
    <w:p w:rsidR="0072557E" w:rsidRPr="001313CD" w:rsidRDefault="0072557E" w:rsidP="006E4F42">
      <w:pPr>
        <w:autoSpaceDE w:val="0"/>
        <w:autoSpaceDN w:val="0"/>
        <w:adjustRightInd w:val="0"/>
        <w:spacing w:after="0" w:line="240" w:lineRule="auto"/>
        <w:rPr>
          <w:rFonts w:ascii="Comic Sans MS" w:hAnsi="Comic Sans MS" w:cs="Comic Sans MS"/>
          <w:b/>
          <w:bCs/>
          <w:color w:val="000000"/>
          <w:sz w:val="24"/>
          <w:szCs w:val="24"/>
          <w:u w:val="single"/>
        </w:rPr>
      </w:pPr>
      <w:r w:rsidRPr="001313CD">
        <w:rPr>
          <w:rFonts w:ascii="Comic Sans MS" w:hAnsi="Comic Sans MS" w:cs="Comic Sans MS"/>
          <w:b/>
          <w:bCs/>
          <w:color w:val="000000"/>
          <w:sz w:val="24"/>
          <w:szCs w:val="24"/>
          <w:u w:val="single"/>
        </w:rPr>
        <w:t>Dissemination of the Policy</w:t>
      </w:r>
    </w:p>
    <w:p w:rsidR="00B44FBE" w:rsidRDefault="00B44FBE" w:rsidP="00386DF7">
      <w:pPr>
        <w:autoSpaceDE w:val="0"/>
        <w:autoSpaceDN w:val="0"/>
        <w:adjustRightInd w:val="0"/>
        <w:spacing w:after="0" w:line="240" w:lineRule="auto"/>
        <w:rPr>
          <w:rFonts w:ascii="Comic Sans MS" w:hAnsi="Comic Sans MS" w:cs="Comic Sans MS"/>
          <w:color w:val="000000"/>
          <w:sz w:val="24"/>
          <w:szCs w:val="24"/>
        </w:rPr>
      </w:pPr>
    </w:p>
    <w:p w:rsidR="0072557E" w:rsidRPr="001313CD" w:rsidRDefault="00B44FBE" w:rsidP="00386DF7">
      <w:pPr>
        <w:autoSpaceDE w:val="0"/>
        <w:autoSpaceDN w:val="0"/>
        <w:adjustRightInd w:val="0"/>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T</w:t>
      </w:r>
      <w:r w:rsidR="0072557E" w:rsidRPr="001313CD">
        <w:rPr>
          <w:rFonts w:ascii="Comic Sans MS" w:hAnsi="Comic Sans MS" w:cs="Comic Sans MS"/>
          <w:color w:val="000000"/>
          <w:sz w:val="24"/>
          <w:szCs w:val="24"/>
        </w:rPr>
        <w:t>he contents of this policy will be made available to all members of staff and the Board of Governors.  It will also be available to all parents, students, volunteers and visitors on request and they will be encouraged to adhere to and follow its aims and objectives.</w:t>
      </w:r>
    </w:p>
    <w:p w:rsidR="0072557E" w:rsidRDefault="0072557E" w:rsidP="00386DF7">
      <w:pPr>
        <w:autoSpaceDE w:val="0"/>
        <w:autoSpaceDN w:val="0"/>
        <w:adjustRightInd w:val="0"/>
        <w:spacing w:after="0" w:line="240" w:lineRule="auto"/>
        <w:rPr>
          <w:rFonts w:ascii="SassoonCRInfant" w:hAnsi="SassoonCRInfant" w:cs="SassoonCRInfant"/>
          <w:color w:val="000000"/>
          <w:sz w:val="24"/>
          <w:szCs w:val="24"/>
        </w:rPr>
      </w:pPr>
    </w:p>
    <w:p w:rsidR="0072557E" w:rsidRDefault="0072557E" w:rsidP="00386DF7">
      <w:pPr>
        <w:autoSpaceDE w:val="0"/>
        <w:autoSpaceDN w:val="0"/>
        <w:adjustRightInd w:val="0"/>
        <w:spacing w:after="0" w:line="240" w:lineRule="auto"/>
        <w:rPr>
          <w:rFonts w:ascii="SassoonCRInfant" w:hAnsi="SassoonCRInfant" w:cs="SassoonCRInfant"/>
          <w:color w:val="000000"/>
          <w:sz w:val="24"/>
          <w:szCs w:val="24"/>
        </w:rPr>
      </w:pPr>
    </w:p>
    <w:p w:rsidR="0072557E" w:rsidRDefault="0072557E" w:rsidP="00386DF7">
      <w:pPr>
        <w:autoSpaceDE w:val="0"/>
        <w:autoSpaceDN w:val="0"/>
        <w:adjustRightInd w:val="0"/>
        <w:spacing w:after="0" w:line="240" w:lineRule="auto"/>
        <w:rPr>
          <w:rFonts w:ascii="SassoonCRInfant" w:hAnsi="SassoonCRInfant" w:cs="SassoonCRInfant"/>
          <w:color w:val="000000"/>
          <w:sz w:val="24"/>
          <w:szCs w:val="24"/>
        </w:rPr>
      </w:pPr>
    </w:p>
    <w:p w:rsidR="0072557E" w:rsidRPr="009D568C" w:rsidRDefault="0072557E" w:rsidP="00386DF7">
      <w:pPr>
        <w:autoSpaceDE w:val="0"/>
        <w:autoSpaceDN w:val="0"/>
        <w:adjustRightInd w:val="0"/>
        <w:spacing w:after="0" w:line="240" w:lineRule="auto"/>
        <w:rPr>
          <w:rFonts w:ascii="SassoonCRInfant" w:hAnsi="SassoonCRInfant" w:cs="SassoonCRInfant"/>
          <w:color w:val="000000"/>
          <w:sz w:val="32"/>
          <w:szCs w:val="32"/>
        </w:rPr>
      </w:pPr>
    </w:p>
    <w:sectPr w:rsidR="0072557E" w:rsidRPr="009D568C" w:rsidSect="00501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CRInfant">
    <w:altName w:val="Agency FB"/>
    <w:panose1 w:val="00000000000000000000"/>
    <w:charset w:val="00"/>
    <w:family w:val="auto"/>
    <w:notTrueType/>
    <w:pitch w:val="variable"/>
    <w:sig w:usb0="00000003" w:usb1="00000000" w:usb2="00000000" w:usb3="00000000" w:csb0="00000001" w:csb1="00000000"/>
  </w:font>
  <w:font w:name="SassoonPrimaryInfant">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50B35"/>
    <w:multiLevelType w:val="hybridMultilevel"/>
    <w:tmpl w:val="391E7E6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1DF5271"/>
    <w:multiLevelType w:val="hybridMultilevel"/>
    <w:tmpl w:val="DDD845F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DEA282E"/>
    <w:multiLevelType w:val="hybridMultilevel"/>
    <w:tmpl w:val="10E45CB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3F542827"/>
    <w:multiLevelType w:val="hybridMultilevel"/>
    <w:tmpl w:val="29DAD4EC"/>
    <w:lvl w:ilvl="0" w:tplc="0F5C9148">
      <w:start w:val="75"/>
      <w:numFmt w:val="bullet"/>
      <w:lvlText w:val="-"/>
      <w:lvlJc w:val="left"/>
      <w:pPr>
        <w:ind w:left="720" w:hanging="360"/>
      </w:pPr>
      <w:rPr>
        <w:rFonts w:ascii="SassoonCRInfant" w:eastAsia="Times New Roman" w:hAnsi="SassoonCRInfan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68444869"/>
    <w:multiLevelType w:val="hybridMultilevel"/>
    <w:tmpl w:val="77989B8C"/>
    <w:lvl w:ilvl="0" w:tplc="0FAA634A">
      <w:numFmt w:val="bullet"/>
      <w:lvlText w:val="-"/>
      <w:lvlJc w:val="left"/>
      <w:pPr>
        <w:ind w:left="720" w:hanging="360"/>
      </w:pPr>
      <w:rPr>
        <w:rFonts w:ascii="SassoonPrimaryInfant" w:eastAsia="Times New Roman" w:hAnsi="SassoonPrimaryInfan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7B151E16"/>
    <w:multiLevelType w:val="hybridMultilevel"/>
    <w:tmpl w:val="22987C1E"/>
    <w:lvl w:ilvl="0" w:tplc="0F5C9148">
      <w:start w:val="75"/>
      <w:numFmt w:val="bullet"/>
      <w:lvlText w:val="-"/>
      <w:lvlJc w:val="left"/>
      <w:pPr>
        <w:ind w:left="720" w:hanging="360"/>
      </w:pPr>
      <w:rPr>
        <w:rFonts w:ascii="SassoonCRInfant" w:eastAsia="Times New Roman" w:hAnsi="SassoonCRInfan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42"/>
    <w:rsid w:val="00022F47"/>
    <w:rsid w:val="00051054"/>
    <w:rsid w:val="00092D68"/>
    <w:rsid w:val="000A5710"/>
    <w:rsid w:val="000C5352"/>
    <w:rsid w:val="001313CD"/>
    <w:rsid w:val="00143214"/>
    <w:rsid w:val="001926DE"/>
    <w:rsid w:val="002845EB"/>
    <w:rsid w:val="002952CE"/>
    <w:rsid w:val="002B4318"/>
    <w:rsid w:val="002D42C2"/>
    <w:rsid w:val="00386DF7"/>
    <w:rsid w:val="003D5A12"/>
    <w:rsid w:val="0040260A"/>
    <w:rsid w:val="00410B4A"/>
    <w:rsid w:val="0043038F"/>
    <w:rsid w:val="0049170D"/>
    <w:rsid w:val="004A1388"/>
    <w:rsid w:val="004F3928"/>
    <w:rsid w:val="00501F80"/>
    <w:rsid w:val="00533F4E"/>
    <w:rsid w:val="00554534"/>
    <w:rsid w:val="005C3B00"/>
    <w:rsid w:val="006E4F42"/>
    <w:rsid w:val="0072557E"/>
    <w:rsid w:val="00740E28"/>
    <w:rsid w:val="0076205B"/>
    <w:rsid w:val="00765A71"/>
    <w:rsid w:val="00791DFF"/>
    <w:rsid w:val="007D24E8"/>
    <w:rsid w:val="00807249"/>
    <w:rsid w:val="008A409F"/>
    <w:rsid w:val="008A5D03"/>
    <w:rsid w:val="008D6D11"/>
    <w:rsid w:val="009B210A"/>
    <w:rsid w:val="009C0430"/>
    <w:rsid w:val="009D568C"/>
    <w:rsid w:val="00A5043F"/>
    <w:rsid w:val="00AB13ED"/>
    <w:rsid w:val="00AB72CD"/>
    <w:rsid w:val="00AF2BD3"/>
    <w:rsid w:val="00B44FBE"/>
    <w:rsid w:val="00BD4CE0"/>
    <w:rsid w:val="00C44076"/>
    <w:rsid w:val="00CA0AF0"/>
    <w:rsid w:val="00CB3E97"/>
    <w:rsid w:val="00CC4B2C"/>
    <w:rsid w:val="00D317BF"/>
    <w:rsid w:val="00D45AC5"/>
    <w:rsid w:val="00DA146B"/>
    <w:rsid w:val="00DE2C28"/>
    <w:rsid w:val="00E472E2"/>
    <w:rsid w:val="00E63770"/>
    <w:rsid w:val="00EA4316"/>
    <w:rsid w:val="00ED021D"/>
    <w:rsid w:val="00F1777D"/>
    <w:rsid w:val="00F37D7A"/>
    <w:rsid w:val="00F61DBD"/>
    <w:rsid w:val="00F64087"/>
    <w:rsid w:val="00F85C5B"/>
    <w:rsid w:val="00F96846"/>
    <w:rsid w:val="00FB1306"/>
    <w:rsid w:val="00FE0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483FE"/>
  <w15:docId w15:val="{328F6F21-1BE0-43D8-9C8E-C3DDB776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352"/>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E4F42"/>
    <w:rPr>
      <w:color w:val="0000FF"/>
      <w:u w:val="single"/>
    </w:rPr>
  </w:style>
  <w:style w:type="paragraph" w:styleId="ListParagraph">
    <w:name w:val="List Paragraph"/>
    <w:basedOn w:val="Normal"/>
    <w:uiPriority w:val="99"/>
    <w:qFormat/>
    <w:rsid w:val="00C44076"/>
    <w:pPr>
      <w:ind w:left="720"/>
    </w:pPr>
  </w:style>
  <w:style w:type="paragraph" w:styleId="BalloonText">
    <w:name w:val="Balloon Text"/>
    <w:basedOn w:val="Normal"/>
    <w:link w:val="BalloonTextChar"/>
    <w:uiPriority w:val="99"/>
    <w:semiHidden/>
    <w:rsid w:val="00BD4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4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619515">
      <w:marLeft w:val="0"/>
      <w:marRight w:val="0"/>
      <w:marTop w:val="0"/>
      <w:marBottom w:val="0"/>
      <w:divBdr>
        <w:top w:val="none" w:sz="0" w:space="0" w:color="auto"/>
        <w:left w:val="none" w:sz="0" w:space="0" w:color="auto"/>
        <w:bottom w:val="none" w:sz="0" w:space="0" w:color="auto"/>
        <w:right w:val="none" w:sz="0" w:space="0" w:color="auto"/>
      </w:divBdr>
    </w:div>
    <w:div w:id="300619516">
      <w:marLeft w:val="0"/>
      <w:marRight w:val="0"/>
      <w:marTop w:val="0"/>
      <w:marBottom w:val="0"/>
      <w:divBdr>
        <w:top w:val="none" w:sz="0" w:space="0" w:color="auto"/>
        <w:left w:val="none" w:sz="0" w:space="0" w:color="auto"/>
        <w:bottom w:val="none" w:sz="0" w:space="0" w:color="auto"/>
        <w:right w:val="none" w:sz="0" w:space="0" w:color="auto"/>
      </w:divBdr>
    </w:div>
    <w:div w:id="300619517">
      <w:marLeft w:val="0"/>
      <w:marRight w:val="0"/>
      <w:marTop w:val="0"/>
      <w:marBottom w:val="0"/>
      <w:divBdr>
        <w:top w:val="none" w:sz="0" w:space="0" w:color="auto"/>
        <w:left w:val="none" w:sz="0" w:space="0" w:color="auto"/>
        <w:bottom w:val="none" w:sz="0" w:space="0" w:color="auto"/>
        <w:right w:val="none" w:sz="0" w:space="0" w:color="auto"/>
      </w:divBdr>
    </w:div>
    <w:div w:id="300619518">
      <w:marLeft w:val="0"/>
      <w:marRight w:val="0"/>
      <w:marTop w:val="0"/>
      <w:marBottom w:val="0"/>
      <w:divBdr>
        <w:top w:val="none" w:sz="0" w:space="0" w:color="auto"/>
        <w:left w:val="none" w:sz="0" w:space="0" w:color="auto"/>
        <w:bottom w:val="none" w:sz="0" w:space="0" w:color="auto"/>
        <w:right w:val="none" w:sz="0" w:space="0" w:color="auto"/>
      </w:divBdr>
    </w:div>
    <w:div w:id="300619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Ballymena</vt:lpstr>
    </vt:vector>
  </TitlesOfParts>
  <Company>C2K</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Ballymena</dc:title>
  <dc:subject/>
  <dc:creator>K McGlaughlin</dc:creator>
  <cp:keywords/>
  <dc:description/>
  <cp:lastModifiedBy>S McMullan</cp:lastModifiedBy>
  <cp:revision>2</cp:revision>
  <cp:lastPrinted>2016-01-10T00:08:00Z</cp:lastPrinted>
  <dcterms:created xsi:type="dcterms:W3CDTF">2018-04-20T15:56:00Z</dcterms:created>
  <dcterms:modified xsi:type="dcterms:W3CDTF">2018-04-20T15:56:00Z</dcterms:modified>
</cp:coreProperties>
</file>