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E9D97" w14:textId="660A08D1" w:rsidR="009569B8" w:rsidRPr="009569B8" w:rsidRDefault="00B2080F" w:rsidP="009569B8">
      <w:pPr>
        <w:jc w:val="center"/>
        <w:rPr>
          <w:rFonts w:ascii="Calibri" w:hAnsi="Calibri" w:cs="Trebuchet MS"/>
          <w:b/>
          <w:bCs/>
          <w:color w:val="000000"/>
          <w:sz w:val="24"/>
          <w:szCs w:val="24"/>
        </w:rPr>
      </w:pPr>
      <w:r w:rsidRPr="00B2080F">
        <w:rPr>
          <w:rFonts w:ascii="Calibri" w:eastAsia="Calibri" w:hAnsi="Calibri" w:cs="Calibri"/>
          <w:b/>
          <w:bCs/>
          <w:sz w:val="28"/>
          <w:szCs w:val="28"/>
        </w:rPr>
        <w:t>Wenn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das</w:t>
      </w:r>
      <w:r w:rsidRPr="00B2080F">
        <w:rPr>
          <w:rFonts w:ascii="Calibri" w:eastAsia="Calibri" w:hAnsi="Calibri" w:cs="Calibri"/>
          <w:b/>
          <w:bCs/>
          <w:sz w:val="28"/>
          <w:szCs w:val="28"/>
        </w:rPr>
        <w:t xml:space="preserve"> Wasser knapp wird: </w:t>
      </w:r>
      <w:r>
        <w:rPr>
          <w:rFonts w:ascii="Calibri" w:eastAsia="Calibri" w:hAnsi="Calibri" w:cs="Calibri"/>
          <w:b/>
          <w:bCs/>
          <w:sz w:val="28"/>
          <w:szCs w:val="28"/>
        </w:rPr>
        <w:t>Eine neue Online-</w:t>
      </w:r>
      <w:r w:rsidRPr="00B2080F">
        <w:rPr>
          <w:rFonts w:ascii="Calibri" w:eastAsia="Calibri" w:hAnsi="Calibri" w:cs="Calibri"/>
          <w:b/>
          <w:bCs/>
          <w:sz w:val="28"/>
          <w:szCs w:val="28"/>
        </w:rPr>
        <w:t>Plattform bringt Überblick</w:t>
      </w:r>
      <w:r w:rsidRPr="00B2080F">
        <w:rPr>
          <w:rFonts w:ascii="Calibri" w:eastAsia="Calibri" w:hAnsi="Calibri" w:cs="Calibri"/>
          <w:b/>
          <w:bCs/>
          <w:sz w:val="28"/>
          <w:szCs w:val="28"/>
        </w:rPr>
        <w:br/>
      </w:r>
      <w:r w:rsidR="0050309B" w:rsidRPr="0050309B">
        <w:rPr>
          <w:rFonts w:ascii="Calibri" w:hAnsi="Calibri" w:cs="Trebuchet MS"/>
          <w:b/>
          <w:bCs/>
          <w:color w:val="000000"/>
          <w:sz w:val="24"/>
          <w:szCs w:val="24"/>
        </w:rPr>
        <w:t>Koordiniert von Eurac Research</w:t>
      </w:r>
      <w:r w:rsidR="006555FC" w:rsidRPr="00514416">
        <w:rPr>
          <w:rFonts w:ascii="Calibri" w:hAnsi="Calibri" w:cs="Trebuchet MS"/>
          <w:b/>
          <w:bCs/>
          <w:color w:val="000000"/>
          <w:sz w:val="24"/>
          <w:szCs w:val="24"/>
        </w:rPr>
        <w:t>,</w:t>
      </w:r>
      <w:r w:rsidR="0050309B" w:rsidRPr="0050309B">
        <w:rPr>
          <w:rFonts w:ascii="Calibri" w:hAnsi="Calibri" w:cs="Trebuchet MS"/>
          <w:b/>
          <w:bCs/>
          <w:color w:val="000000"/>
          <w:sz w:val="24"/>
          <w:szCs w:val="24"/>
        </w:rPr>
        <w:t xml:space="preserve"> entwickelte eine Forschungsgruppe </w:t>
      </w:r>
      <w:r w:rsidR="0050309B" w:rsidRPr="00514416">
        <w:rPr>
          <w:rFonts w:ascii="Calibri" w:hAnsi="Calibri" w:cs="Trebuchet MS"/>
          <w:b/>
          <w:bCs/>
          <w:color w:val="000000"/>
          <w:sz w:val="24"/>
          <w:szCs w:val="24"/>
        </w:rPr>
        <w:t xml:space="preserve">im </w:t>
      </w:r>
      <w:r w:rsidR="008218EA" w:rsidRPr="00514416">
        <w:rPr>
          <w:rFonts w:ascii="Calibri" w:hAnsi="Calibri" w:cs="Trebuchet MS"/>
          <w:b/>
          <w:bCs/>
          <w:color w:val="000000"/>
          <w:sz w:val="24"/>
          <w:szCs w:val="24"/>
        </w:rPr>
        <w:t xml:space="preserve">Tal </w:t>
      </w:r>
      <w:r w:rsidR="0050309B" w:rsidRPr="00514416">
        <w:rPr>
          <w:rFonts w:ascii="Calibri" w:hAnsi="Calibri" w:cs="Trebuchet MS"/>
          <w:b/>
          <w:bCs/>
          <w:i/>
          <w:iCs/>
          <w:color w:val="000000"/>
          <w:sz w:val="24"/>
          <w:szCs w:val="24"/>
        </w:rPr>
        <w:t xml:space="preserve">Valle </w:t>
      </w:r>
      <w:proofErr w:type="spellStart"/>
      <w:r w:rsidR="0050309B" w:rsidRPr="008218EA">
        <w:rPr>
          <w:rFonts w:ascii="Calibri" w:hAnsi="Calibri" w:cs="Trebuchet MS"/>
          <w:b/>
          <w:bCs/>
          <w:i/>
          <w:iCs/>
          <w:color w:val="000000"/>
          <w:sz w:val="24"/>
          <w:szCs w:val="24"/>
        </w:rPr>
        <w:t>dei</w:t>
      </w:r>
      <w:proofErr w:type="spellEnd"/>
      <w:r w:rsidR="0050309B" w:rsidRPr="008218EA">
        <w:rPr>
          <w:rFonts w:ascii="Calibri" w:hAnsi="Calibri" w:cs="Trebuchet MS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50309B" w:rsidRPr="008218EA">
        <w:rPr>
          <w:rFonts w:ascii="Calibri" w:hAnsi="Calibri" w:cs="Trebuchet MS"/>
          <w:b/>
          <w:bCs/>
          <w:i/>
          <w:iCs/>
          <w:color w:val="000000"/>
          <w:sz w:val="24"/>
          <w:szCs w:val="24"/>
        </w:rPr>
        <w:t>Laghi</w:t>
      </w:r>
      <w:proofErr w:type="spellEnd"/>
      <w:r w:rsidR="0050309B" w:rsidRPr="0050309B">
        <w:rPr>
          <w:rFonts w:ascii="Calibri" w:hAnsi="Calibri" w:cs="Trebuchet MS"/>
          <w:b/>
          <w:bCs/>
          <w:color w:val="000000"/>
          <w:sz w:val="24"/>
          <w:szCs w:val="24"/>
        </w:rPr>
        <w:t xml:space="preserve"> eine digitale </w:t>
      </w:r>
      <w:r w:rsidR="005F6A5F">
        <w:rPr>
          <w:rFonts w:ascii="Calibri" w:hAnsi="Calibri" w:cs="Trebuchet MS"/>
          <w:b/>
          <w:bCs/>
          <w:color w:val="000000"/>
          <w:sz w:val="24"/>
          <w:szCs w:val="24"/>
        </w:rPr>
        <w:t>Plattform</w:t>
      </w:r>
      <w:r w:rsidR="0050309B" w:rsidRPr="0050309B">
        <w:rPr>
          <w:rFonts w:ascii="Calibri" w:hAnsi="Calibri" w:cs="Trebuchet MS"/>
          <w:b/>
          <w:bCs/>
          <w:color w:val="000000"/>
          <w:sz w:val="24"/>
          <w:szCs w:val="24"/>
        </w:rPr>
        <w:t>, die die Verfügbarkeit, Nutzung und zukünftige</w:t>
      </w:r>
      <w:r w:rsidR="008218EA" w:rsidRPr="00514416">
        <w:rPr>
          <w:rFonts w:ascii="Calibri" w:hAnsi="Calibri" w:cs="Trebuchet MS"/>
          <w:b/>
          <w:bCs/>
          <w:color w:val="000000"/>
          <w:sz w:val="24"/>
          <w:szCs w:val="24"/>
        </w:rPr>
        <w:t>n</w:t>
      </w:r>
      <w:r w:rsidR="0050309B" w:rsidRPr="0050309B">
        <w:rPr>
          <w:rFonts w:ascii="Calibri" w:hAnsi="Calibri" w:cs="Trebuchet MS"/>
          <w:b/>
          <w:bCs/>
          <w:color w:val="000000"/>
          <w:sz w:val="24"/>
          <w:szCs w:val="24"/>
        </w:rPr>
        <w:t xml:space="preserve"> Szenarien der Wasserressourcen sichtbar macht.</w:t>
      </w:r>
    </w:p>
    <w:p w14:paraId="1C4E4022" w14:textId="77777777" w:rsidR="008C1898" w:rsidRDefault="008C1898" w:rsidP="00172AE5">
      <w:pPr>
        <w:outlineLvl w:val="0"/>
        <w:rPr>
          <w:rFonts w:ascii="Calibri" w:hAnsi="Calibri"/>
          <w:b/>
          <w:bCs/>
          <w:szCs w:val="22"/>
        </w:rPr>
      </w:pPr>
    </w:p>
    <w:p w14:paraId="6A01F3D5" w14:textId="2A29A4BF" w:rsidR="009569B8" w:rsidRPr="009569B8" w:rsidRDefault="0050309B" w:rsidP="00172AE5">
      <w:pPr>
        <w:outlineLvl w:val="0"/>
        <w:rPr>
          <w:rFonts w:ascii="Calibri" w:hAnsi="Calibri"/>
          <w:b/>
          <w:bCs/>
          <w:szCs w:val="22"/>
        </w:rPr>
      </w:pPr>
      <w:r>
        <w:rPr>
          <w:rFonts w:ascii="Calibri" w:eastAsia="Calibri" w:hAnsi="Calibri" w:cs="Calibri"/>
          <w:b/>
          <w:bCs/>
          <w:szCs w:val="22"/>
        </w:rPr>
        <w:t>I</w:t>
      </w:r>
      <w:r w:rsidR="009569B8" w:rsidRPr="00A86200">
        <w:rPr>
          <w:rFonts w:ascii="Calibri" w:eastAsia="Calibri" w:hAnsi="Calibri" w:cs="Calibri"/>
          <w:b/>
          <w:bCs/>
          <w:szCs w:val="22"/>
        </w:rPr>
        <w:t xml:space="preserve">n einem wasserreichen Gebiet wie </w:t>
      </w:r>
      <w:r w:rsidR="009569B8">
        <w:rPr>
          <w:rFonts w:ascii="Calibri" w:eastAsia="Calibri" w:hAnsi="Calibri" w:cs="Calibri"/>
          <w:b/>
          <w:bCs/>
          <w:szCs w:val="22"/>
        </w:rPr>
        <w:t>„</w:t>
      </w:r>
      <w:r w:rsidR="009569B8" w:rsidRPr="00A86200">
        <w:rPr>
          <w:rFonts w:ascii="Calibri" w:eastAsia="Calibri" w:hAnsi="Calibri" w:cs="Calibri"/>
          <w:b/>
          <w:bCs/>
          <w:szCs w:val="22"/>
        </w:rPr>
        <w:t xml:space="preserve">Valle </w:t>
      </w:r>
      <w:proofErr w:type="spellStart"/>
      <w:r w:rsidR="009569B8" w:rsidRPr="00A86200">
        <w:rPr>
          <w:rFonts w:ascii="Calibri" w:eastAsia="Calibri" w:hAnsi="Calibri" w:cs="Calibri"/>
          <w:b/>
          <w:bCs/>
          <w:szCs w:val="22"/>
        </w:rPr>
        <w:t>dei</w:t>
      </w:r>
      <w:proofErr w:type="spellEnd"/>
      <w:r w:rsidR="009569B8" w:rsidRPr="00A86200">
        <w:rPr>
          <w:rFonts w:ascii="Calibri" w:eastAsia="Calibri" w:hAnsi="Calibri" w:cs="Calibri"/>
          <w:b/>
          <w:bCs/>
          <w:szCs w:val="22"/>
        </w:rPr>
        <w:t xml:space="preserve"> </w:t>
      </w:r>
      <w:proofErr w:type="spellStart"/>
      <w:r w:rsidR="009569B8" w:rsidRPr="00A86200">
        <w:rPr>
          <w:rFonts w:ascii="Calibri" w:eastAsia="Calibri" w:hAnsi="Calibri" w:cs="Calibri"/>
          <w:b/>
          <w:bCs/>
          <w:szCs w:val="22"/>
        </w:rPr>
        <w:t>Laghi</w:t>
      </w:r>
      <w:proofErr w:type="spellEnd"/>
      <w:r w:rsidR="009569B8">
        <w:rPr>
          <w:rFonts w:ascii="Calibri" w:eastAsia="Calibri" w:hAnsi="Calibri" w:cs="Calibri"/>
          <w:b/>
          <w:bCs/>
          <w:szCs w:val="22"/>
        </w:rPr>
        <w:t>“ im Trentino</w:t>
      </w:r>
      <w:r w:rsidR="009569B8" w:rsidRPr="00A86200">
        <w:rPr>
          <w:rFonts w:ascii="Calibri" w:eastAsia="Calibri" w:hAnsi="Calibri" w:cs="Calibri"/>
          <w:b/>
          <w:bCs/>
          <w:szCs w:val="22"/>
        </w:rPr>
        <w:t xml:space="preserve"> </w:t>
      </w:r>
      <w:r w:rsidR="009569B8" w:rsidRPr="009569B8">
        <w:rPr>
          <w:rFonts w:ascii="Calibri" w:hAnsi="Calibri"/>
          <w:b/>
          <w:bCs/>
          <w:szCs w:val="22"/>
        </w:rPr>
        <w:t xml:space="preserve">konkurrieren verschiedene </w:t>
      </w:r>
      <w:r w:rsidR="009569B8">
        <w:rPr>
          <w:rFonts w:ascii="Calibri" w:hAnsi="Calibri"/>
          <w:b/>
          <w:bCs/>
          <w:szCs w:val="22"/>
        </w:rPr>
        <w:t>Sektoren</w:t>
      </w:r>
      <w:r w:rsidR="009569B8" w:rsidRPr="009569B8">
        <w:rPr>
          <w:rFonts w:ascii="Calibri" w:hAnsi="Calibri"/>
          <w:b/>
          <w:bCs/>
          <w:szCs w:val="22"/>
        </w:rPr>
        <w:t xml:space="preserve"> um die Ressource</w:t>
      </w:r>
      <w:r w:rsidR="009569B8">
        <w:rPr>
          <w:rFonts w:ascii="Calibri" w:hAnsi="Calibri"/>
          <w:b/>
          <w:bCs/>
          <w:szCs w:val="22"/>
        </w:rPr>
        <w:t xml:space="preserve"> Wasser. </w:t>
      </w:r>
      <w:r w:rsidR="009569B8" w:rsidRPr="00A86200">
        <w:rPr>
          <w:rFonts w:ascii="Calibri" w:eastAsia="Calibri" w:hAnsi="Calibri" w:cs="Calibri"/>
          <w:b/>
          <w:bCs/>
          <w:szCs w:val="22"/>
        </w:rPr>
        <w:t xml:space="preserve">So versorgt beispielsweise das Wasserkraftwerk Santa </w:t>
      </w:r>
      <w:proofErr w:type="spellStart"/>
      <w:r w:rsidR="009569B8" w:rsidRPr="00A86200">
        <w:rPr>
          <w:rFonts w:ascii="Calibri" w:eastAsia="Calibri" w:hAnsi="Calibri" w:cs="Calibri"/>
          <w:b/>
          <w:bCs/>
          <w:szCs w:val="22"/>
        </w:rPr>
        <w:t>Massenza</w:t>
      </w:r>
      <w:proofErr w:type="spellEnd"/>
      <w:r w:rsidR="009569B8" w:rsidRPr="00A86200">
        <w:rPr>
          <w:rFonts w:ascii="Calibri" w:eastAsia="Calibri" w:hAnsi="Calibri" w:cs="Calibri"/>
          <w:b/>
          <w:bCs/>
          <w:szCs w:val="22"/>
        </w:rPr>
        <w:t xml:space="preserve"> einen Großteil der Provinz mit Energie. </w:t>
      </w:r>
      <w:r w:rsidR="009569B8">
        <w:rPr>
          <w:rFonts w:ascii="Calibri" w:hAnsi="Calibri"/>
          <w:b/>
          <w:bCs/>
          <w:szCs w:val="22"/>
        </w:rPr>
        <w:t>Z</w:t>
      </w:r>
      <w:r w:rsidR="009569B8" w:rsidRPr="009569B8">
        <w:rPr>
          <w:rFonts w:ascii="Calibri" w:hAnsi="Calibri"/>
          <w:b/>
          <w:bCs/>
          <w:szCs w:val="22"/>
        </w:rPr>
        <w:t xml:space="preserve">ugleich gehört die Landwirtschaft zu den </w:t>
      </w:r>
      <w:r w:rsidR="00774A16">
        <w:rPr>
          <w:rFonts w:ascii="Calibri" w:hAnsi="Calibri"/>
          <w:b/>
          <w:bCs/>
          <w:szCs w:val="22"/>
        </w:rPr>
        <w:t>größten</w:t>
      </w:r>
      <w:r w:rsidR="00774A16" w:rsidRPr="009569B8">
        <w:rPr>
          <w:rFonts w:ascii="Calibri" w:hAnsi="Calibri"/>
          <w:b/>
          <w:bCs/>
          <w:szCs w:val="22"/>
        </w:rPr>
        <w:t xml:space="preserve"> </w:t>
      </w:r>
      <w:r w:rsidR="009569B8" w:rsidRPr="009569B8">
        <w:rPr>
          <w:rFonts w:ascii="Calibri" w:hAnsi="Calibri"/>
          <w:b/>
          <w:bCs/>
          <w:szCs w:val="22"/>
        </w:rPr>
        <w:t>Wasserverbrauchern.</w:t>
      </w:r>
      <w:r w:rsidR="009569B8">
        <w:rPr>
          <w:rFonts w:ascii="Calibri" w:hAnsi="Calibri"/>
          <w:b/>
          <w:bCs/>
          <w:szCs w:val="22"/>
        </w:rPr>
        <w:t xml:space="preserve"> </w:t>
      </w:r>
      <w:r w:rsidR="009569B8" w:rsidRPr="009569B8">
        <w:rPr>
          <w:rFonts w:ascii="Calibri" w:hAnsi="Calibri"/>
          <w:b/>
          <w:bCs/>
          <w:szCs w:val="22"/>
        </w:rPr>
        <w:t xml:space="preserve">Klimawandel und wiederkehrende Trockenperioden verschärfen die Spannungen zwischen Energie- und Agrarsektor. Wie lässt sich Wasser gerecht und effizient verteilen, wenn es knapp wird? </w:t>
      </w:r>
      <w:r w:rsidR="009569B8" w:rsidRPr="00A86200">
        <w:rPr>
          <w:rFonts w:ascii="Calibri" w:eastAsia="Calibri" w:hAnsi="Calibri" w:cs="Calibri"/>
          <w:b/>
          <w:bCs/>
          <w:szCs w:val="22"/>
        </w:rPr>
        <w:t xml:space="preserve">Eine neue </w:t>
      </w:r>
      <w:r>
        <w:rPr>
          <w:rFonts w:ascii="Calibri" w:eastAsia="Calibri" w:hAnsi="Calibri" w:cs="Calibri"/>
          <w:b/>
          <w:bCs/>
          <w:szCs w:val="22"/>
        </w:rPr>
        <w:t>Online</w:t>
      </w:r>
      <w:r w:rsidR="009569B8">
        <w:rPr>
          <w:rFonts w:ascii="Calibri" w:eastAsia="Calibri" w:hAnsi="Calibri" w:cs="Calibri"/>
          <w:b/>
          <w:bCs/>
          <w:szCs w:val="22"/>
        </w:rPr>
        <w:t>-</w:t>
      </w:r>
      <w:r>
        <w:rPr>
          <w:rFonts w:ascii="Calibri" w:eastAsia="Calibri" w:hAnsi="Calibri" w:cs="Calibri"/>
          <w:b/>
          <w:bCs/>
          <w:szCs w:val="22"/>
        </w:rPr>
        <w:t>Plattform</w:t>
      </w:r>
      <w:r w:rsidR="009569B8" w:rsidRPr="00A86200">
        <w:rPr>
          <w:rFonts w:ascii="Calibri" w:eastAsia="Calibri" w:hAnsi="Calibri" w:cs="Calibri"/>
          <w:b/>
          <w:bCs/>
          <w:szCs w:val="22"/>
        </w:rPr>
        <w:t xml:space="preserve"> </w:t>
      </w:r>
      <w:r w:rsidR="00984768">
        <w:rPr>
          <w:rFonts w:ascii="Calibri" w:eastAsia="Calibri" w:hAnsi="Calibri" w:cs="Calibri"/>
          <w:b/>
          <w:bCs/>
          <w:szCs w:val="22"/>
        </w:rPr>
        <w:t>ver</w:t>
      </w:r>
      <w:r w:rsidR="009569B8" w:rsidRPr="009569B8">
        <w:rPr>
          <w:rFonts w:ascii="Calibri" w:hAnsi="Calibri"/>
          <w:b/>
          <w:bCs/>
          <w:szCs w:val="22"/>
        </w:rPr>
        <w:t xml:space="preserve">schafft erstmals einen </w:t>
      </w:r>
      <w:r w:rsidR="00984768">
        <w:rPr>
          <w:rFonts w:ascii="Calibri" w:hAnsi="Calibri"/>
          <w:b/>
          <w:bCs/>
          <w:szCs w:val="22"/>
        </w:rPr>
        <w:t>Überb</w:t>
      </w:r>
      <w:r w:rsidR="009569B8" w:rsidRPr="009569B8">
        <w:rPr>
          <w:rFonts w:ascii="Calibri" w:hAnsi="Calibri"/>
          <w:b/>
          <w:bCs/>
          <w:szCs w:val="22"/>
        </w:rPr>
        <w:t xml:space="preserve">lick </w:t>
      </w:r>
      <w:r w:rsidR="00984768">
        <w:rPr>
          <w:rFonts w:ascii="Calibri" w:hAnsi="Calibri"/>
          <w:b/>
          <w:bCs/>
          <w:szCs w:val="22"/>
        </w:rPr>
        <w:t>über</w:t>
      </w:r>
      <w:r w:rsidR="009569B8" w:rsidRPr="009569B8">
        <w:rPr>
          <w:rFonts w:ascii="Calibri" w:hAnsi="Calibri"/>
          <w:b/>
          <w:bCs/>
          <w:szCs w:val="22"/>
        </w:rPr>
        <w:t xml:space="preserve"> die verfügbaren Wasserressourcen</w:t>
      </w:r>
      <w:r w:rsidR="00B2080F">
        <w:rPr>
          <w:rFonts w:ascii="Calibri" w:hAnsi="Calibri"/>
          <w:b/>
          <w:bCs/>
          <w:szCs w:val="22"/>
        </w:rPr>
        <w:t>, erzeugt</w:t>
      </w:r>
      <w:r w:rsidR="009569B8" w:rsidRPr="009569B8">
        <w:rPr>
          <w:rFonts w:ascii="Calibri" w:hAnsi="Calibri"/>
          <w:b/>
          <w:bCs/>
          <w:szCs w:val="22"/>
        </w:rPr>
        <w:t xml:space="preserve"> mögliche </w:t>
      </w:r>
      <w:r w:rsidR="00275610">
        <w:rPr>
          <w:rFonts w:ascii="Calibri" w:hAnsi="Calibri"/>
          <w:b/>
          <w:bCs/>
          <w:szCs w:val="22"/>
        </w:rPr>
        <w:t>Zukunftsszenarien</w:t>
      </w:r>
      <w:r w:rsidR="009569B8" w:rsidRPr="009569B8">
        <w:rPr>
          <w:rFonts w:ascii="Calibri" w:hAnsi="Calibri"/>
          <w:b/>
          <w:bCs/>
          <w:szCs w:val="22"/>
        </w:rPr>
        <w:t xml:space="preserve"> </w:t>
      </w:r>
      <w:r w:rsidR="00F27E9B" w:rsidRPr="009569B8">
        <w:rPr>
          <w:rFonts w:ascii="Calibri" w:hAnsi="Calibri"/>
          <w:b/>
          <w:bCs/>
          <w:szCs w:val="22"/>
        </w:rPr>
        <w:t>und unterstützt damit ein integrierte</w:t>
      </w:r>
      <w:r w:rsidR="00F27E9B">
        <w:rPr>
          <w:rFonts w:ascii="Calibri" w:hAnsi="Calibri"/>
          <w:b/>
          <w:bCs/>
          <w:szCs w:val="22"/>
        </w:rPr>
        <w:t>s</w:t>
      </w:r>
      <w:r w:rsidR="00F27E9B" w:rsidRPr="009569B8">
        <w:rPr>
          <w:rFonts w:ascii="Calibri" w:hAnsi="Calibri"/>
          <w:b/>
          <w:bCs/>
          <w:szCs w:val="22"/>
        </w:rPr>
        <w:t>, vorausschauende</w:t>
      </w:r>
      <w:r w:rsidR="00F27E9B">
        <w:rPr>
          <w:rFonts w:ascii="Calibri" w:hAnsi="Calibri"/>
          <w:b/>
          <w:bCs/>
          <w:szCs w:val="22"/>
        </w:rPr>
        <w:t>s Management der Wasserressourcen.</w:t>
      </w:r>
      <w:r w:rsidR="00F27E9B" w:rsidRPr="00A86200">
        <w:rPr>
          <w:rFonts w:ascii="Calibri" w:eastAsia="Calibri" w:hAnsi="Calibri" w:cs="Calibri"/>
          <w:b/>
          <w:bCs/>
          <w:szCs w:val="22"/>
        </w:rPr>
        <w:t xml:space="preserve"> </w:t>
      </w:r>
      <w:r w:rsidR="009569B8" w:rsidRPr="009569B8">
        <w:rPr>
          <w:rFonts w:ascii="Calibri" w:hAnsi="Calibri"/>
          <w:b/>
          <w:bCs/>
          <w:szCs w:val="22"/>
        </w:rPr>
        <w:t xml:space="preserve">Entwickelt wurde </w:t>
      </w:r>
      <w:r w:rsidR="00B2080F">
        <w:rPr>
          <w:rFonts w:ascii="Calibri" w:hAnsi="Calibri"/>
          <w:b/>
          <w:bCs/>
          <w:szCs w:val="22"/>
        </w:rPr>
        <w:t>die Anwendung</w:t>
      </w:r>
      <w:r w:rsidR="009569B8" w:rsidRPr="009569B8">
        <w:rPr>
          <w:rFonts w:ascii="Calibri" w:hAnsi="Calibri"/>
          <w:b/>
          <w:bCs/>
          <w:szCs w:val="22"/>
        </w:rPr>
        <w:t xml:space="preserve"> im Rahmen des EU-Horizon-2020-Projekts IMPETUS, das innovative Lösungen zur Klimaanpassung vorantreibt.</w:t>
      </w:r>
    </w:p>
    <w:p w14:paraId="6B920481" w14:textId="77777777" w:rsidR="00007C85" w:rsidRPr="009569B8" w:rsidRDefault="00007C85" w:rsidP="00172AE5">
      <w:pPr>
        <w:outlineLvl w:val="0"/>
        <w:rPr>
          <w:rFonts w:ascii="Calibri" w:hAnsi="Calibri"/>
          <w:szCs w:val="22"/>
        </w:rPr>
      </w:pPr>
    </w:p>
    <w:p w14:paraId="7391B4C1" w14:textId="0A1B13E2" w:rsidR="00A86200" w:rsidRDefault="00A86200" w:rsidP="00A86200">
      <w:pPr>
        <w:rPr>
          <w:rFonts w:ascii="Calibri" w:hAnsi="Calibri"/>
          <w:szCs w:val="22"/>
        </w:rPr>
      </w:pPr>
      <w:r w:rsidRPr="00A86200">
        <w:rPr>
          <w:rFonts w:ascii="Calibri" w:hAnsi="Calibri"/>
          <w:szCs w:val="22"/>
        </w:rPr>
        <w:t>„In der Provinz Trient spielen der Fluss Sarca und seine Zuflüsse im</w:t>
      </w:r>
      <w:r w:rsidR="0098335E">
        <w:rPr>
          <w:rFonts w:ascii="Calibri" w:hAnsi="Calibri"/>
          <w:szCs w:val="22"/>
        </w:rPr>
        <w:t xml:space="preserve"> </w:t>
      </w:r>
      <w:r w:rsidR="00984768">
        <w:rPr>
          <w:rFonts w:ascii="Calibri" w:hAnsi="Calibri"/>
          <w:szCs w:val="22"/>
        </w:rPr>
        <w:t>Tal ‚</w:t>
      </w:r>
      <w:r w:rsidRPr="00A86200">
        <w:rPr>
          <w:rFonts w:ascii="Calibri" w:hAnsi="Calibri"/>
          <w:szCs w:val="22"/>
        </w:rPr>
        <w:t xml:space="preserve">Valle </w:t>
      </w:r>
      <w:proofErr w:type="spellStart"/>
      <w:r w:rsidRPr="00A86200">
        <w:rPr>
          <w:rFonts w:ascii="Calibri" w:hAnsi="Calibri"/>
          <w:szCs w:val="22"/>
        </w:rPr>
        <w:t>dei</w:t>
      </w:r>
      <w:proofErr w:type="spellEnd"/>
      <w:r w:rsidRPr="00A86200">
        <w:rPr>
          <w:rFonts w:ascii="Calibri" w:hAnsi="Calibri"/>
          <w:szCs w:val="22"/>
        </w:rPr>
        <w:t xml:space="preserve"> </w:t>
      </w:r>
      <w:proofErr w:type="spellStart"/>
      <w:r w:rsidRPr="00A86200">
        <w:rPr>
          <w:rFonts w:ascii="Calibri" w:hAnsi="Calibri"/>
          <w:szCs w:val="22"/>
        </w:rPr>
        <w:t>Laghi</w:t>
      </w:r>
      <w:proofErr w:type="spellEnd"/>
      <w:r w:rsidR="00984768">
        <w:rPr>
          <w:rFonts w:ascii="Calibri" w:hAnsi="Calibri"/>
          <w:szCs w:val="22"/>
        </w:rPr>
        <w:t>‘</w:t>
      </w:r>
      <w:r w:rsidRPr="00A86200">
        <w:rPr>
          <w:rFonts w:ascii="Calibri" w:hAnsi="Calibri"/>
          <w:szCs w:val="22"/>
        </w:rPr>
        <w:t xml:space="preserve"> eine zentrale Rolle</w:t>
      </w:r>
      <w:r w:rsidR="0050309B">
        <w:rPr>
          <w:rFonts w:ascii="Calibri" w:hAnsi="Calibri"/>
          <w:szCs w:val="22"/>
        </w:rPr>
        <w:t>,</w:t>
      </w:r>
      <w:r w:rsidRPr="00A86200">
        <w:rPr>
          <w:rFonts w:ascii="Calibri" w:hAnsi="Calibri"/>
          <w:szCs w:val="22"/>
        </w:rPr>
        <w:t xml:space="preserve"> sowohl für die Energieversorgung als auch für die Landwirtschaft“, erklärt Valentina D’Alonzo, Forscherin </w:t>
      </w:r>
      <w:r w:rsidR="00F27E9B">
        <w:rPr>
          <w:rFonts w:ascii="Calibri" w:hAnsi="Calibri"/>
          <w:szCs w:val="22"/>
        </w:rPr>
        <w:t>von</w:t>
      </w:r>
      <w:r w:rsidRPr="00A86200">
        <w:rPr>
          <w:rFonts w:ascii="Calibri" w:hAnsi="Calibri"/>
          <w:szCs w:val="22"/>
        </w:rPr>
        <w:t xml:space="preserve"> Eurac Research und Verantwortliche für die </w:t>
      </w:r>
      <w:proofErr w:type="spellStart"/>
      <w:r w:rsidRPr="00A86200">
        <w:rPr>
          <w:rFonts w:ascii="Calibri" w:hAnsi="Calibri"/>
          <w:szCs w:val="22"/>
        </w:rPr>
        <w:t>Trentiner</w:t>
      </w:r>
      <w:proofErr w:type="spellEnd"/>
      <w:r w:rsidRPr="00A86200">
        <w:rPr>
          <w:rFonts w:ascii="Calibri" w:hAnsi="Calibri"/>
          <w:szCs w:val="22"/>
        </w:rPr>
        <w:t xml:space="preserve"> Fallstudie im europäischen IMPETUS-Projekt. Besonders </w:t>
      </w:r>
      <w:r w:rsidR="00A145F2">
        <w:rPr>
          <w:rFonts w:ascii="Calibri" w:hAnsi="Calibri"/>
          <w:szCs w:val="22"/>
        </w:rPr>
        <w:t xml:space="preserve">wichtig </w:t>
      </w:r>
      <w:r w:rsidR="0050309B">
        <w:rPr>
          <w:rFonts w:ascii="Calibri" w:hAnsi="Calibri"/>
          <w:szCs w:val="22"/>
        </w:rPr>
        <w:t>ist das Wasser</w:t>
      </w:r>
      <w:r w:rsidR="00A145F2">
        <w:rPr>
          <w:rFonts w:ascii="Calibri" w:hAnsi="Calibri"/>
          <w:szCs w:val="22"/>
        </w:rPr>
        <w:t xml:space="preserve"> für den</w:t>
      </w:r>
      <w:r w:rsidRPr="00A86200">
        <w:rPr>
          <w:rFonts w:ascii="Calibri" w:hAnsi="Calibri"/>
          <w:szCs w:val="22"/>
        </w:rPr>
        <w:t xml:space="preserve"> Weinbau</w:t>
      </w:r>
      <w:r w:rsidR="00A145F2">
        <w:rPr>
          <w:rFonts w:ascii="Calibri" w:hAnsi="Calibri"/>
          <w:szCs w:val="22"/>
        </w:rPr>
        <w:t xml:space="preserve">, </w:t>
      </w:r>
      <w:r w:rsidR="00A145F2" w:rsidRPr="00A145F2">
        <w:rPr>
          <w:rFonts w:ascii="Calibri" w:hAnsi="Calibri"/>
          <w:szCs w:val="22"/>
        </w:rPr>
        <w:t>de</w:t>
      </w:r>
      <w:r w:rsidR="00A145F2">
        <w:rPr>
          <w:rFonts w:ascii="Calibri" w:hAnsi="Calibri"/>
          <w:szCs w:val="22"/>
        </w:rPr>
        <w:t>n</w:t>
      </w:r>
      <w:r w:rsidR="00A145F2" w:rsidRPr="00A145F2">
        <w:rPr>
          <w:rFonts w:ascii="Calibri" w:hAnsi="Calibri"/>
          <w:szCs w:val="22"/>
        </w:rPr>
        <w:t xml:space="preserve"> bedeutendsten landwirtschaftlichen Sektor des Tals</w:t>
      </w:r>
      <w:r w:rsidRPr="00A86200">
        <w:rPr>
          <w:rFonts w:ascii="Calibri" w:hAnsi="Calibri"/>
          <w:szCs w:val="22"/>
        </w:rPr>
        <w:t>. „Die klimatischen Veränderungen und die damit verbundenen Trockenjahre haben d</w:t>
      </w:r>
      <w:r w:rsidR="00A145F2">
        <w:rPr>
          <w:rFonts w:ascii="Calibri" w:hAnsi="Calibri"/>
          <w:szCs w:val="22"/>
        </w:rPr>
        <w:t>as fragile</w:t>
      </w:r>
      <w:r w:rsidRPr="00A86200">
        <w:rPr>
          <w:rFonts w:ascii="Calibri" w:hAnsi="Calibri"/>
          <w:szCs w:val="22"/>
        </w:rPr>
        <w:t xml:space="preserve"> Gleichgewicht</w:t>
      </w:r>
      <w:r w:rsidR="00A145F2" w:rsidRPr="00A145F2">
        <w:rPr>
          <w:rFonts w:ascii="Calibri" w:hAnsi="Calibri"/>
          <w:szCs w:val="22"/>
        </w:rPr>
        <w:t xml:space="preserve"> ins Wanken gebracht und gefährden sowohl die Energiegewinnung aus </w:t>
      </w:r>
      <w:r w:rsidR="00A145F2">
        <w:rPr>
          <w:rFonts w:ascii="Calibri" w:hAnsi="Calibri"/>
          <w:szCs w:val="22"/>
        </w:rPr>
        <w:t xml:space="preserve">der </w:t>
      </w:r>
      <w:r w:rsidR="00A145F2" w:rsidRPr="00A145F2">
        <w:rPr>
          <w:rFonts w:ascii="Calibri" w:hAnsi="Calibri"/>
          <w:szCs w:val="22"/>
        </w:rPr>
        <w:t>Wasserkraft als auch die landwirtschaftliche Bewässerung</w:t>
      </w:r>
      <w:r w:rsidRPr="00A86200">
        <w:rPr>
          <w:rFonts w:ascii="Calibri" w:hAnsi="Calibri"/>
          <w:szCs w:val="22"/>
        </w:rPr>
        <w:t>.“</w:t>
      </w:r>
    </w:p>
    <w:p w14:paraId="04218AEF" w14:textId="77777777" w:rsidR="00F27E9B" w:rsidRPr="00A86200" w:rsidRDefault="00F27E9B" w:rsidP="00A86200">
      <w:pPr>
        <w:rPr>
          <w:rFonts w:ascii="Calibri" w:hAnsi="Calibri"/>
          <w:szCs w:val="22"/>
        </w:rPr>
      </w:pPr>
    </w:p>
    <w:p w14:paraId="37D0538A" w14:textId="250F3C35" w:rsidR="00A86200" w:rsidRDefault="00A86200" w:rsidP="00A86200">
      <w:pPr>
        <w:rPr>
          <w:rFonts w:ascii="Calibri" w:hAnsi="Calibri"/>
          <w:szCs w:val="22"/>
        </w:rPr>
      </w:pPr>
      <w:r w:rsidRPr="00A86200">
        <w:rPr>
          <w:rFonts w:ascii="Calibri" w:hAnsi="Calibri"/>
          <w:szCs w:val="22"/>
        </w:rPr>
        <w:t>Im Jahr 2023 beispielsweise</w:t>
      </w:r>
      <w:r w:rsidR="008218EA">
        <w:rPr>
          <w:rFonts w:ascii="Calibri" w:hAnsi="Calibri"/>
          <w:szCs w:val="22"/>
        </w:rPr>
        <w:t>,</w:t>
      </w:r>
      <w:r w:rsidRPr="00A86200">
        <w:rPr>
          <w:rFonts w:ascii="Calibri" w:hAnsi="Calibri"/>
          <w:szCs w:val="22"/>
        </w:rPr>
        <w:t xml:space="preserve"> führten extreme Wetterbedingungen – ein heißer Sommer, Hagel und daraus folgende Pilzkrankheiten</w:t>
      </w:r>
      <w:r w:rsidR="008218EA">
        <w:rPr>
          <w:rFonts w:ascii="Calibri" w:hAnsi="Calibri"/>
          <w:szCs w:val="22"/>
        </w:rPr>
        <w:t xml:space="preserve"> </w:t>
      </w:r>
      <w:r w:rsidRPr="00A86200">
        <w:rPr>
          <w:rFonts w:ascii="Calibri" w:hAnsi="Calibri"/>
          <w:szCs w:val="22"/>
        </w:rPr>
        <w:t>– zu einem Rückgang der italienischen Weinproduktion um 13 Prozent im Vergleich zum Vorjahr. „D</w:t>
      </w:r>
      <w:r w:rsidR="00984768">
        <w:rPr>
          <w:rFonts w:ascii="Calibri" w:hAnsi="Calibri"/>
          <w:szCs w:val="22"/>
        </w:rPr>
        <w:t>as</w:t>
      </w:r>
      <w:r w:rsidRPr="00A86200">
        <w:rPr>
          <w:rFonts w:ascii="Calibri" w:hAnsi="Calibri"/>
          <w:szCs w:val="22"/>
        </w:rPr>
        <w:t xml:space="preserve"> extreme Wetter </w:t>
      </w:r>
      <w:r w:rsidRPr="00514416">
        <w:rPr>
          <w:rFonts w:ascii="Calibri" w:hAnsi="Calibri"/>
          <w:szCs w:val="22"/>
        </w:rPr>
        <w:t>verursach</w:t>
      </w:r>
      <w:r w:rsidR="008218EA" w:rsidRPr="00514416">
        <w:rPr>
          <w:rFonts w:ascii="Calibri" w:hAnsi="Calibri"/>
          <w:szCs w:val="22"/>
        </w:rPr>
        <w:t>t</w:t>
      </w:r>
      <w:r w:rsidRPr="00514416">
        <w:rPr>
          <w:rFonts w:ascii="Calibri" w:hAnsi="Calibri"/>
          <w:szCs w:val="22"/>
        </w:rPr>
        <w:t xml:space="preserve"> </w:t>
      </w:r>
      <w:r w:rsidRPr="00A86200">
        <w:rPr>
          <w:rFonts w:ascii="Calibri" w:hAnsi="Calibri"/>
          <w:szCs w:val="22"/>
        </w:rPr>
        <w:t>Stress für die Pflanzen“, berichtet</w:t>
      </w:r>
      <w:r w:rsidR="0098335E">
        <w:rPr>
          <w:rFonts w:ascii="Calibri" w:hAnsi="Calibri"/>
          <w:szCs w:val="22"/>
        </w:rPr>
        <w:t xml:space="preserve"> der Winzer</w:t>
      </w:r>
      <w:r w:rsidRPr="00A86200">
        <w:rPr>
          <w:rFonts w:ascii="Calibri" w:hAnsi="Calibri"/>
          <w:szCs w:val="22"/>
        </w:rPr>
        <w:t xml:space="preserve"> Stefano </w:t>
      </w:r>
      <w:proofErr w:type="spellStart"/>
      <w:r w:rsidRPr="00A86200">
        <w:rPr>
          <w:rFonts w:ascii="Calibri" w:hAnsi="Calibri"/>
          <w:szCs w:val="22"/>
        </w:rPr>
        <w:t>Pisoni</w:t>
      </w:r>
      <w:proofErr w:type="spellEnd"/>
      <w:r w:rsidRPr="00A86200">
        <w:rPr>
          <w:rFonts w:ascii="Calibri" w:hAnsi="Calibri"/>
          <w:szCs w:val="22"/>
        </w:rPr>
        <w:t xml:space="preserve">, dessen Weingut </w:t>
      </w:r>
      <w:r w:rsidR="00C64509">
        <w:rPr>
          <w:rFonts w:ascii="Calibri" w:hAnsi="Calibri"/>
          <w:szCs w:val="22"/>
        </w:rPr>
        <w:t>Teil des</w:t>
      </w:r>
      <w:r w:rsidRPr="00A86200">
        <w:rPr>
          <w:rFonts w:ascii="Calibri" w:hAnsi="Calibri"/>
          <w:szCs w:val="22"/>
        </w:rPr>
        <w:t xml:space="preserve"> Forschungsprojekt</w:t>
      </w:r>
      <w:r w:rsidR="00C64509">
        <w:rPr>
          <w:rFonts w:ascii="Calibri" w:hAnsi="Calibri"/>
          <w:szCs w:val="22"/>
        </w:rPr>
        <w:t>s</w:t>
      </w:r>
      <w:r w:rsidRPr="00A86200">
        <w:rPr>
          <w:rFonts w:ascii="Calibri" w:hAnsi="Calibri"/>
          <w:szCs w:val="22"/>
        </w:rPr>
        <w:t xml:space="preserve"> war. „In den vergangenen Jahren ist das besonders deutlich geworden</w:t>
      </w:r>
      <w:r w:rsidR="00C64509">
        <w:rPr>
          <w:rFonts w:ascii="Calibri" w:hAnsi="Calibri"/>
          <w:szCs w:val="22"/>
        </w:rPr>
        <w:t>.</w:t>
      </w:r>
      <w:r w:rsidRPr="00A86200">
        <w:rPr>
          <w:rFonts w:ascii="Calibri" w:hAnsi="Calibri"/>
          <w:szCs w:val="22"/>
        </w:rPr>
        <w:t xml:space="preserve"> </w:t>
      </w:r>
      <w:r w:rsidR="00C64509">
        <w:rPr>
          <w:rFonts w:ascii="Calibri" w:hAnsi="Calibri"/>
          <w:szCs w:val="22"/>
        </w:rPr>
        <w:t>V</w:t>
      </w:r>
      <w:r w:rsidRPr="00A86200">
        <w:rPr>
          <w:rFonts w:ascii="Calibri" w:hAnsi="Calibri"/>
          <w:szCs w:val="22"/>
        </w:rPr>
        <w:t xml:space="preserve">iele Krankheiten, vor allem </w:t>
      </w:r>
      <w:r w:rsidR="0050309B">
        <w:rPr>
          <w:rFonts w:ascii="Calibri" w:hAnsi="Calibri"/>
          <w:szCs w:val="22"/>
        </w:rPr>
        <w:t>durch Pilze bedingt</w:t>
      </w:r>
      <w:r w:rsidRPr="00A86200">
        <w:rPr>
          <w:rFonts w:ascii="Calibri" w:hAnsi="Calibri"/>
          <w:szCs w:val="22"/>
        </w:rPr>
        <w:t xml:space="preserve">, </w:t>
      </w:r>
      <w:r w:rsidR="00C64509">
        <w:rPr>
          <w:rFonts w:ascii="Calibri" w:hAnsi="Calibri"/>
          <w:szCs w:val="22"/>
        </w:rPr>
        <w:t xml:space="preserve">treten </w:t>
      </w:r>
      <w:r w:rsidRPr="00A86200">
        <w:rPr>
          <w:rFonts w:ascii="Calibri" w:hAnsi="Calibri"/>
          <w:szCs w:val="22"/>
        </w:rPr>
        <w:t>deutlich aggressiver auf.“</w:t>
      </w:r>
    </w:p>
    <w:p w14:paraId="7A057520" w14:textId="77777777" w:rsidR="00C64509" w:rsidRDefault="00C64509" w:rsidP="00A86200">
      <w:pPr>
        <w:rPr>
          <w:rFonts w:ascii="Calibri" w:hAnsi="Calibri"/>
          <w:szCs w:val="22"/>
        </w:rPr>
      </w:pPr>
    </w:p>
    <w:p w14:paraId="33AEC6F0" w14:textId="7A1E04A7" w:rsidR="00C64509" w:rsidRDefault="00C64509" w:rsidP="00A86200">
      <w:pPr>
        <w:rPr>
          <w:rFonts w:ascii="Calibri" w:hAnsi="Calibri"/>
          <w:szCs w:val="22"/>
        </w:rPr>
      </w:pPr>
      <w:r w:rsidRPr="00C64509">
        <w:rPr>
          <w:rFonts w:ascii="Calibri" w:hAnsi="Calibri"/>
          <w:szCs w:val="22"/>
        </w:rPr>
        <w:t xml:space="preserve">Während Italien 2023 seinen Status als weltweit größter Weinproduzent einbüßte, machten sich in Norditalien zugleich die Folgen mehrjähriger Trockenperioden bemerkbar: Zwischen 2020 und 2023 brach </w:t>
      </w:r>
      <w:r w:rsidR="00211B7B">
        <w:rPr>
          <w:rFonts w:ascii="Calibri" w:hAnsi="Calibri"/>
          <w:szCs w:val="22"/>
        </w:rPr>
        <w:t xml:space="preserve">auch </w:t>
      </w:r>
      <w:r w:rsidRPr="00C64509">
        <w:rPr>
          <w:rFonts w:ascii="Calibri" w:hAnsi="Calibri"/>
          <w:szCs w:val="22"/>
        </w:rPr>
        <w:t xml:space="preserve">die </w:t>
      </w:r>
      <w:r w:rsidR="00984768">
        <w:rPr>
          <w:rFonts w:ascii="Calibri" w:hAnsi="Calibri"/>
          <w:szCs w:val="22"/>
        </w:rPr>
        <w:t>P</w:t>
      </w:r>
      <w:r w:rsidR="00984768" w:rsidRPr="00C64509">
        <w:rPr>
          <w:rFonts w:ascii="Calibri" w:hAnsi="Calibri"/>
          <w:szCs w:val="22"/>
        </w:rPr>
        <w:t>roduktion</w:t>
      </w:r>
      <w:r w:rsidR="00984768">
        <w:rPr>
          <w:rFonts w:ascii="Calibri" w:hAnsi="Calibri"/>
          <w:szCs w:val="22"/>
        </w:rPr>
        <w:t xml:space="preserve"> der </w:t>
      </w:r>
      <w:r w:rsidRPr="00C64509">
        <w:rPr>
          <w:rFonts w:ascii="Calibri" w:hAnsi="Calibri"/>
          <w:szCs w:val="22"/>
        </w:rPr>
        <w:t>Wasserkraft</w:t>
      </w:r>
      <w:r w:rsidR="00984768">
        <w:rPr>
          <w:rFonts w:ascii="Calibri" w:hAnsi="Calibri"/>
          <w:szCs w:val="22"/>
        </w:rPr>
        <w:t>werke</w:t>
      </w:r>
      <w:r w:rsidRPr="00C64509">
        <w:rPr>
          <w:rFonts w:ascii="Calibri" w:hAnsi="Calibri"/>
          <w:szCs w:val="22"/>
        </w:rPr>
        <w:t xml:space="preserve"> um rund 30 Prozent ein. </w:t>
      </w:r>
      <w:r w:rsidR="00211B7B">
        <w:rPr>
          <w:rFonts w:ascii="Calibri" w:hAnsi="Calibri"/>
          <w:szCs w:val="22"/>
        </w:rPr>
        <w:t xml:space="preserve">Besonders spürbar ist dies für </w:t>
      </w:r>
      <w:r w:rsidRPr="00C64509">
        <w:rPr>
          <w:rFonts w:ascii="Calibri" w:hAnsi="Calibri"/>
          <w:szCs w:val="22"/>
        </w:rPr>
        <w:t>die Bewässerungskonsortien – Zusammenschlüsse von Landwirtinnen</w:t>
      </w:r>
      <w:r w:rsidR="00211B7B">
        <w:rPr>
          <w:rFonts w:ascii="Calibri" w:hAnsi="Calibri"/>
          <w:szCs w:val="22"/>
        </w:rPr>
        <w:t xml:space="preserve"> und Landwirte</w:t>
      </w:r>
      <w:r w:rsidRPr="00C64509">
        <w:rPr>
          <w:rFonts w:ascii="Calibri" w:hAnsi="Calibri"/>
          <w:szCs w:val="22"/>
        </w:rPr>
        <w:t xml:space="preserve">, die die Wasserverteilung koordinieren und damit häufig </w:t>
      </w:r>
      <w:r w:rsidR="00984768">
        <w:rPr>
          <w:rFonts w:ascii="Calibri" w:hAnsi="Calibri"/>
          <w:szCs w:val="22"/>
        </w:rPr>
        <w:t>als erste</w:t>
      </w:r>
      <w:r w:rsidRPr="00C64509">
        <w:rPr>
          <w:rFonts w:ascii="Calibri" w:hAnsi="Calibri"/>
          <w:szCs w:val="22"/>
        </w:rPr>
        <w:t xml:space="preserve"> klimabedingte Nutzungskonflikte abfedern müssen. „Weil unser Wasser aus einem Wasserkraftsystem stammt, setzen wir bereits seit über zwanzig Jahren auf Tropfbewässerung“, erklärt Bruno </w:t>
      </w:r>
      <w:proofErr w:type="spellStart"/>
      <w:r w:rsidRPr="00C64509">
        <w:rPr>
          <w:rFonts w:ascii="Calibri" w:hAnsi="Calibri"/>
          <w:szCs w:val="22"/>
        </w:rPr>
        <w:t>Lutterotti</w:t>
      </w:r>
      <w:proofErr w:type="spellEnd"/>
      <w:r w:rsidRPr="00C64509">
        <w:rPr>
          <w:rFonts w:ascii="Calibri" w:hAnsi="Calibri"/>
          <w:szCs w:val="22"/>
        </w:rPr>
        <w:t xml:space="preserve">, Leiter des Bewässerungskonsortiums Alto Garda im Valle </w:t>
      </w:r>
      <w:proofErr w:type="spellStart"/>
      <w:r w:rsidRPr="00C64509">
        <w:rPr>
          <w:rFonts w:ascii="Calibri" w:hAnsi="Calibri"/>
          <w:szCs w:val="22"/>
        </w:rPr>
        <w:t>dei</w:t>
      </w:r>
      <w:proofErr w:type="spellEnd"/>
      <w:r w:rsidRPr="00C64509">
        <w:rPr>
          <w:rFonts w:ascii="Calibri" w:hAnsi="Calibri"/>
          <w:szCs w:val="22"/>
        </w:rPr>
        <w:t xml:space="preserve"> </w:t>
      </w:r>
      <w:proofErr w:type="spellStart"/>
      <w:r w:rsidRPr="00C64509">
        <w:rPr>
          <w:rFonts w:ascii="Calibri" w:hAnsi="Calibri"/>
          <w:szCs w:val="22"/>
        </w:rPr>
        <w:t>Laghi</w:t>
      </w:r>
      <w:proofErr w:type="spellEnd"/>
      <w:r w:rsidRPr="00C64509">
        <w:rPr>
          <w:rFonts w:ascii="Calibri" w:hAnsi="Calibri"/>
          <w:szCs w:val="22"/>
        </w:rPr>
        <w:t>. „</w:t>
      </w:r>
      <w:r w:rsidR="0070684A">
        <w:rPr>
          <w:rFonts w:ascii="Calibri" w:hAnsi="Calibri"/>
          <w:szCs w:val="22"/>
        </w:rPr>
        <w:t>D</w:t>
      </w:r>
      <w:r w:rsidRPr="00C64509">
        <w:rPr>
          <w:rFonts w:ascii="Calibri" w:hAnsi="Calibri"/>
          <w:szCs w:val="22"/>
        </w:rPr>
        <w:t xml:space="preserve">ieses System </w:t>
      </w:r>
      <w:r w:rsidR="0070684A">
        <w:rPr>
          <w:rFonts w:ascii="Calibri" w:hAnsi="Calibri"/>
          <w:szCs w:val="22"/>
        </w:rPr>
        <w:t xml:space="preserve">hat sich </w:t>
      </w:r>
      <w:r w:rsidRPr="00C64509">
        <w:rPr>
          <w:rFonts w:ascii="Calibri" w:hAnsi="Calibri"/>
          <w:szCs w:val="22"/>
        </w:rPr>
        <w:t xml:space="preserve">lange bewährt, </w:t>
      </w:r>
      <w:r w:rsidR="0070684A">
        <w:rPr>
          <w:rFonts w:ascii="Calibri" w:hAnsi="Calibri"/>
          <w:szCs w:val="22"/>
        </w:rPr>
        <w:t>doch</w:t>
      </w:r>
      <w:r w:rsidRPr="00C64509">
        <w:rPr>
          <w:rFonts w:ascii="Calibri" w:hAnsi="Calibri"/>
          <w:szCs w:val="22"/>
        </w:rPr>
        <w:t xml:space="preserve"> durch die </w:t>
      </w:r>
      <w:r w:rsidR="00211B7B">
        <w:rPr>
          <w:rFonts w:ascii="Calibri" w:hAnsi="Calibri"/>
          <w:szCs w:val="22"/>
        </w:rPr>
        <w:t>immer</w:t>
      </w:r>
      <w:r w:rsidRPr="00C64509">
        <w:rPr>
          <w:rFonts w:ascii="Calibri" w:hAnsi="Calibri"/>
          <w:szCs w:val="22"/>
        </w:rPr>
        <w:t xml:space="preserve"> extreme</w:t>
      </w:r>
      <w:r w:rsidR="00211B7B">
        <w:rPr>
          <w:rFonts w:ascii="Calibri" w:hAnsi="Calibri"/>
          <w:szCs w:val="22"/>
        </w:rPr>
        <w:t>ren</w:t>
      </w:r>
      <w:r w:rsidRPr="00C64509">
        <w:rPr>
          <w:rFonts w:ascii="Calibri" w:hAnsi="Calibri"/>
          <w:szCs w:val="22"/>
        </w:rPr>
        <w:t xml:space="preserve"> Auswirkungen des Klimawandels</w:t>
      </w:r>
      <w:r w:rsidR="0070684A">
        <w:rPr>
          <w:rFonts w:ascii="Calibri" w:hAnsi="Calibri"/>
          <w:szCs w:val="22"/>
        </w:rPr>
        <w:t xml:space="preserve"> geraten wir jetzt</w:t>
      </w:r>
      <w:r w:rsidRPr="00C64509">
        <w:rPr>
          <w:rFonts w:ascii="Calibri" w:hAnsi="Calibri"/>
          <w:szCs w:val="22"/>
        </w:rPr>
        <w:t xml:space="preserve"> an unsere Grenzen.“ Die jüngsten Wasserkrisen veranlassten das Konsortium </w:t>
      </w:r>
      <w:r w:rsidR="0070684A">
        <w:rPr>
          <w:rFonts w:ascii="Calibri" w:hAnsi="Calibri"/>
          <w:szCs w:val="22"/>
        </w:rPr>
        <w:t>dazu</w:t>
      </w:r>
      <w:r w:rsidRPr="00C64509">
        <w:rPr>
          <w:rFonts w:ascii="Calibri" w:hAnsi="Calibri"/>
          <w:szCs w:val="22"/>
        </w:rPr>
        <w:t>, nach einem besseren Modell zu suchen, um künftig auf solche Situationen reagieren zu können.</w:t>
      </w:r>
    </w:p>
    <w:p w14:paraId="7D42857F" w14:textId="77777777" w:rsidR="00C64509" w:rsidRPr="00A86200" w:rsidRDefault="00C64509" w:rsidP="00A86200">
      <w:pPr>
        <w:rPr>
          <w:rFonts w:ascii="Calibri" w:hAnsi="Calibri"/>
          <w:szCs w:val="22"/>
        </w:rPr>
      </w:pPr>
    </w:p>
    <w:p w14:paraId="0305F1B5" w14:textId="6CA572A0" w:rsidR="002E38AB" w:rsidRDefault="000A702F" w:rsidP="00A86200">
      <w:pPr>
        <w:rPr>
          <w:rFonts w:ascii="Calibri" w:hAnsi="Calibri"/>
          <w:szCs w:val="22"/>
        </w:rPr>
      </w:pPr>
      <w:r w:rsidRPr="000A702F">
        <w:rPr>
          <w:rFonts w:ascii="Calibri" w:hAnsi="Calibri"/>
          <w:szCs w:val="22"/>
        </w:rPr>
        <w:t>Im Projekt wurde ein digitaler Zwilling des</w:t>
      </w:r>
      <w:r w:rsidR="0070684A">
        <w:rPr>
          <w:rFonts w:ascii="Calibri" w:hAnsi="Calibri"/>
          <w:szCs w:val="22"/>
        </w:rPr>
        <w:t xml:space="preserve"> Tales</w:t>
      </w:r>
      <w:r w:rsidRPr="000A702F">
        <w:rPr>
          <w:rFonts w:ascii="Calibri" w:hAnsi="Calibri"/>
          <w:szCs w:val="22"/>
        </w:rPr>
        <w:t xml:space="preserve"> Valle </w:t>
      </w:r>
      <w:proofErr w:type="spellStart"/>
      <w:r w:rsidRPr="000A702F">
        <w:rPr>
          <w:rFonts w:ascii="Calibri" w:hAnsi="Calibri"/>
          <w:szCs w:val="22"/>
        </w:rPr>
        <w:t>dei</w:t>
      </w:r>
      <w:proofErr w:type="spellEnd"/>
      <w:r w:rsidRPr="000A702F">
        <w:rPr>
          <w:rFonts w:ascii="Calibri" w:hAnsi="Calibri"/>
          <w:szCs w:val="22"/>
        </w:rPr>
        <w:t xml:space="preserve"> </w:t>
      </w:r>
      <w:proofErr w:type="spellStart"/>
      <w:r w:rsidRPr="000A702F">
        <w:rPr>
          <w:rFonts w:ascii="Calibri" w:hAnsi="Calibri"/>
          <w:szCs w:val="22"/>
        </w:rPr>
        <w:t>Laghi</w:t>
      </w:r>
      <w:proofErr w:type="spellEnd"/>
      <w:r w:rsidRPr="000A702F">
        <w:rPr>
          <w:rFonts w:ascii="Calibri" w:hAnsi="Calibri"/>
          <w:szCs w:val="22"/>
        </w:rPr>
        <w:t xml:space="preserve"> entwickelt – ein hydrologisches Modell, das die Wege des Wassers im Gebiet simuliert. Es basiert auf meteorologischen Daten wie Temperatur, Niederschlag und dem Wasserverlust durch Verdunstung und Pflanzenatmung (</w:t>
      </w:r>
      <w:proofErr w:type="spellStart"/>
      <w:r w:rsidRPr="000A702F">
        <w:rPr>
          <w:rFonts w:ascii="Calibri" w:hAnsi="Calibri"/>
          <w:szCs w:val="22"/>
        </w:rPr>
        <w:t>Evapotranspiration</w:t>
      </w:r>
      <w:proofErr w:type="spellEnd"/>
      <w:r w:rsidRPr="000A702F">
        <w:rPr>
          <w:rFonts w:ascii="Calibri" w:hAnsi="Calibri"/>
          <w:szCs w:val="22"/>
        </w:rPr>
        <w:t>).</w:t>
      </w:r>
      <w:r w:rsidR="00A86200" w:rsidRPr="00A86200">
        <w:rPr>
          <w:rFonts w:ascii="Calibri" w:hAnsi="Calibri"/>
          <w:szCs w:val="22"/>
        </w:rPr>
        <w:t xml:space="preserve"> </w:t>
      </w:r>
      <w:r w:rsidRPr="000A702F">
        <w:rPr>
          <w:rFonts w:ascii="Calibri" w:hAnsi="Calibri"/>
          <w:szCs w:val="22"/>
        </w:rPr>
        <w:t xml:space="preserve">So </w:t>
      </w:r>
      <w:r w:rsidRPr="000A702F">
        <w:rPr>
          <w:rFonts w:ascii="Calibri" w:hAnsi="Calibri"/>
          <w:szCs w:val="22"/>
        </w:rPr>
        <w:lastRenderedPageBreak/>
        <w:t>werden zentrale Prozesse sichtbar</w:t>
      </w:r>
      <w:r>
        <w:rPr>
          <w:rFonts w:ascii="Calibri" w:hAnsi="Calibri"/>
          <w:szCs w:val="22"/>
        </w:rPr>
        <w:t>,</w:t>
      </w:r>
      <w:r w:rsidRPr="000A702F">
        <w:rPr>
          <w:rFonts w:ascii="Calibri" w:hAnsi="Calibri"/>
          <w:szCs w:val="22"/>
        </w:rPr>
        <w:t xml:space="preserve"> von der Schneeschmelze über die Versickerung im Boden bis hin zur gesamten Wasserbilanz. Auf dieser Grundlage entstand die neue </w:t>
      </w:r>
      <w:r w:rsidR="002E38AB">
        <w:rPr>
          <w:rFonts w:ascii="Calibri" w:hAnsi="Calibri"/>
          <w:szCs w:val="22"/>
        </w:rPr>
        <w:t>Online-P</w:t>
      </w:r>
      <w:r w:rsidRPr="000A702F">
        <w:rPr>
          <w:rFonts w:ascii="Calibri" w:hAnsi="Calibri"/>
          <w:szCs w:val="22"/>
        </w:rPr>
        <w:t>lattform</w:t>
      </w:r>
      <w:r w:rsidR="009E741D">
        <w:rPr>
          <w:rFonts w:ascii="Calibri" w:hAnsi="Calibri"/>
          <w:szCs w:val="22"/>
        </w:rPr>
        <w:t>.</w:t>
      </w:r>
    </w:p>
    <w:p w14:paraId="1D672DAE" w14:textId="77777777" w:rsidR="009E741D" w:rsidRDefault="009E741D" w:rsidP="00A86200">
      <w:pPr>
        <w:rPr>
          <w:rFonts w:ascii="Calibri" w:hAnsi="Calibri"/>
          <w:szCs w:val="22"/>
        </w:rPr>
      </w:pPr>
    </w:p>
    <w:p w14:paraId="7AF7F282" w14:textId="000D1E39" w:rsidR="00A86200" w:rsidRDefault="00A86200" w:rsidP="00A86200">
      <w:pPr>
        <w:rPr>
          <w:rFonts w:ascii="Calibri" w:hAnsi="Calibri"/>
          <w:szCs w:val="22"/>
        </w:rPr>
      </w:pPr>
      <w:r w:rsidRPr="00A86200">
        <w:rPr>
          <w:rFonts w:ascii="Calibri" w:hAnsi="Calibri"/>
          <w:szCs w:val="22"/>
        </w:rPr>
        <w:t>„</w:t>
      </w:r>
      <w:r w:rsidR="00582DD8">
        <w:rPr>
          <w:rFonts w:ascii="Calibri" w:hAnsi="Calibri"/>
          <w:szCs w:val="22"/>
        </w:rPr>
        <w:t>Wer die Anwendung nutzt,</w:t>
      </w:r>
      <w:r w:rsidRPr="00A86200">
        <w:rPr>
          <w:rFonts w:ascii="Calibri" w:hAnsi="Calibri"/>
          <w:szCs w:val="22"/>
        </w:rPr>
        <w:t xml:space="preserve"> </w:t>
      </w:r>
      <w:r w:rsidR="00582DD8">
        <w:rPr>
          <w:rFonts w:ascii="Calibri" w:hAnsi="Calibri"/>
          <w:szCs w:val="22"/>
        </w:rPr>
        <w:t xml:space="preserve">kann nachvollziehen, </w:t>
      </w:r>
      <w:r w:rsidR="00582DD8" w:rsidRPr="00582DD8">
        <w:rPr>
          <w:rFonts w:ascii="Calibri" w:hAnsi="Calibri"/>
          <w:szCs w:val="22"/>
        </w:rPr>
        <w:t>wie viel Wasser in den vergangenen Monaten verfügbar war und wofür es genutzt wurde. Gleichzeitig erzeugt ein integriertes Simulationssystem mögliche Zukunftsszenarien</w:t>
      </w:r>
      <w:r w:rsidRPr="00A86200">
        <w:rPr>
          <w:rFonts w:ascii="Calibri" w:hAnsi="Calibri"/>
          <w:szCs w:val="22"/>
        </w:rPr>
        <w:t xml:space="preserve">“, erläutert Aaron Estrada, Forscher </w:t>
      </w:r>
      <w:r w:rsidR="00582DD8">
        <w:rPr>
          <w:rFonts w:ascii="Calibri" w:hAnsi="Calibri"/>
          <w:szCs w:val="22"/>
        </w:rPr>
        <w:t>von</w:t>
      </w:r>
      <w:r w:rsidRPr="00A86200">
        <w:rPr>
          <w:rFonts w:ascii="Calibri" w:hAnsi="Calibri"/>
          <w:szCs w:val="22"/>
        </w:rPr>
        <w:t xml:space="preserve"> Eurac Research und Entwickler der </w:t>
      </w:r>
      <w:r w:rsidR="00582DD8">
        <w:rPr>
          <w:rFonts w:ascii="Calibri" w:hAnsi="Calibri"/>
          <w:szCs w:val="22"/>
        </w:rPr>
        <w:t>P</w:t>
      </w:r>
      <w:r w:rsidRPr="00A86200">
        <w:rPr>
          <w:rFonts w:ascii="Calibri" w:hAnsi="Calibri"/>
          <w:szCs w:val="22"/>
        </w:rPr>
        <w:t xml:space="preserve">lattform. Diese Szenarien berücksichtigen sowohl meteorologische </w:t>
      </w:r>
      <w:r w:rsidR="00582DD8">
        <w:rPr>
          <w:rFonts w:ascii="Calibri" w:hAnsi="Calibri"/>
          <w:szCs w:val="22"/>
        </w:rPr>
        <w:t>Entwicklungen</w:t>
      </w:r>
      <w:r w:rsidRPr="00A86200">
        <w:rPr>
          <w:rFonts w:ascii="Calibri" w:hAnsi="Calibri"/>
          <w:szCs w:val="22"/>
        </w:rPr>
        <w:t xml:space="preserve"> als auch technische </w:t>
      </w:r>
      <w:r w:rsidR="00582DD8">
        <w:rPr>
          <w:rFonts w:ascii="Calibri" w:hAnsi="Calibri"/>
          <w:szCs w:val="22"/>
        </w:rPr>
        <w:t>Faktoren</w:t>
      </w:r>
      <w:r w:rsidRPr="00A86200">
        <w:rPr>
          <w:rFonts w:ascii="Calibri" w:hAnsi="Calibri"/>
          <w:szCs w:val="22"/>
        </w:rPr>
        <w:t xml:space="preserve"> wie </w:t>
      </w:r>
      <w:r w:rsidR="00582DD8" w:rsidRPr="00582DD8">
        <w:rPr>
          <w:rFonts w:ascii="Calibri" w:hAnsi="Calibri"/>
          <w:szCs w:val="22"/>
        </w:rPr>
        <w:t xml:space="preserve">die Einstellungen von </w:t>
      </w:r>
      <w:r w:rsidR="00582DD8">
        <w:rPr>
          <w:rFonts w:ascii="Calibri" w:hAnsi="Calibri"/>
          <w:szCs w:val="22"/>
        </w:rPr>
        <w:t>Kraftwerken</w:t>
      </w:r>
      <w:r w:rsidR="00582DD8" w:rsidRPr="00582DD8">
        <w:rPr>
          <w:rFonts w:ascii="Calibri" w:hAnsi="Calibri"/>
          <w:szCs w:val="22"/>
        </w:rPr>
        <w:t xml:space="preserve"> oder Wasser</w:t>
      </w:r>
      <w:r w:rsidR="00582DD8">
        <w:rPr>
          <w:rFonts w:ascii="Calibri" w:hAnsi="Calibri"/>
          <w:szCs w:val="22"/>
        </w:rPr>
        <w:t>um</w:t>
      </w:r>
      <w:r w:rsidR="00582DD8" w:rsidRPr="00582DD8">
        <w:rPr>
          <w:rFonts w:ascii="Calibri" w:hAnsi="Calibri"/>
          <w:szCs w:val="22"/>
        </w:rPr>
        <w:t xml:space="preserve">leitungen. „Ein eigener Bereich zeigt schließlich, wie sich die Lage entwickeln könnte, wenn keine </w:t>
      </w:r>
      <w:r w:rsidR="00582DD8">
        <w:rPr>
          <w:rFonts w:ascii="Calibri" w:hAnsi="Calibri"/>
          <w:szCs w:val="22"/>
        </w:rPr>
        <w:t>M</w:t>
      </w:r>
      <w:r w:rsidR="00582DD8" w:rsidRPr="00582DD8">
        <w:rPr>
          <w:rFonts w:ascii="Calibri" w:hAnsi="Calibri"/>
          <w:szCs w:val="22"/>
        </w:rPr>
        <w:t>aßnahmen ergriffen werden.“</w:t>
      </w:r>
      <w:r w:rsidRPr="00A86200">
        <w:rPr>
          <w:rFonts w:ascii="Calibri" w:hAnsi="Calibri"/>
          <w:szCs w:val="22"/>
        </w:rPr>
        <w:t xml:space="preserve"> </w:t>
      </w:r>
    </w:p>
    <w:p w14:paraId="6BB0901B" w14:textId="77777777" w:rsidR="00582DD8" w:rsidRPr="00A86200" w:rsidRDefault="00582DD8" w:rsidP="00A86200">
      <w:pPr>
        <w:rPr>
          <w:rFonts w:ascii="Calibri" w:hAnsi="Calibri"/>
          <w:szCs w:val="22"/>
        </w:rPr>
      </w:pPr>
    </w:p>
    <w:p w14:paraId="43D9A41D" w14:textId="4706032B" w:rsidR="00582DD8" w:rsidRDefault="00582DD8" w:rsidP="00A86200">
      <w:pPr>
        <w:rPr>
          <w:rFonts w:ascii="Calibri" w:hAnsi="Calibri"/>
          <w:szCs w:val="22"/>
        </w:rPr>
      </w:pPr>
      <w:r w:rsidRPr="00582DD8">
        <w:rPr>
          <w:rFonts w:ascii="Calibri" w:hAnsi="Calibri"/>
          <w:szCs w:val="22"/>
        </w:rPr>
        <w:t>„Die Plattform bietet all</w:t>
      </w:r>
      <w:r w:rsidR="00B2080F">
        <w:rPr>
          <w:rFonts w:ascii="Calibri" w:hAnsi="Calibri"/>
          <w:szCs w:val="22"/>
        </w:rPr>
        <w:t>en</w:t>
      </w:r>
      <w:r w:rsidRPr="00582DD8">
        <w:rPr>
          <w:rFonts w:ascii="Calibri" w:hAnsi="Calibri"/>
          <w:szCs w:val="22"/>
        </w:rPr>
        <w:t xml:space="preserve">, die über die </w:t>
      </w:r>
      <w:r w:rsidR="00984768">
        <w:rPr>
          <w:rFonts w:ascii="Calibri" w:hAnsi="Calibri"/>
          <w:szCs w:val="22"/>
        </w:rPr>
        <w:t>Wassern</w:t>
      </w:r>
      <w:r w:rsidRPr="00582DD8">
        <w:rPr>
          <w:rFonts w:ascii="Calibri" w:hAnsi="Calibri"/>
          <w:szCs w:val="22"/>
        </w:rPr>
        <w:t xml:space="preserve">utzung entscheiden – etwa Bewässerungskonsortien oder öffentlichen Verwaltungen auf unterschiedlichen Ebenen – einen umfassenden Überblick über die aktuelle Lage“, </w:t>
      </w:r>
      <w:r w:rsidR="009E741D">
        <w:rPr>
          <w:rFonts w:ascii="Calibri" w:hAnsi="Calibri"/>
          <w:szCs w:val="22"/>
        </w:rPr>
        <w:t>erklärt</w:t>
      </w:r>
      <w:r w:rsidRPr="00582DD8">
        <w:rPr>
          <w:rFonts w:ascii="Calibri" w:hAnsi="Calibri"/>
          <w:szCs w:val="22"/>
        </w:rPr>
        <w:t xml:space="preserve"> Valentina D’Alonzo. „Sie hilft, die Folgen möglicher Entscheidungen im Voraus abzuschätzen und geeignete Maßnahmen zu planen, um Risiken frühzeitig zu </w:t>
      </w:r>
      <w:r w:rsidR="00984768">
        <w:rPr>
          <w:rFonts w:ascii="Calibri" w:hAnsi="Calibri"/>
          <w:szCs w:val="22"/>
        </w:rPr>
        <w:t>erkennen</w:t>
      </w:r>
      <w:r w:rsidRPr="00582DD8">
        <w:rPr>
          <w:rFonts w:ascii="Calibri" w:hAnsi="Calibri"/>
          <w:szCs w:val="22"/>
        </w:rPr>
        <w:t xml:space="preserve"> oder abzuschwächen.</w:t>
      </w:r>
      <w:r>
        <w:rPr>
          <w:rFonts w:ascii="Calibri" w:hAnsi="Calibri"/>
          <w:szCs w:val="22"/>
        </w:rPr>
        <w:t xml:space="preserve">“ Sie </w:t>
      </w:r>
      <w:r w:rsidR="00B2080F">
        <w:rPr>
          <w:rFonts w:ascii="Calibri" w:hAnsi="Calibri"/>
          <w:szCs w:val="22"/>
        </w:rPr>
        <w:t>resümiert</w:t>
      </w:r>
      <w:r>
        <w:rPr>
          <w:rFonts w:ascii="Calibri" w:hAnsi="Calibri"/>
          <w:szCs w:val="22"/>
        </w:rPr>
        <w:t>: „</w:t>
      </w:r>
      <w:r w:rsidR="00A86200" w:rsidRPr="00A86200">
        <w:rPr>
          <w:rFonts w:ascii="Calibri" w:hAnsi="Calibri"/>
          <w:szCs w:val="22"/>
        </w:rPr>
        <w:t xml:space="preserve">Ein solches System könnte auch in anderen Regionen </w:t>
      </w:r>
      <w:r w:rsidRPr="00A86200">
        <w:rPr>
          <w:rFonts w:ascii="Calibri" w:hAnsi="Calibri"/>
          <w:szCs w:val="22"/>
        </w:rPr>
        <w:t xml:space="preserve">erfolgreich </w:t>
      </w:r>
      <w:r w:rsidR="00A86200" w:rsidRPr="00A86200">
        <w:rPr>
          <w:rFonts w:ascii="Calibri" w:hAnsi="Calibri"/>
          <w:szCs w:val="22"/>
        </w:rPr>
        <w:t xml:space="preserve">eingesetzt werden – beispielsweise in anderen Alpentälern oder europäischen Berggebieten, in denen potenzielle Nutzungskonflikte durch zunehmende Trockenheit verschärft werden.“ </w:t>
      </w:r>
    </w:p>
    <w:p w14:paraId="4F403116" w14:textId="77777777" w:rsidR="00582DD8" w:rsidRDefault="00582DD8" w:rsidP="00A86200">
      <w:pPr>
        <w:rPr>
          <w:rFonts w:ascii="Calibri" w:hAnsi="Calibri"/>
          <w:szCs w:val="22"/>
        </w:rPr>
      </w:pPr>
    </w:p>
    <w:p w14:paraId="151F61AF" w14:textId="0F79D07E" w:rsidR="00A86200" w:rsidRPr="00A86200" w:rsidRDefault="00A86200" w:rsidP="00A86200">
      <w:pPr>
        <w:rPr>
          <w:rFonts w:ascii="Calibri" w:hAnsi="Calibri"/>
          <w:szCs w:val="22"/>
        </w:rPr>
      </w:pPr>
      <w:r w:rsidRPr="00A86200">
        <w:rPr>
          <w:rFonts w:ascii="Calibri" w:hAnsi="Calibri"/>
          <w:szCs w:val="22"/>
        </w:rPr>
        <w:t xml:space="preserve">Die </w:t>
      </w:r>
      <w:r w:rsidR="00582DD8">
        <w:rPr>
          <w:rFonts w:ascii="Calibri" w:hAnsi="Calibri"/>
          <w:szCs w:val="22"/>
        </w:rPr>
        <w:t>Anwendung</w:t>
      </w:r>
      <w:r w:rsidRPr="00A86200">
        <w:rPr>
          <w:rFonts w:ascii="Calibri" w:hAnsi="Calibri"/>
          <w:szCs w:val="22"/>
        </w:rPr>
        <w:t xml:space="preserve"> ist nach</w:t>
      </w:r>
      <w:r w:rsidR="00582DD8">
        <w:rPr>
          <w:rFonts w:ascii="Calibri" w:hAnsi="Calibri"/>
          <w:szCs w:val="22"/>
        </w:rPr>
        <w:t xml:space="preserve"> einer</w:t>
      </w:r>
      <w:r w:rsidRPr="00A86200">
        <w:rPr>
          <w:rFonts w:ascii="Calibri" w:hAnsi="Calibri"/>
          <w:szCs w:val="22"/>
        </w:rPr>
        <w:t xml:space="preserve"> Registrierung frei zugänglich unter: </w:t>
      </w:r>
      <w:hyperlink r:id="rId11" w:tgtFrame="_new" w:history="1">
        <w:r w:rsidRPr="00A86200">
          <w:rPr>
            <w:rStyle w:val="Hyperlink"/>
            <w:rFonts w:ascii="Calibri" w:hAnsi="Calibri"/>
            <w:szCs w:val="22"/>
          </w:rPr>
          <w:t>https://climate-impetus.eurac.edu</w:t>
        </w:r>
      </w:hyperlink>
    </w:p>
    <w:p w14:paraId="3CEB2D32" w14:textId="77777777" w:rsidR="00734D3D" w:rsidRPr="00734D3D" w:rsidRDefault="00734D3D" w:rsidP="00734D3D">
      <w:pPr>
        <w:rPr>
          <w:rFonts w:ascii="Calibri" w:hAnsi="Calibri"/>
          <w:szCs w:val="22"/>
        </w:rPr>
      </w:pPr>
    </w:p>
    <w:p w14:paraId="0F1707AD" w14:textId="77777777" w:rsidR="00172AE5" w:rsidRPr="007A2C58" w:rsidRDefault="00172AE5" w:rsidP="00F1267B">
      <w:pPr>
        <w:rPr>
          <w:rFonts w:ascii="Calibri" w:hAnsi="Calibri"/>
          <w:b/>
          <w:i/>
          <w:szCs w:val="22"/>
        </w:rPr>
      </w:pPr>
    </w:p>
    <w:p w14:paraId="2A6A5F35" w14:textId="12CAD4E6" w:rsidR="00172AE5" w:rsidRPr="00582DD8" w:rsidRDefault="00172AE5" w:rsidP="00F1267B">
      <w:pPr>
        <w:rPr>
          <w:rFonts w:ascii="Calibri" w:hAnsi="Calibri"/>
          <w:b/>
          <w:i/>
          <w:szCs w:val="22"/>
        </w:rPr>
      </w:pPr>
      <w:r w:rsidRPr="00582DD8">
        <w:rPr>
          <w:rFonts w:ascii="Calibri" w:hAnsi="Calibri"/>
          <w:szCs w:val="22"/>
        </w:rPr>
        <w:t>Bo</w:t>
      </w:r>
      <w:r w:rsidR="00F46F8A" w:rsidRPr="00582DD8">
        <w:rPr>
          <w:rFonts w:ascii="Calibri" w:hAnsi="Calibri"/>
          <w:szCs w:val="22"/>
        </w:rPr>
        <w:t>ze</w:t>
      </w:r>
      <w:r w:rsidR="00EF620A" w:rsidRPr="00582DD8">
        <w:rPr>
          <w:rFonts w:ascii="Calibri" w:hAnsi="Calibri"/>
          <w:szCs w:val="22"/>
        </w:rPr>
        <w:t>n</w:t>
      </w:r>
      <w:r w:rsidRPr="00582DD8">
        <w:rPr>
          <w:rFonts w:ascii="Calibri" w:hAnsi="Calibri"/>
          <w:szCs w:val="22"/>
        </w:rPr>
        <w:t xml:space="preserve">, </w:t>
      </w:r>
      <w:r w:rsidR="00A86200" w:rsidRPr="00582DD8">
        <w:rPr>
          <w:rFonts w:ascii="Calibri" w:hAnsi="Calibri"/>
          <w:szCs w:val="22"/>
        </w:rPr>
        <w:t>02.12</w:t>
      </w:r>
      <w:r w:rsidRPr="00582DD8">
        <w:rPr>
          <w:rFonts w:ascii="Calibri" w:hAnsi="Calibri"/>
          <w:szCs w:val="22"/>
        </w:rPr>
        <w:t>.202</w:t>
      </w:r>
      <w:r w:rsidR="00EF620A" w:rsidRPr="00582DD8">
        <w:rPr>
          <w:rFonts w:ascii="Calibri" w:hAnsi="Calibri"/>
          <w:szCs w:val="22"/>
        </w:rPr>
        <w:t>5</w:t>
      </w:r>
    </w:p>
    <w:p w14:paraId="690199B5" w14:textId="091FF799" w:rsidR="00F1267B" w:rsidRPr="00582DD8" w:rsidRDefault="00F1267B" w:rsidP="00F1267B">
      <w:pPr>
        <w:rPr>
          <w:rFonts w:ascii="Calibri" w:hAnsi="Calibri"/>
          <w:szCs w:val="22"/>
        </w:rPr>
      </w:pPr>
      <w:r w:rsidRPr="00582DD8">
        <w:rPr>
          <w:rFonts w:ascii="Calibri" w:hAnsi="Calibri"/>
          <w:b/>
          <w:i/>
          <w:szCs w:val="22"/>
        </w:rPr>
        <w:t xml:space="preserve">Kontakt: </w:t>
      </w:r>
      <w:r w:rsidRPr="00582DD8">
        <w:rPr>
          <w:rFonts w:ascii="Calibri" w:hAnsi="Calibri"/>
          <w:szCs w:val="22"/>
        </w:rPr>
        <w:t xml:space="preserve">Laura Defranceschi, </w:t>
      </w:r>
      <w:hyperlink r:id="rId12" w:history="1">
        <w:r w:rsidRPr="00582DD8">
          <w:rPr>
            <w:rStyle w:val="Hyperlink"/>
            <w:rFonts w:ascii="Calibri" w:hAnsi="Calibri"/>
            <w:szCs w:val="22"/>
          </w:rPr>
          <w:t>laura.defranceschi@eurac.edu</w:t>
        </w:r>
      </w:hyperlink>
      <w:r w:rsidRPr="00582DD8">
        <w:rPr>
          <w:rFonts w:ascii="Calibri" w:hAnsi="Calibri"/>
          <w:szCs w:val="22"/>
        </w:rPr>
        <w:t>, Tel. 0471 055 037, mobil 331 1729026</w:t>
      </w:r>
    </w:p>
    <w:p w14:paraId="658A3F52" w14:textId="175DFF1B" w:rsidR="00D3484E" w:rsidRPr="00582DD8" w:rsidRDefault="00D3484E" w:rsidP="00AE3CEE">
      <w:pPr>
        <w:rPr>
          <w:rFonts w:ascii="Calibri" w:hAnsi="Calibri"/>
          <w:szCs w:val="22"/>
        </w:rPr>
      </w:pPr>
    </w:p>
    <w:sectPr w:rsidR="00D3484E" w:rsidRPr="00582DD8" w:rsidSect="006D48DE">
      <w:headerReference w:type="default" r:id="rId13"/>
      <w:footerReference w:type="default" r:id="rId14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DBCCC" w14:textId="77777777" w:rsidR="00B50C56" w:rsidRDefault="00B50C56" w:rsidP="00302114">
      <w:r>
        <w:separator/>
      </w:r>
    </w:p>
  </w:endnote>
  <w:endnote w:type="continuationSeparator" w:id="0">
    <w:p w14:paraId="190E28EE" w14:textId="77777777" w:rsidR="00B50C56" w:rsidRDefault="00B50C56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3048A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368204BD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0" w:name="Adresse2"/>
    <w:bookmarkStart w:id="1" w:name="Adresse3"/>
    <w:bookmarkEnd w:id="0"/>
    <w:bookmarkEnd w:id="1"/>
  </w:p>
  <w:p w14:paraId="34FCA200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5ADF9D96" w14:textId="77777777" w:rsidR="00763E7D" w:rsidRPr="00E60D24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E60D24">
      <w:rPr>
        <w:rFonts w:ascii="Calibri" w:hAnsi="Calibri"/>
        <w:caps/>
        <w:sz w:val="14"/>
        <w:lang w:val="it-IT" w:eastAsia="de-DE"/>
      </w:rPr>
      <w:t>Tel. +39 0471 055 03</w:t>
    </w:r>
    <w:r w:rsidR="00135D84" w:rsidRPr="00E60D24">
      <w:rPr>
        <w:rFonts w:ascii="Calibri" w:hAnsi="Calibri"/>
        <w:caps/>
        <w:sz w:val="14"/>
        <w:lang w:val="it-IT" w:eastAsia="de-DE"/>
      </w:rPr>
      <w:t>3  Fax +39 0471 055 039    Communication</w:t>
    </w:r>
    <w:r w:rsidRPr="00E60D24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26635" w14:textId="77777777" w:rsidR="00B50C56" w:rsidRDefault="00B50C56" w:rsidP="00302114">
      <w:r>
        <w:separator/>
      </w:r>
    </w:p>
  </w:footnote>
  <w:footnote w:type="continuationSeparator" w:id="0">
    <w:p w14:paraId="3A960DF0" w14:textId="77777777" w:rsidR="00B50C56" w:rsidRDefault="00B50C56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ED5EC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eastAsia="de-DE"/>
      </w:rPr>
      <w:drawing>
        <wp:anchor distT="0" distB="0" distL="114300" distR="114300" simplePos="0" relativeHeight="251658240" behindDoc="1" locked="1" layoutInCell="1" allowOverlap="1" wp14:anchorId="5BB7AA94" wp14:editId="3017C5A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4194FB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716CF"/>
    <w:multiLevelType w:val="hybridMultilevel"/>
    <w:tmpl w:val="0F8E2BE6"/>
    <w:lvl w:ilvl="0" w:tplc="296EEA9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4118631">
    <w:abstractNumId w:val="0"/>
  </w:num>
  <w:num w:numId="2" w16cid:durableId="1497384323">
    <w:abstractNumId w:val="2"/>
  </w:num>
  <w:num w:numId="3" w16cid:durableId="559366993">
    <w:abstractNumId w:val="5"/>
  </w:num>
  <w:num w:numId="4" w16cid:durableId="1411342151">
    <w:abstractNumId w:val="4"/>
  </w:num>
  <w:num w:numId="5" w16cid:durableId="9139353">
    <w:abstractNumId w:val="1"/>
  </w:num>
  <w:num w:numId="6" w16cid:durableId="794984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it-IT" w:vendorID="64" w:dllVersion="0" w:nlCheck="1" w:checkStyle="0"/>
  <w:activeWritingStyle w:appName="MSWord" w:lang="es-ES" w:vendorID="64" w:dllVersion="0" w:nlCheck="1" w:checkStyle="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06BA4"/>
    <w:rsid w:val="00007C85"/>
    <w:rsid w:val="000152D6"/>
    <w:rsid w:val="00024B37"/>
    <w:rsid w:val="00024FD8"/>
    <w:rsid w:val="00025555"/>
    <w:rsid w:val="00027292"/>
    <w:rsid w:val="00027FE8"/>
    <w:rsid w:val="000351E7"/>
    <w:rsid w:val="00035BBE"/>
    <w:rsid w:val="00040401"/>
    <w:rsid w:val="000419D0"/>
    <w:rsid w:val="00042C14"/>
    <w:rsid w:val="00044A64"/>
    <w:rsid w:val="000467D8"/>
    <w:rsid w:val="000559E9"/>
    <w:rsid w:val="0005690C"/>
    <w:rsid w:val="000570E0"/>
    <w:rsid w:val="0006411B"/>
    <w:rsid w:val="000703B1"/>
    <w:rsid w:val="00075B43"/>
    <w:rsid w:val="00076F9A"/>
    <w:rsid w:val="00077291"/>
    <w:rsid w:val="000815C9"/>
    <w:rsid w:val="000849C7"/>
    <w:rsid w:val="00087FE2"/>
    <w:rsid w:val="0009622B"/>
    <w:rsid w:val="000A0B08"/>
    <w:rsid w:val="000A1349"/>
    <w:rsid w:val="000A24E9"/>
    <w:rsid w:val="000A4627"/>
    <w:rsid w:val="000A702F"/>
    <w:rsid w:val="000B01F4"/>
    <w:rsid w:val="000B5224"/>
    <w:rsid w:val="000B5A00"/>
    <w:rsid w:val="000B7283"/>
    <w:rsid w:val="000C4F18"/>
    <w:rsid w:val="000C615A"/>
    <w:rsid w:val="000C79A2"/>
    <w:rsid w:val="000D07CE"/>
    <w:rsid w:val="000D2367"/>
    <w:rsid w:val="000D41E3"/>
    <w:rsid w:val="000D48AD"/>
    <w:rsid w:val="000D798F"/>
    <w:rsid w:val="000D79D5"/>
    <w:rsid w:val="000D7C25"/>
    <w:rsid w:val="000E086A"/>
    <w:rsid w:val="000F0BDC"/>
    <w:rsid w:val="000F1BC5"/>
    <w:rsid w:val="000F525C"/>
    <w:rsid w:val="00102C91"/>
    <w:rsid w:val="001122D8"/>
    <w:rsid w:val="001139FE"/>
    <w:rsid w:val="00123B02"/>
    <w:rsid w:val="00124152"/>
    <w:rsid w:val="00125C80"/>
    <w:rsid w:val="001269B2"/>
    <w:rsid w:val="00130983"/>
    <w:rsid w:val="001315FC"/>
    <w:rsid w:val="0013257D"/>
    <w:rsid w:val="001336A6"/>
    <w:rsid w:val="001352CA"/>
    <w:rsid w:val="00135661"/>
    <w:rsid w:val="00135D84"/>
    <w:rsid w:val="00137440"/>
    <w:rsid w:val="00145CD6"/>
    <w:rsid w:val="00145EF2"/>
    <w:rsid w:val="00151327"/>
    <w:rsid w:val="00153696"/>
    <w:rsid w:val="00167433"/>
    <w:rsid w:val="00171149"/>
    <w:rsid w:val="00171795"/>
    <w:rsid w:val="001718F5"/>
    <w:rsid w:val="00172018"/>
    <w:rsid w:val="00172AE5"/>
    <w:rsid w:val="001762DC"/>
    <w:rsid w:val="00176FAC"/>
    <w:rsid w:val="001774B8"/>
    <w:rsid w:val="001916B0"/>
    <w:rsid w:val="00195898"/>
    <w:rsid w:val="001A0DB2"/>
    <w:rsid w:val="001A185B"/>
    <w:rsid w:val="001A78C4"/>
    <w:rsid w:val="001B2A7C"/>
    <w:rsid w:val="001B535E"/>
    <w:rsid w:val="001C106B"/>
    <w:rsid w:val="001C2D32"/>
    <w:rsid w:val="001C6FF7"/>
    <w:rsid w:val="001C72FA"/>
    <w:rsid w:val="001D15F3"/>
    <w:rsid w:val="001D241E"/>
    <w:rsid w:val="001D3BF0"/>
    <w:rsid w:val="001D4A79"/>
    <w:rsid w:val="001D7BA5"/>
    <w:rsid w:val="001E583F"/>
    <w:rsid w:val="001E5B9B"/>
    <w:rsid w:val="001F1D0F"/>
    <w:rsid w:val="001F4DD1"/>
    <w:rsid w:val="001F539F"/>
    <w:rsid w:val="001F6EFE"/>
    <w:rsid w:val="001F7D9B"/>
    <w:rsid w:val="00211B7B"/>
    <w:rsid w:val="00214259"/>
    <w:rsid w:val="002175ED"/>
    <w:rsid w:val="002211A5"/>
    <w:rsid w:val="00223798"/>
    <w:rsid w:val="002249C3"/>
    <w:rsid w:val="002324B2"/>
    <w:rsid w:val="002358FB"/>
    <w:rsid w:val="00241825"/>
    <w:rsid w:val="00242371"/>
    <w:rsid w:val="00242719"/>
    <w:rsid w:val="00251471"/>
    <w:rsid w:val="002520AC"/>
    <w:rsid w:val="002525A6"/>
    <w:rsid w:val="00254180"/>
    <w:rsid w:val="00256735"/>
    <w:rsid w:val="00261A6D"/>
    <w:rsid w:val="002643C1"/>
    <w:rsid w:val="00270998"/>
    <w:rsid w:val="00273D02"/>
    <w:rsid w:val="00275610"/>
    <w:rsid w:val="00292200"/>
    <w:rsid w:val="002A207E"/>
    <w:rsid w:val="002A4583"/>
    <w:rsid w:val="002A63D4"/>
    <w:rsid w:val="002B05BD"/>
    <w:rsid w:val="002B0ABF"/>
    <w:rsid w:val="002B1122"/>
    <w:rsid w:val="002B1600"/>
    <w:rsid w:val="002B1C3D"/>
    <w:rsid w:val="002B2061"/>
    <w:rsid w:val="002B32A6"/>
    <w:rsid w:val="002B4DEC"/>
    <w:rsid w:val="002D09AA"/>
    <w:rsid w:val="002E0D17"/>
    <w:rsid w:val="002E38AB"/>
    <w:rsid w:val="002F47FB"/>
    <w:rsid w:val="00302114"/>
    <w:rsid w:val="00305DC9"/>
    <w:rsid w:val="00307AC8"/>
    <w:rsid w:val="0031065C"/>
    <w:rsid w:val="00313630"/>
    <w:rsid w:val="00315DAE"/>
    <w:rsid w:val="00320301"/>
    <w:rsid w:val="0032458D"/>
    <w:rsid w:val="00324AAE"/>
    <w:rsid w:val="0033117B"/>
    <w:rsid w:val="003324CD"/>
    <w:rsid w:val="0033278E"/>
    <w:rsid w:val="0033545F"/>
    <w:rsid w:val="00335A55"/>
    <w:rsid w:val="00342DD3"/>
    <w:rsid w:val="00344C82"/>
    <w:rsid w:val="003518FF"/>
    <w:rsid w:val="00364592"/>
    <w:rsid w:val="00364D02"/>
    <w:rsid w:val="003827AC"/>
    <w:rsid w:val="0038441E"/>
    <w:rsid w:val="00387A0B"/>
    <w:rsid w:val="003913C1"/>
    <w:rsid w:val="003913E0"/>
    <w:rsid w:val="00393D37"/>
    <w:rsid w:val="003A39C3"/>
    <w:rsid w:val="003A5400"/>
    <w:rsid w:val="003A5F1B"/>
    <w:rsid w:val="003B7622"/>
    <w:rsid w:val="003D3A48"/>
    <w:rsid w:val="003E1603"/>
    <w:rsid w:val="003E1E8B"/>
    <w:rsid w:val="003E4772"/>
    <w:rsid w:val="003E7B8D"/>
    <w:rsid w:val="00414507"/>
    <w:rsid w:val="004149B4"/>
    <w:rsid w:val="0041656C"/>
    <w:rsid w:val="00424634"/>
    <w:rsid w:val="0043248A"/>
    <w:rsid w:val="004339C4"/>
    <w:rsid w:val="00434BA6"/>
    <w:rsid w:val="00434C28"/>
    <w:rsid w:val="00436A21"/>
    <w:rsid w:val="004373E2"/>
    <w:rsid w:val="00443CEF"/>
    <w:rsid w:val="004452FC"/>
    <w:rsid w:val="004521C5"/>
    <w:rsid w:val="004539CA"/>
    <w:rsid w:val="004562F9"/>
    <w:rsid w:val="004605A7"/>
    <w:rsid w:val="00466237"/>
    <w:rsid w:val="0046670C"/>
    <w:rsid w:val="00472A9B"/>
    <w:rsid w:val="00472EC8"/>
    <w:rsid w:val="0047461D"/>
    <w:rsid w:val="004763FD"/>
    <w:rsid w:val="0048495A"/>
    <w:rsid w:val="004A094A"/>
    <w:rsid w:val="004A2E51"/>
    <w:rsid w:val="004A334F"/>
    <w:rsid w:val="004B1062"/>
    <w:rsid w:val="004B1D5C"/>
    <w:rsid w:val="004C5E4B"/>
    <w:rsid w:val="004D3C76"/>
    <w:rsid w:val="004E0713"/>
    <w:rsid w:val="004E0A4A"/>
    <w:rsid w:val="004E284F"/>
    <w:rsid w:val="004E48CA"/>
    <w:rsid w:val="004E6D7B"/>
    <w:rsid w:val="004F03EC"/>
    <w:rsid w:val="004F27B3"/>
    <w:rsid w:val="004F525D"/>
    <w:rsid w:val="0050309B"/>
    <w:rsid w:val="005030C1"/>
    <w:rsid w:val="005065EB"/>
    <w:rsid w:val="005068E3"/>
    <w:rsid w:val="00511BB0"/>
    <w:rsid w:val="00514048"/>
    <w:rsid w:val="00514416"/>
    <w:rsid w:val="005164DF"/>
    <w:rsid w:val="005204BC"/>
    <w:rsid w:val="00524DFB"/>
    <w:rsid w:val="00532894"/>
    <w:rsid w:val="005335B4"/>
    <w:rsid w:val="005349D7"/>
    <w:rsid w:val="00541C76"/>
    <w:rsid w:val="00544914"/>
    <w:rsid w:val="00544B5A"/>
    <w:rsid w:val="00555B6A"/>
    <w:rsid w:val="00557AD2"/>
    <w:rsid w:val="00561F06"/>
    <w:rsid w:val="00562166"/>
    <w:rsid w:val="00562E5E"/>
    <w:rsid w:val="005671F1"/>
    <w:rsid w:val="00570607"/>
    <w:rsid w:val="005719BB"/>
    <w:rsid w:val="0057215F"/>
    <w:rsid w:val="00573DE7"/>
    <w:rsid w:val="005827B0"/>
    <w:rsid w:val="00582DD8"/>
    <w:rsid w:val="00585129"/>
    <w:rsid w:val="005904BD"/>
    <w:rsid w:val="00593255"/>
    <w:rsid w:val="005961A0"/>
    <w:rsid w:val="005973E5"/>
    <w:rsid w:val="005A6020"/>
    <w:rsid w:val="005A74C4"/>
    <w:rsid w:val="005B18A3"/>
    <w:rsid w:val="005B57D8"/>
    <w:rsid w:val="005C4483"/>
    <w:rsid w:val="005C6033"/>
    <w:rsid w:val="005C6AF5"/>
    <w:rsid w:val="005D15E2"/>
    <w:rsid w:val="005D2558"/>
    <w:rsid w:val="005D2C0A"/>
    <w:rsid w:val="005E052D"/>
    <w:rsid w:val="005E21A6"/>
    <w:rsid w:val="005E3508"/>
    <w:rsid w:val="005F6A5F"/>
    <w:rsid w:val="006026B2"/>
    <w:rsid w:val="00602721"/>
    <w:rsid w:val="0060565B"/>
    <w:rsid w:val="006056E4"/>
    <w:rsid w:val="00605A4D"/>
    <w:rsid w:val="00607ADA"/>
    <w:rsid w:val="00613208"/>
    <w:rsid w:val="0061491F"/>
    <w:rsid w:val="00614EA7"/>
    <w:rsid w:val="0061644C"/>
    <w:rsid w:val="0062094D"/>
    <w:rsid w:val="00622BB2"/>
    <w:rsid w:val="00623E2E"/>
    <w:rsid w:val="006357D7"/>
    <w:rsid w:val="0063741C"/>
    <w:rsid w:val="006409FC"/>
    <w:rsid w:val="00641672"/>
    <w:rsid w:val="006458E9"/>
    <w:rsid w:val="00645C76"/>
    <w:rsid w:val="006516F5"/>
    <w:rsid w:val="0065298D"/>
    <w:rsid w:val="00654B5E"/>
    <w:rsid w:val="006555FC"/>
    <w:rsid w:val="00657E0E"/>
    <w:rsid w:val="0066645F"/>
    <w:rsid w:val="0067065E"/>
    <w:rsid w:val="0067271B"/>
    <w:rsid w:val="00677783"/>
    <w:rsid w:val="00686A87"/>
    <w:rsid w:val="0068719D"/>
    <w:rsid w:val="0068737B"/>
    <w:rsid w:val="0069096F"/>
    <w:rsid w:val="00691A49"/>
    <w:rsid w:val="00692C6F"/>
    <w:rsid w:val="00694CBB"/>
    <w:rsid w:val="00695866"/>
    <w:rsid w:val="00695D05"/>
    <w:rsid w:val="00695D5E"/>
    <w:rsid w:val="006A15CA"/>
    <w:rsid w:val="006A1677"/>
    <w:rsid w:val="006A2A39"/>
    <w:rsid w:val="006A339C"/>
    <w:rsid w:val="006B22AF"/>
    <w:rsid w:val="006B5542"/>
    <w:rsid w:val="006B5EF1"/>
    <w:rsid w:val="006B79AE"/>
    <w:rsid w:val="006C32B8"/>
    <w:rsid w:val="006C3A19"/>
    <w:rsid w:val="006D0A3F"/>
    <w:rsid w:val="006D48DE"/>
    <w:rsid w:val="006D49B8"/>
    <w:rsid w:val="006E06FB"/>
    <w:rsid w:val="006E0C60"/>
    <w:rsid w:val="006E6E3F"/>
    <w:rsid w:val="006E797A"/>
    <w:rsid w:val="006E7F69"/>
    <w:rsid w:val="006F08C6"/>
    <w:rsid w:val="006F09D3"/>
    <w:rsid w:val="006F5C17"/>
    <w:rsid w:val="00701EC3"/>
    <w:rsid w:val="007040B4"/>
    <w:rsid w:val="00704C43"/>
    <w:rsid w:val="0070684A"/>
    <w:rsid w:val="00725EEE"/>
    <w:rsid w:val="00732DA3"/>
    <w:rsid w:val="007346DC"/>
    <w:rsid w:val="00734D3D"/>
    <w:rsid w:val="007377DA"/>
    <w:rsid w:val="00746197"/>
    <w:rsid w:val="00757B34"/>
    <w:rsid w:val="00761181"/>
    <w:rsid w:val="00763E7D"/>
    <w:rsid w:val="00766644"/>
    <w:rsid w:val="00774A16"/>
    <w:rsid w:val="00775CE0"/>
    <w:rsid w:val="007814AC"/>
    <w:rsid w:val="00785477"/>
    <w:rsid w:val="00785EEB"/>
    <w:rsid w:val="007A2C58"/>
    <w:rsid w:val="007A5E29"/>
    <w:rsid w:val="007A6CFF"/>
    <w:rsid w:val="007B47D0"/>
    <w:rsid w:val="007B5813"/>
    <w:rsid w:val="007B5E37"/>
    <w:rsid w:val="007B746C"/>
    <w:rsid w:val="007B7879"/>
    <w:rsid w:val="007C70C9"/>
    <w:rsid w:val="007C7BFF"/>
    <w:rsid w:val="007C7F4A"/>
    <w:rsid w:val="007D6CE3"/>
    <w:rsid w:val="007E07C2"/>
    <w:rsid w:val="007E2EC6"/>
    <w:rsid w:val="007E3A29"/>
    <w:rsid w:val="007F4455"/>
    <w:rsid w:val="007F54C4"/>
    <w:rsid w:val="00801BE5"/>
    <w:rsid w:val="008023DB"/>
    <w:rsid w:val="0080720E"/>
    <w:rsid w:val="0081107C"/>
    <w:rsid w:val="00813726"/>
    <w:rsid w:val="008202F1"/>
    <w:rsid w:val="008218EA"/>
    <w:rsid w:val="00823382"/>
    <w:rsid w:val="0082404E"/>
    <w:rsid w:val="0082506A"/>
    <w:rsid w:val="008277CD"/>
    <w:rsid w:val="00827AD2"/>
    <w:rsid w:val="008312F6"/>
    <w:rsid w:val="008324F1"/>
    <w:rsid w:val="00835375"/>
    <w:rsid w:val="008423AF"/>
    <w:rsid w:val="008543FE"/>
    <w:rsid w:val="00856331"/>
    <w:rsid w:val="008563E1"/>
    <w:rsid w:val="008564A6"/>
    <w:rsid w:val="00857970"/>
    <w:rsid w:val="00860E71"/>
    <w:rsid w:val="00870650"/>
    <w:rsid w:val="00872BED"/>
    <w:rsid w:val="00886D87"/>
    <w:rsid w:val="008917C8"/>
    <w:rsid w:val="008A33AB"/>
    <w:rsid w:val="008B2BB0"/>
    <w:rsid w:val="008B473A"/>
    <w:rsid w:val="008C084A"/>
    <w:rsid w:val="008C1898"/>
    <w:rsid w:val="008C28E7"/>
    <w:rsid w:val="008C498E"/>
    <w:rsid w:val="008D45F2"/>
    <w:rsid w:val="008E0E3D"/>
    <w:rsid w:val="008E35C8"/>
    <w:rsid w:val="008E7DC0"/>
    <w:rsid w:val="008F2E12"/>
    <w:rsid w:val="008F431F"/>
    <w:rsid w:val="00900125"/>
    <w:rsid w:val="00900ED4"/>
    <w:rsid w:val="009041FD"/>
    <w:rsid w:val="00913AB7"/>
    <w:rsid w:val="0091698E"/>
    <w:rsid w:val="0091739C"/>
    <w:rsid w:val="0092724C"/>
    <w:rsid w:val="009327E2"/>
    <w:rsid w:val="00941651"/>
    <w:rsid w:val="00946741"/>
    <w:rsid w:val="0094770B"/>
    <w:rsid w:val="009569B8"/>
    <w:rsid w:val="009616E0"/>
    <w:rsid w:val="00963985"/>
    <w:rsid w:val="00966B08"/>
    <w:rsid w:val="00974698"/>
    <w:rsid w:val="00976098"/>
    <w:rsid w:val="00982109"/>
    <w:rsid w:val="0098335E"/>
    <w:rsid w:val="00984768"/>
    <w:rsid w:val="00991BEE"/>
    <w:rsid w:val="0099369E"/>
    <w:rsid w:val="00993F69"/>
    <w:rsid w:val="0099651F"/>
    <w:rsid w:val="00997241"/>
    <w:rsid w:val="009A0DC5"/>
    <w:rsid w:val="009A14BC"/>
    <w:rsid w:val="009A3A89"/>
    <w:rsid w:val="009A4615"/>
    <w:rsid w:val="009A77DC"/>
    <w:rsid w:val="009B03D0"/>
    <w:rsid w:val="009B0BB7"/>
    <w:rsid w:val="009B2A1B"/>
    <w:rsid w:val="009B3870"/>
    <w:rsid w:val="009C0D3A"/>
    <w:rsid w:val="009C1CE9"/>
    <w:rsid w:val="009C3B54"/>
    <w:rsid w:val="009D5812"/>
    <w:rsid w:val="009E277A"/>
    <w:rsid w:val="009E3565"/>
    <w:rsid w:val="009E6CBB"/>
    <w:rsid w:val="009E741D"/>
    <w:rsid w:val="009F60AE"/>
    <w:rsid w:val="009F6926"/>
    <w:rsid w:val="00A10F9F"/>
    <w:rsid w:val="00A126F8"/>
    <w:rsid w:val="00A14492"/>
    <w:rsid w:val="00A145F2"/>
    <w:rsid w:val="00A1530D"/>
    <w:rsid w:val="00A16BB7"/>
    <w:rsid w:val="00A20CC1"/>
    <w:rsid w:val="00A277BC"/>
    <w:rsid w:val="00A30A51"/>
    <w:rsid w:val="00A368EB"/>
    <w:rsid w:val="00A37952"/>
    <w:rsid w:val="00A40C35"/>
    <w:rsid w:val="00A4234A"/>
    <w:rsid w:val="00A42D0B"/>
    <w:rsid w:val="00A51D85"/>
    <w:rsid w:val="00A52AC5"/>
    <w:rsid w:val="00A677C0"/>
    <w:rsid w:val="00A728C6"/>
    <w:rsid w:val="00A75038"/>
    <w:rsid w:val="00A756A6"/>
    <w:rsid w:val="00A759FC"/>
    <w:rsid w:val="00A775D4"/>
    <w:rsid w:val="00A86200"/>
    <w:rsid w:val="00A8705C"/>
    <w:rsid w:val="00A91D09"/>
    <w:rsid w:val="00A945D8"/>
    <w:rsid w:val="00A9533E"/>
    <w:rsid w:val="00AA0230"/>
    <w:rsid w:val="00AA2297"/>
    <w:rsid w:val="00AA2848"/>
    <w:rsid w:val="00AA356C"/>
    <w:rsid w:val="00AA6BDA"/>
    <w:rsid w:val="00AA6F9D"/>
    <w:rsid w:val="00AB1EB4"/>
    <w:rsid w:val="00AB67B5"/>
    <w:rsid w:val="00AC12C1"/>
    <w:rsid w:val="00AD36D6"/>
    <w:rsid w:val="00AD495A"/>
    <w:rsid w:val="00AE16CC"/>
    <w:rsid w:val="00AE3CEE"/>
    <w:rsid w:val="00AF74C2"/>
    <w:rsid w:val="00B0134F"/>
    <w:rsid w:val="00B06CD7"/>
    <w:rsid w:val="00B1348E"/>
    <w:rsid w:val="00B135D7"/>
    <w:rsid w:val="00B2080F"/>
    <w:rsid w:val="00B2210B"/>
    <w:rsid w:val="00B26E82"/>
    <w:rsid w:val="00B40C4A"/>
    <w:rsid w:val="00B463CF"/>
    <w:rsid w:val="00B46DC4"/>
    <w:rsid w:val="00B47B70"/>
    <w:rsid w:val="00B50C56"/>
    <w:rsid w:val="00B53C96"/>
    <w:rsid w:val="00B6313E"/>
    <w:rsid w:val="00B640F7"/>
    <w:rsid w:val="00B72373"/>
    <w:rsid w:val="00B81B2D"/>
    <w:rsid w:val="00B84D2F"/>
    <w:rsid w:val="00B85116"/>
    <w:rsid w:val="00B90F13"/>
    <w:rsid w:val="00B92A2E"/>
    <w:rsid w:val="00BA582E"/>
    <w:rsid w:val="00BD72F9"/>
    <w:rsid w:val="00BE07D2"/>
    <w:rsid w:val="00BE140B"/>
    <w:rsid w:val="00BF03C4"/>
    <w:rsid w:val="00BF7379"/>
    <w:rsid w:val="00C04B33"/>
    <w:rsid w:val="00C07A52"/>
    <w:rsid w:val="00C111E7"/>
    <w:rsid w:val="00C13B10"/>
    <w:rsid w:val="00C15114"/>
    <w:rsid w:val="00C304D1"/>
    <w:rsid w:val="00C461B1"/>
    <w:rsid w:val="00C501AC"/>
    <w:rsid w:val="00C5231C"/>
    <w:rsid w:val="00C54BA5"/>
    <w:rsid w:val="00C56333"/>
    <w:rsid w:val="00C64509"/>
    <w:rsid w:val="00C67BD0"/>
    <w:rsid w:val="00C73E9B"/>
    <w:rsid w:val="00C75EAF"/>
    <w:rsid w:val="00C9110F"/>
    <w:rsid w:val="00C9487D"/>
    <w:rsid w:val="00C961B4"/>
    <w:rsid w:val="00C96387"/>
    <w:rsid w:val="00CB4060"/>
    <w:rsid w:val="00CC490C"/>
    <w:rsid w:val="00CE1D0D"/>
    <w:rsid w:val="00CF0CF1"/>
    <w:rsid w:val="00CF650B"/>
    <w:rsid w:val="00CF7A04"/>
    <w:rsid w:val="00D00FEB"/>
    <w:rsid w:val="00D02077"/>
    <w:rsid w:val="00D049FE"/>
    <w:rsid w:val="00D07FB7"/>
    <w:rsid w:val="00D116C7"/>
    <w:rsid w:val="00D14617"/>
    <w:rsid w:val="00D15A30"/>
    <w:rsid w:val="00D242D2"/>
    <w:rsid w:val="00D25CB5"/>
    <w:rsid w:val="00D3407B"/>
    <w:rsid w:val="00D3484E"/>
    <w:rsid w:val="00D35A73"/>
    <w:rsid w:val="00D442E7"/>
    <w:rsid w:val="00D47C3D"/>
    <w:rsid w:val="00D51FEE"/>
    <w:rsid w:val="00D52340"/>
    <w:rsid w:val="00D57984"/>
    <w:rsid w:val="00D61B3F"/>
    <w:rsid w:val="00D62369"/>
    <w:rsid w:val="00D705A4"/>
    <w:rsid w:val="00D75C7D"/>
    <w:rsid w:val="00D76493"/>
    <w:rsid w:val="00D80EF0"/>
    <w:rsid w:val="00D87588"/>
    <w:rsid w:val="00D91C64"/>
    <w:rsid w:val="00DA1D29"/>
    <w:rsid w:val="00DA4AAD"/>
    <w:rsid w:val="00DA4D0C"/>
    <w:rsid w:val="00DA5807"/>
    <w:rsid w:val="00DA5E02"/>
    <w:rsid w:val="00DA5FD4"/>
    <w:rsid w:val="00DB21E5"/>
    <w:rsid w:val="00DB581D"/>
    <w:rsid w:val="00DC0E15"/>
    <w:rsid w:val="00DC3A1F"/>
    <w:rsid w:val="00DC4A52"/>
    <w:rsid w:val="00DC627E"/>
    <w:rsid w:val="00DC6DA4"/>
    <w:rsid w:val="00DC79D7"/>
    <w:rsid w:val="00DD79B7"/>
    <w:rsid w:val="00DD7A2F"/>
    <w:rsid w:val="00DE0BF9"/>
    <w:rsid w:val="00DE68A2"/>
    <w:rsid w:val="00DF465D"/>
    <w:rsid w:val="00DF4D19"/>
    <w:rsid w:val="00E02C99"/>
    <w:rsid w:val="00E122B4"/>
    <w:rsid w:val="00E22BA2"/>
    <w:rsid w:val="00E23F98"/>
    <w:rsid w:val="00E25E52"/>
    <w:rsid w:val="00E265D9"/>
    <w:rsid w:val="00E317CC"/>
    <w:rsid w:val="00E3491E"/>
    <w:rsid w:val="00E35DDA"/>
    <w:rsid w:val="00E367A0"/>
    <w:rsid w:val="00E44119"/>
    <w:rsid w:val="00E46D58"/>
    <w:rsid w:val="00E5046A"/>
    <w:rsid w:val="00E527CE"/>
    <w:rsid w:val="00E530B8"/>
    <w:rsid w:val="00E60D24"/>
    <w:rsid w:val="00E65438"/>
    <w:rsid w:val="00E67199"/>
    <w:rsid w:val="00E71981"/>
    <w:rsid w:val="00E80EB1"/>
    <w:rsid w:val="00E8396F"/>
    <w:rsid w:val="00E9668B"/>
    <w:rsid w:val="00EA13FA"/>
    <w:rsid w:val="00EA2758"/>
    <w:rsid w:val="00EC0066"/>
    <w:rsid w:val="00EC1BF1"/>
    <w:rsid w:val="00ED0C14"/>
    <w:rsid w:val="00ED2217"/>
    <w:rsid w:val="00ED256F"/>
    <w:rsid w:val="00EE1B7E"/>
    <w:rsid w:val="00EF075F"/>
    <w:rsid w:val="00EF585D"/>
    <w:rsid w:val="00EF5B6C"/>
    <w:rsid w:val="00EF620A"/>
    <w:rsid w:val="00F0157B"/>
    <w:rsid w:val="00F051FC"/>
    <w:rsid w:val="00F054CC"/>
    <w:rsid w:val="00F05EEF"/>
    <w:rsid w:val="00F06994"/>
    <w:rsid w:val="00F10FB4"/>
    <w:rsid w:val="00F1267B"/>
    <w:rsid w:val="00F146CE"/>
    <w:rsid w:val="00F16A87"/>
    <w:rsid w:val="00F24A9B"/>
    <w:rsid w:val="00F25737"/>
    <w:rsid w:val="00F27E9B"/>
    <w:rsid w:val="00F358EA"/>
    <w:rsid w:val="00F3782A"/>
    <w:rsid w:val="00F41B8A"/>
    <w:rsid w:val="00F422D4"/>
    <w:rsid w:val="00F42617"/>
    <w:rsid w:val="00F46F8A"/>
    <w:rsid w:val="00F503FD"/>
    <w:rsid w:val="00F50931"/>
    <w:rsid w:val="00F51F24"/>
    <w:rsid w:val="00F61DD0"/>
    <w:rsid w:val="00F64860"/>
    <w:rsid w:val="00F672F3"/>
    <w:rsid w:val="00F73451"/>
    <w:rsid w:val="00F77381"/>
    <w:rsid w:val="00F77409"/>
    <w:rsid w:val="00F77E2B"/>
    <w:rsid w:val="00F804AE"/>
    <w:rsid w:val="00F80F80"/>
    <w:rsid w:val="00F8315D"/>
    <w:rsid w:val="00F878A9"/>
    <w:rsid w:val="00F914D4"/>
    <w:rsid w:val="00F95305"/>
    <w:rsid w:val="00F963D2"/>
    <w:rsid w:val="00FB0B79"/>
    <w:rsid w:val="00FB0C94"/>
    <w:rsid w:val="00FB449C"/>
    <w:rsid w:val="00FC6942"/>
    <w:rsid w:val="00FC7C35"/>
    <w:rsid w:val="00FD1106"/>
    <w:rsid w:val="00FD137A"/>
    <w:rsid w:val="00FD5D70"/>
    <w:rsid w:val="00FE075D"/>
    <w:rsid w:val="00FE6CFF"/>
    <w:rsid w:val="00FF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A5A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D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74A16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6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1907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aura.defranceschi@eurac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limate-impetus.eurac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BE2EC2328064D83975EF05AB604E0" ma:contentTypeVersion="12" ma:contentTypeDescription="Create a new document." ma:contentTypeScope="" ma:versionID="9596643393d29ff53996cfcb03e38cb4">
  <xsd:schema xmlns:xsd="http://www.w3.org/2001/XMLSchema" xmlns:xs="http://www.w3.org/2001/XMLSchema" xmlns:p="http://schemas.microsoft.com/office/2006/metadata/properties" xmlns:ns2="b7fa1a71-8bf4-48ce-82d1-330a1d94cc1f" xmlns:ns3="f35fb90d-db2f-4016-9126-48357f2a392d" targetNamespace="http://schemas.microsoft.com/office/2006/metadata/properties" ma:root="true" ma:fieldsID="224c3b1365ee1214f9fb5ab15a3791a1" ns2:_="" ns3:_="">
    <xsd:import namespace="b7fa1a71-8bf4-48ce-82d1-330a1d94cc1f"/>
    <xsd:import namespace="f35fb90d-db2f-4016-9126-48357f2a39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a1a71-8bf4-48ce-82d1-330a1d94cc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fb90d-db2f-4016-9126-48357f2a39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A3A598-43C9-4001-AAD9-64200CA441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1BEC2E-1005-46C7-A953-165B5A7460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CF39CD-2BF4-4796-8941-3DB2AFA37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a1a71-8bf4-48ce-82d1-330a1d94cc1f"/>
    <ds:schemaRef ds:uri="f35fb90d-db2f-4016-9126-48357f2a3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51280A-92CF-4AAA-9EEA-F3A6E7155A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4669</Characters>
  <Application>Microsoft Office Word</Application>
  <DocSecurity>4</DocSecurity>
  <Lines>67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Scientific Network</Company>
  <LinksUpToDate>false</LinksUpToDate>
  <CharactersWithSpaces>5325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Defranceschi Laura</cp:lastModifiedBy>
  <cp:revision>2</cp:revision>
  <cp:lastPrinted>2021-04-20T09:44:00Z</cp:lastPrinted>
  <dcterms:created xsi:type="dcterms:W3CDTF">2025-12-01T07:39:00Z</dcterms:created>
  <dcterms:modified xsi:type="dcterms:W3CDTF">2025-12-01T07:39:00Z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0x0101008D9BE2EC2328064D83975EF05AB604E0</vt:lpwstr>
  </property>
</Properties>
</file>