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172E5" w14:textId="77777777" w:rsidR="001C2001" w:rsidRPr="00D511BD" w:rsidRDefault="005E20DB" w:rsidP="00D5296C">
      <w:pPr>
        <w:pStyle w:val="Titolo"/>
        <w:spacing w:line="312" w:lineRule="auto"/>
        <w:rPr>
          <w:rFonts w:ascii="Arial" w:hAnsi="Arial" w:cs="Arial"/>
          <w:sz w:val="22"/>
          <w:szCs w:val="22"/>
        </w:rPr>
      </w:pPr>
      <w:r w:rsidRPr="00D511BD">
        <w:rPr>
          <w:rFonts w:ascii="Arial" w:hAnsi="Arial" w:cs="Arial"/>
          <w:sz w:val="22"/>
          <w:szCs w:val="22"/>
        </w:rPr>
        <w:t xml:space="preserve">Informativa </w:t>
      </w:r>
      <w:r w:rsidR="001C2001" w:rsidRPr="00D511BD">
        <w:rPr>
          <w:rFonts w:ascii="Arial" w:hAnsi="Arial" w:cs="Arial"/>
          <w:sz w:val="22"/>
          <w:szCs w:val="22"/>
        </w:rPr>
        <w:t>Web</w:t>
      </w:r>
    </w:p>
    <w:p w14:paraId="4C51952E" w14:textId="77777777" w:rsidR="005E20DB" w:rsidRPr="00D511BD" w:rsidRDefault="005E20DB" w:rsidP="005569DB">
      <w:pPr>
        <w:pStyle w:val="Titolo"/>
        <w:spacing w:line="312" w:lineRule="auto"/>
        <w:rPr>
          <w:rFonts w:ascii="Arial" w:hAnsi="Arial" w:cs="Arial"/>
          <w:sz w:val="22"/>
          <w:szCs w:val="22"/>
        </w:rPr>
      </w:pPr>
      <w:r w:rsidRPr="00D511BD">
        <w:rPr>
          <w:rFonts w:ascii="Arial" w:hAnsi="Arial" w:cs="Arial"/>
          <w:sz w:val="22"/>
          <w:szCs w:val="22"/>
        </w:rPr>
        <w:t>ai sensi dell’art. 1</w:t>
      </w:r>
      <w:r w:rsidR="0063066B" w:rsidRPr="00D511BD">
        <w:rPr>
          <w:rFonts w:ascii="Arial" w:hAnsi="Arial" w:cs="Arial"/>
          <w:sz w:val="22"/>
          <w:szCs w:val="22"/>
        </w:rPr>
        <w:t>4</w:t>
      </w:r>
      <w:r w:rsidRPr="00D511BD">
        <w:rPr>
          <w:rFonts w:ascii="Arial" w:hAnsi="Arial" w:cs="Arial"/>
          <w:sz w:val="22"/>
          <w:szCs w:val="22"/>
        </w:rPr>
        <w:t xml:space="preserve"> Reg. UE 2016/679 per la protezione dei dati personali</w:t>
      </w:r>
    </w:p>
    <w:p w14:paraId="70D4E551" w14:textId="77777777" w:rsidR="00E808EE" w:rsidRPr="00D511BD" w:rsidRDefault="00E808EE" w:rsidP="00D511BD">
      <w:pPr>
        <w:pStyle w:val="Corpodeltesto2"/>
        <w:rPr>
          <w:sz w:val="22"/>
          <w:szCs w:val="22"/>
        </w:rPr>
      </w:pPr>
    </w:p>
    <w:p w14:paraId="326E4BF0" w14:textId="77777777" w:rsidR="00FD0558" w:rsidRPr="00D511BD" w:rsidRDefault="00FD0558" w:rsidP="00D511BD">
      <w:pPr>
        <w:pStyle w:val="Corpodeltesto2"/>
        <w:rPr>
          <w:b/>
          <w:bCs/>
          <w:sz w:val="22"/>
          <w:szCs w:val="22"/>
        </w:rPr>
      </w:pPr>
      <w:r w:rsidRPr="00D511BD">
        <w:rPr>
          <w:b/>
          <w:bCs/>
          <w:sz w:val="22"/>
          <w:szCs w:val="22"/>
          <w:lang w:val="x-none"/>
        </w:rPr>
        <w:t>1. TITOLARE</w:t>
      </w:r>
      <w:r w:rsidRPr="00D511BD">
        <w:rPr>
          <w:b/>
          <w:bCs/>
          <w:sz w:val="22"/>
          <w:szCs w:val="22"/>
        </w:rPr>
        <w:t xml:space="preserve"> DEL TRATTAMENTO E DATA PROTECTION OFFICER (DPO)</w:t>
      </w:r>
    </w:p>
    <w:p w14:paraId="4C64053D" w14:textId="67146265" w:rsidR="00FD0558" w:rsidRPr="00D511BD" w:rsidRDefault="00FD0558" w:rsidP="00D511BD">
      <w:pPr>
        <w:pStyle w:val="Corpodeltesto2"/>
        <w:rPr>
          <w:bCs/>
          <w:sz w:val="22"/>
          <w:szCs w:val="22"/>
        </w:rPr>
      </w:pPr>
      <w:r w:rsidRPr="00D511BD">
        <w:rPr>
          <w:bCs/>
          <w:sz w:val="22"/>
          <w:szCs w:val="22"/>
          <w:lang w:val="x-none"/>
        </w:rPr>
        <w:t>Titolare del trattamento</w:t>
      </w:r>
      <w:r w:rsidRPr="00D511BD">
        <w:rPr>
          <w:bCs/>
          <w:sz w:val="22"/>
          <w:szCs w:val="22"/>
        </w:rPr>
        <w:t xml:space="preserve"> - </w:t>
      </w:r>
      <w:r w:rsidRPr="00D511BD">
        <w:rPr>
          <w:bCs/>
          <w:sz w:val="22"/>
          <w:szCs w:val="22"/>
          <w:lang w:val="x-none"/>
        </w:rPr>
        <w:t xml:space="preserve"> ai sensi degli artt. 4 e 24 del Reg. UE 2016/679</w:t>
      </w:r>
      <w:r w:rsidRPr="00D511BD">
        <w:rPr>
          <w:bCs/>
          <w:sz w:val="22"/>
          <w:szCs w:val="22"/>
        </w:rPr>
        <w:t xml:space="preserve"> - </w:t>
      </w:r>
      <w:r w:rsidRPr="00D511BD">
        <w:rPr>
          <w:bCs/>
          <w:sz w:val="22"/>
          <w:szCs w:val="22"/>
          <w:lang w:val="x-none"/>
        </w:rPr>
        <w:t xml:space="preserve"> è</w:t>
      </w:r>
      <w:r w:rsidRPr="00D511BD">
        <w:rPr>
          <w:bCs/>
          <w:sz w:val="22"/>
          <w:szCs w:val="22"/>
        </w:rPr>
        <w:t xml:space="preserve"> </w:t>
      </w:r>
      <w:r w:rsidRPr="00B50A12">
        <w:rPr>
          <w:b/>
          <w:bCs/>
          <w:sz w:val="22"/>
          <w:szCs w:val="22"/>
        </w:rPr>
        <w:t>Opera di Santa Croce</w:t>
      </w:r>
      <w:r w:rsidRPr="00D511BD">
        <w:rPr>
          <w:bCs/>
          <w:sz w:val="22"/>
          <w:szCs w:val="22"/>
        </w:rPr>
        <w:t>, con sede legale in Piazza Santa Croce, 16, Firenze (FI) - P. Iva 05489970482.</w:t>
      </w:r>
    </w:p>
    <w:p w14:paraId="3429C0D7" w14:textId="77777777" w:rsidR="00FD0558" w:rsidRPr="00D511BD" w:rsidRDefault="00FD0558" w:rsidP="00D511BD">
      <w:pPr>
        <w:pStyle w:val="Corpodeltesto2"/>
        <w:rPr>
          <w:bCs/>
          <w:sz w:val="22"/>
          <w:szCs w:val="22"/>
        </w:rPr>
      </w:pPr>
      <w:r w:rsidRPr="00D511BD">
        <w:rPr>
          <w:bCs/>
          <w:sz w:val="22"/>
          <w:szCs w:val="22"/>
          <w:lang w:val="x-none"/>
        </w:rPr>
        <w:t>Il Titolare può essere contattato a</w:t>
      </w:r>
      <w:r w:rsidRPr="00D511BD">
        <w:rPr>
          <w:bCs/>
          <w:sz w:val="22"/>
          <w:szCs w:val="22"/>
        </w:rPr>
        <w:t xml:space="preserve">l seguente indirizzo </w:t>
      </w:r>
      <w:r w:rsidRPr="00D511BD">
        <w:rPr>
          <w:bCs/>
          <w:sz w:val="22"/>
          <w:szCs w:val="22"/>
          <w:lang w:val="x-none"/>
        </w:rPr>
        <w:t>e-mail:</w:t>
      </w:r>
      <w:r w:rsidRPr="00D511BD">
        <w:rPr>
          <w:sz w:val="22"/>
          <w:szCs w:val="22"/>
        </w:rPr>
        <w:t xml:space="preserve"> </w:t>
      </w:r>
      <w:hyperlink r:id="rId8" w:history="1">
        <w:r w:rsidRPr="00D511BD">
          <w:rPr>
            <w:rStyle w:val="Collegamentoipertestuale"/>
            <w:sz w:val="22"/>
            <w:szCs w:val="22"/>
          </w:rPr>
          <w:t>privacy@santacroceopera.it</w:t>
        </w:r>
      </w:hyperlink>
      <w:r w:rsidR="00D90363">
        <w:rPr>
          <w:sz w:val="22"/>
          <w:szCs w:val="22"/>
        </w:rPr>
        <w:t>.</w:t>
      </w:r>
    </w:p>
    <w:p w14:paraId="40D7BD1D" w14:textId="77777777" w:rsidR="00FD0558" w:rsidRPr="00D511BD" w:rsidRDefault="00FD0558" w:rsidP="00D511BD">
      <w:pPr>
        <w:spacing w:line="312" w:lineRule="auto"/>
        <w:jc w:val="both"/>
        <w:rPr>
          <w:rFonts w:ascii="Arial" w:eastAsia="Times New Roman" w:hAnsi="Arial" w:cs="Arial"/>
          <w:bCs/>
          <w:color w:val="000000"/>
          <w:u w:color="000000"/>
          <w:lang w:eastAsia="it-IT"/>
        </w:rPr>
      </w:pPr>
      <w:r w:rsidRPr="00D511BD">
        <w:rPr>
          <w:rFonts w:ascii="Arial" w:eastAsia="Times New Roman" w:hAnsi="Arial" w:cs="Arial"/>
          <w:bCs/>
          <w:color w:val="000000"/>
          <w:u w:color="000000"/>
          <w:lang w:eastAsia="it-IT"/>
        </w:rPr>
        <w:t xml:space="preserve">Il Titolare ha inoltre nominato un Responsabile della protezione dei dati (DPO) - nella persona dell’Avv. Domenico Vispo - contattabile per questioni inerenti al trattamento dei Suoi dati personali al seguente indirizzo e-mail: </w:t>
      </w:r>
      <w:hyperlink r:id="rId9" w:history="1">
        <w:r w:rsidRPr="00D511BD">
          <w:rPr>
            <w:rStyle w:val="Collegamentoipertestuale"/>
            <w:rFonts w:ascii="Arial" w:eastAsia="Times New Roman" w:hAnsi="Arial" w:cs="Arial"/>
            <w:bCs/>
            <w:u w:color="000000"/>
            <w:lang w:eastAsia="it-IT"/>
          </w:rPr>
          <w:t>dpo@santacroceopera.it</w:t>
        </w:r>
      </w:hyperlink>
      <w:r w:rsidR="00D90363">
        <w:rPr>
          <w:rFonts w:ascii="Arial" w:eastAsia="Times New Roman" w:hAnsi="Arial" w:cs="Arial"/>
          <w:bCs/>
          <w:color w:val="000000"/>
          <w:u w:color="000000"/>
          <w:lang w:eastAsia="it-IT"/>
        </w:rPr>
        <w:t>.</w:t>
      </w:r>
    </w:p>
    <w:p w14:paraId="2F7EE68A" w14:textId="77777777" w:rsidR="0097419C" w:rsidRPr="00D511BD" w:rsidRDefault="0097419C" w:rsidP="00D511BD">
      <w:pPr>
        <w:pStyle w:val="Corpodeltesto2"/>
        <w:rPr>
          <w:b/>
          <w:bCs/>
          <w:sz w:val="22"/>
          <w:szCs w:val="22"/>
          <w:lang w:val="x-none"/>
        </w:rPr>
      </w:pPr>
      <w:r w:rsidRPr="00D511BD">
        <w:rPr>
          <w:b/>
          <w:bCs/>
          <w:sz w:val="22"/>
          <w:szCs w:val="22"/>
        </w:rPr>
        <w:t>2</w:t>
      </w:r>
      <w:r w:rsidRPr="00D511BD">
        <w:rPr>
          <w:b/>
          <w:bCs/>
          <w:sz w:val="22"/>
          <w:szCs w:val="22"/>
          <w:lang w:val="x-none"/>
        </w:rPr>
        <w:t>. TIPOLOGIA DI DATI TRATTATI</w:t>
      </w:r>
      <w:r w:rsidRPr="00D511BD">
        <w:rPr>
          <w:b/>
          <w:bCs/>
          <w:sz w:val="22"/>
          <w:szCs w:val="22"/>
        </w:rPr>
        <w:t xml:space="preserve"> E RACCOLTI</w:t>
      </w:r>
      <w:r w:rsidRPr="00D511BD">
        <w:rPr>
          <w:b/>
          <w:bCs/>
          <w:sz w:val="22"/>
          <w:szCs w:val="22"/>
          <w:lang w:val="x-none"/>
        </w:rPr>
        <w:tab/>
      </w:r>
      <w:r w:rsidRPr="00D511BD">
        <w:rPr>
          <w:b/>
          <w:bCs/>
          <w:sz w:val="22"/>
          <w:szCs w:val="22"/>
          <w:lang w:val="x-none"/>
        </w:rPr>
        <w:tab/>
      </w:r>
      <w:r w:rsidRPr="00D511BD">
        <w:rPr>
          <w:b/>
          <w:bCs/>
          <w:sz w:val="22"/>
          <w:szCs w:val="22"/>
          <w:lang w:val="x-none"/>
        </w:rPr>
        <w:tab/>
      </w:r>
      <w:r w:rsidRPr="00D511BD">
        <w:rPr>
          <w:b/>
          <w:bCs/>
          <w:sz w:val="22"/>
          <w:szCs w:val="22"/>
          <w:lang w:val="x-none"/>
        </w:rPr>
        <w:tab/>
      </w:r>
      <w:r w:rsidRPr="00D511BD">
        <w:rPr>
          <w:b/>
          <w:bCs/>
          <w:sz w:val="22"/>
          <w:szCs w:val="22"/>
          <w:lang w:val="x-none"/>
        </w:rPr>
        <w:tab/>
      </w:r>
      <w:r w:rsidRPr="00D511BD">
        <w:rPr>
          <w:b/>
          <w:bCs/>
          <w:sz w:val="22"/>
          <w:szCs w:val="22"/>
          <w:lang w:val="x-none"/>
        </w:rPr>
        <w:tab/>
        <w:t xml:space="preserve">                                                        </w:t>
      </w:r>
    </w:p>
    <w:p w14:paraId="325F1047" w14:textId="77777777" w:rsidR="0097419C" w:rsidRPr="00D511BD" w:rsidRDefault="0097419C" w:rsidP="00D511BD">
      <w:pPr>
        <w:pStyle w:val="Corpodeltesto2"/>
        <w:rPr>
          <w:bCs/>
          <w:iCs/>
          <w:sz w:val="22"/>
          <w:szCs w:val="22"/>
        </w:rPr>
      </w:pPr>
      <w:r w:rsidRPr="00D511BD">
        <w:rPr>
          <w:bCs/>
          <w:iCs/>
          <w:sz w:val="22"/>
          <w:szCs w:val="22"/>
        </w:rPr>
        <w:t>Il Titolare tratterà i seguenti dati personali:</w:t>
      </w:r>
    </w:p>
    <w:p w14:paraId="04004CF6" w14:textId="77777777" w:rsidR="0097419C" w:rsidRPr="00D511BD" w:rsidRDefault="0097419C" w:rsidP="00D511BD">
      <w:pPr>
        <w:pStyle w:val="Corpodeltesto2"/>
        <w:rPr>
          <w:bCs/>
          <w:iCs/>
          <w:sz w:val="22"/>
          <w:szCs w:val="22"/>
        </w:rPr>
      </w:pPr>
      <w:r w:rsidRPr="00D511BD">
        <w:rPr>
          <w:bCs/>
          <w:iCs/>
          <w:sz w:val="22"/>
          <w:szCs w:val="22"/>
        </w:rPr>
        <w:t>- dati anagrafici, di contatto, indirizzo email;</w:t>
      </w:r>
    </w:p>
    <w:p w14:paraId="1A9532B1" w14:textId="77777777" w:rsidR="00732D3E" w:rsidRDefault="0097419C" w:rsidP="00D511BD">
      <w:pPr>
        <w:pStyle w:val="Corpodeltesto2"/>
        <w:rPr>
          <w:sz w:val="22"/>
          <w:szCs w:val="22"/>
        </w:rPr>
      </w:pPr>
      <w:r w:rsidRPr="00D511BD">
        <w:rPr>
          <w:bCs/>
          <w:iCs/>
          <w:sz w:val="22"/>
          <w:szCs w:val="22"/>
        </w:rPr>
        <w:t xml:space="preserve">- dati </w:t>
      </w:r>
      <w:r w:rsidRPr="00D511BD">
        <w:rPr>
          <w:sz w:val="22"/>
          <w:szCs w:val="22"/>
        </w:rPr>
        <w:t>concernenti il titolo di studio e la professione svolta</w:t>
      </w:r>
      <w:r w:rsidR="00732D3E">
        <w:rPr>
          <w:sz w:val="22"/>
          <w:szCs w:val="22"/>
        </w:rPr>
        <w:t>;</w:t>
      </w:r>
    </w:p>
    <w:p w14:paraId="68C6620D" w14:textId="1C6AF74D" w:rsidR="00732D3E" w:rsidRPr="00732D3E" w:rsidRDefault="00732D3E" w:rsidP="00732D3E">
      <w:pPr>
        <w:pStyle w:val="Corpodeltesto2"/>
        <w:rPr>
          <w:sz w:val="22"/>
          <w:szCs w:val="22"/>
        </w:rPr>
      </w:pPr>
      <w:r w:rsidRPr="00732D3E">
        <w:rPr>
          <w:sz w:val="22"/>
          <w:szCs w:val="22"/>
        </w:rPr>
        <w:t xml:space="preserve">dati raccolti passivamente, cioè attraverso il sito web (ad es. indirizzo IP, posizione, tipo di browser);   </w:t>
      </w:r>
    </w:p>
    <w:p w14:paraId="1DAC7DF1" w14:textId="77777777" w:rsidR="00732D3E" w:rsidRPr="00D511BD" w:rsidRDefault="00732D3E" w:rsidP="00732D3E">
      <w:pPr>
        <w:pStyle w:val="Corpodeltesto2"/>
        <w:rPr>
          <w:sz w:val="22"/>
          <w:szCs w:val="22"/>
        </w:rPr>
      </w:pPr>
      <w:r w:rsidRPr="00732D3E">
        <w:rPr>
          <w:sz w:val="22"/>
          <w:szCs w:val="22"/>
        </w:rPr>
        <w:t>- cookie e altri sistemi di tracciamento: come indicato nell’apposita informativa cookie (alla quale si rinvia).</w:t>
      </w:r>
    </w:p>
    <w:p w14:paraId="7D684BA2" w14:textId="77777777" w:rsidR="00F27A66" w:rsidRPr="00D511BD" w:rsidRDefault="00F27A66" w:rsidP="00D511BD">
      <w:pPr>
        <w:pStyle w:val="Corpodeltesto2"/>
        <w:rPr>
          <w:sz w:val="22"/>
          <w:szCs w:val="22"/>
        </w:rPr>
      </w:pPr>
    </w:p>
    <w:p w14:paraId="252A71D3" w14:textId="77777777" w:rsidR="00F27A66" w:rsidRDefault="00F27A66" w:rsidP="00D511BD">
      <w:pPr>
        <w:pStyle w:val="Corpodeltesto2"/>
        <w:rPr>
          <w:b/>
          <w:bCs/>
          <w:sz w:val="22"/>
          <w:szCs w:val="22"/>
        </w:rPr>
      </w:pPr>
      <w:r w:rsidRPr="00D511BD">
        <w:rPr>
          <w:b/>
          <w:bCs/>
          <w:sz w:val="22"/>
          <w:szCs w:val="22"/>
        </w:rPr>
        <w:t>3. BASE GIURIDICA DEL TRATTAMENTO</w:t>
      </w:r>
    </w:p>
    <w:p w14:paraId="7C623F31" w14:textId="77777777" w:rsidR="00FB6AEC" w:rsidRPr="001C76FA" w:rsidRDefault="00FB6AEC" w:rsidP="00FB6AEC">
      <w:pPr>
        <w:pStyle w:val="Corpodeltesto2"/>
        <w:rPr>
          <w:sz w:val="22"/>
          <w:szCs w:val="22"/>
        </w:rPr>
      </w:pPr>
      <w:r w:rsidRPr="001C76FA">
        <w:rPr>
          <w:sz w:val="22"/>
          <w:szCs w:val="22"/>
        </w:rPr>
        <w:t>La comunicazione di dati personali è un obbligo contrattuale o comunque un requisito necessario per la conclusione del contratto di vendita dei titoli di accesso al complesso monumentale, e l’interessato ha l’obbligo di fornire i dati personali, essendo in mancanza il Titolare impossibilitato ad effettuare il Trattamento.</w:t>
      </w:r>
    </w:p>
    <w:p w14:paraId="6D46F77E" w14:textId="27F0F514" w:rsidR="00FB6AEC" w:rsidRPr="001C76FA" w:rsidRDefault="00FB6AEC" w:rsidP="00FB6AEC">
      <w:pPr>
        <w:pStyle w:val="Corpodeltesto2"/>
        <w:rPr>
          <w:sz w:val="22"/>
          <w:szCs w:val="22"/>
        </w:rPr>
      </w:pPr>
      <w:r w:rsidRPr="001C76FA">
        <w:rPr>
          <w:sz w:val="22"/>
          <w:szCs w:val="22"/>
        </w:rPr>
        <w:t>Per quanto concerne l’invio di newsletter, la stessa è possibile in forza del consenso espresso dall’Interessato</w:t>
      </w:r>
      <w:r>
        <w:rPr>
          <w:sz w:val="22"/>
          <w:szCs w:val="22"/>
        </w:rPr>
        <w:t>.</w:t>
      </w:r>
    </w:p>
    <w:p w14:paraId="62109D04" w14:textId="77777777" w:rsidR="00F27A66" w:rsidRPr="001C76FA" w:rsidRDefault="00F27A66" w:rsidP="00732D3E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1C76FA">
        <w:rPr>
          <w:rFonts w:ascii="Arial" w:hAnsi="Arial" w:cs="Arial"/>
          <w:sz w:val="22"/>
          <w:szCs w:val="22"/>
        </w:rPr>
        <w:t>I dati per la sicurezza del sito e per la prevenzione da abusi e SPAM, nonché i dati per l’analisi del traffico del sito (statistica) in forma aggregata, sono trattati in base al </w:t>
      </w:r>
      <w:r w:rsidRPr="001C76FA">
        <w:rPr>
          <w:rStyle w:val="Enfasigrassetto"/>
          <w:rFonts w:ascii="Arial" w:hAnsi="Arial" w:cs="Arial"/>
          <w:b w:val="0"/>
          <w:sz w:val="22"/>
          <w:szCs w:val="22"/>
        </w:rPr>
        <w:t>legittimo interesse</w:t>
      </w:r>
      <w:r w:rsidRPr="001C76FA">
        <w:rPr>
          <w:rFonts w:ascii="Arial" w:hAnsi="Arial" w:cs="Arial"/>
          <w:sz w:val="22"/>
          <w:szCs w:val="22"/>
        </w:rPr>
        <w:t xml:space="preserve"> del Titolare del trattamento alla tutela del sito e degli utenti stessi. </w:t>
      </w:r>
    </w:p>
    <w:p w14:paraId="32648CB4" w14:textId="77777777" w:rsidR="00732D3E" w:rsidRPr="00D511BD" w:rsidRDefault="00732D3E" w:rsidP="00732D3E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52525"/>
          <w:sz w:val="22"/>
          <w:szCs w:val="22"/>
        </w:rPr>
      </w:pPr>
    </w:p>
    <w:p w14:paraId="56769E98" w14:textId="77777777" w:rsidR="004160A0" w:rsidRPr="00D511BD" w:rsidRDefault="00F27A66" w:rsidP="00D511BD">
      <w:pPr>
        <w:pStyle w:val="Corpodeltesto2"/>
        <w:rPr>
          <w:b/>
          <w:bCs/>
          <w:sz w:val="22"/>
          <w:szCs w:val="22"/>
        </w:rPr>
      </w:pPr>
      <w:r w:rsidRPr="00D511BD">
        <w:rPr>
          <w:b/>
          <w:bCs/>
          <w:sz w:val="22"/>
          <w:szCs w:val="22"/>
        </w:rPr>
        <w:t>4</w:t>
      </w:r>
      <w:r w:rsidR="0097419C" w:rsidRPr="00D511BD">
        <w:rPr>
          <w:b/>
          <w:bCs/>
          <w:sz w:val="22"/>
          <w:szCs w:val="22"/>
        </w:rPr>
        <w:t>. FINALITÀ DEL TRATTAMENTO</w:t>
      </w:r>
    </w:p>
    <w:p w14:paraId="1B57DD79" w14:textId="10AE98AA" w:rsidR="00732D3E" w:rsidRPr="001C76FA" w:rsidRDefault="004160A0" w:rsidP="001C76FA">
      <w:pPr>
        <w:pStyle w:val="Corpodeltesto2"/>
        <w:rPr>
          <w:color w:val="252525"/>
        </w:rPr>
      </w:pPr>
      <w:r w:rsidRPr="00D511BD">
        <w:rPr>
          <w:sz w:val="22"/>
          <w:szCs w:val="22"/>
        </w:rPr>
        <w:t xml:space="preserve">I dati personali verranno trattati dal Titolare per </w:t>
      </w:r>
      <w:proofErr w:type="spellStart"/>
      <w:r w:rsidR="00460D84" w:rsidRPr="00460D84">
        <w:rPr>
          <w:sz w:val="22"/>
          <w:szCs w:val="22"/>
        </w:rPr>
        <w:t>per</w:t>
      </w:r>
      <w:proofErr w:type="spellEnd"/>
      <w:r w:rsidR="00460D84" w:rsidRPr="00460D84">
        <w:rPr>
          <w:sz w:val="22"/>
          <w:szCs w:val="22"/>
        </w:rPr>
        <w:t xml:space="preserve"> consentire la navigazione e fruizione servizi presenti sul presente sito web</w:t>
      </w:r>
      <w:r w:rsidR="00460D84">
        <w:rPr>
          <w:sz w:val="22"/>
          <w:szCs w:val="22"/>
        </w:rPr>
        <w:t xml:space="preserve">, per </w:t>
      </w:r>
      <w:r w:rsidRPr="00D511BD">
        <w:rPr>
          <w:sz w:val="22"/>
          <w:szCs w:val="22"/>
        </w:rPr>
        <w:t xml:space="preserve">il servizio di vendita </w:t>
      </w:r>
      <w:r w:rsidRPr="00D511BD">
        <w:rPr>
          <w:i/>
          <w:sz w:val="22"/>
          <w:szCs w:val="22"/>
        </w:rPr>
        <w:t xml:space="preserve">on line </w:t>
      </w:r>
      <w:r w:rsidRPr="00D511BD">
        <w:rPr>
          <w:sz w:val="22"/>
          <w:szCs w:val="22"/>
        </w:rPr>
        <w:t xml:space="preserve">dei biglietti di ingresso al complesso monumentale di Santa Croce nonché, in caso di esplicito consenso dell’Interessato, per l’invio di newsletter informativa del Titolare. </w:t>
      </w:r>
      <w:r w:rsidR="00F27A66" w:rsidRPr="001C76FA">
        <w:rPr>
          <w:color w:val="252525"/>
          <w:sz w:val="22"/>
          <w:szCs w:val="22"/>
        </w:rPr>
        <w:t>Il trattamento dei dati raccolti dal sito, oltre alle finalità connesse, strumentali e necessarie alla fornitura del servizio, è vo</w:t>
      </w:r>
      <w:r w:rsidR="00732D3E" w:rsidRPr="001C76FA">
        <w:rPr>
          <w:color w:val="252525"/>
          <w:sz w:val="22"/>
          <w:szCs w:val="22"/>
        </w:rPr>
        <w:t xml:space="preserve">lto alle seguenti </w:t>
      </w:r>
      <w:proofErr w:type="gramStart"/>
      <w:r w:rsidR="00732D3E" w:rsidRPr="001C76FA">
        <w:rPr>
          <w:color w:val="252525"/>
          <w:sz w:val="22"/>
          <w:szCs w:val="22"/>
        </w:rPr>
        <w:t>finalità:  -</w:t>
      </w:r>
      <w:proofErr w:type="gramEnd"/>
      <w:r w:rsidR="00732D3E" w:rsidRPr="001C76FA">
        <w:rPr>
          <w:color w:val="252525"/>
          <w:sz w:val="22"/>
          <w:szCs w:val="22"/>
        </w:rPr>
        <w:t xml:space="preserve"> </w:t>
      </w:r>
      <w:r w:rsidR="00F27A66" w:rsidRPr="001C76FA">
        <w:rPr>
          <w:rStyle w:val="Enfasigrassetto"/>
          <w:color w:val="252525"/>
          <w:sz w:val="22"/>
          <w:szCs w:val="22"/>
        </w:rPr>
        <w:t>Statistica (analisi)</w:t>
      </w:r>
      <w:r w:rsidR="00D90363" w:rsidRPr="001C76FA">
        <w:rPr>
          <w:rStyle w:val="Enfasigrassetto"/>
          <w:color w:val="252525"/>
          <w:sz w:val="22"/>
          <w:szCs w:val="22"/>
        </w:rPr>
        <w:t xml:space="preserve">; </w:t>
      </w:r>
      <w:r w:rsidR="00D90363" w:rsidRPr="001C76FA">
        <w:rPr>
          <w:rStyle w:val="Enfasigrassetto"/>
          <w:b w:val="0"/>
          <w:color w:val="252525"/>
          <w:sz w:val="22"/>
          <w:szCs w:val="22"/>
        </w:rPr>
        <w:t>r</w:t>
      </w:r>
      <w:r w:rsidR="00F27A66" w:rsidRPr="001C76FA">
        <w:rPr>
          <w:color w:val="252525"/>
          <w:sz w:val="22"/>
          <w:szCs w:val="22"/>
        </w:rPr>
        <w:t>accolta di dati e informazioni in forma esclusivamente aggregata e anonima al fine di verificare il corretto funzionamento del sito. Nessuna di queste informazioni è correlata alla persona fisica-Utente del sito, e non ne consentono in alcun modo l'identificazi</w:t>
      </w:r>
      <w:r w:rsidR="00732D3E" w:rsidRPr="001C76FA">
        <w:rPr>
          <w:color w:val="252525"/>
          <w:sz w:val="22"/>
          <w:szCs w:val="22"/>
        </w:rPr>
        <w:t xml:space="preserve">one. Non occorre il consenso; - </w:t>
      </w:r>
      <w:r w:rsidR="00F27A66" w:rsidRPr="001C76FA">
        <w:rPr>
          <w:rStyle w:val="Enfasigrassetto"/>
          <w:color w:val="252525"/>
          <w:sz w:val="22"/>
          <w:szCs w:val="22"/>
        </w:rPr>
        <w:t xml:space="preserve">Sicurezza: </w:t>
      </w:r>
      <w:r w:rsidR="00D90363" w:rsidRPr="001C76FA">
        <w:rPr>
          <w:color w:val="252525"/>
          <w:sz w:val="22"/>
          <w:szCs w:val="22"/>
        </w:rPr>
        <w:t>r</w:t>
      </w:r>
      <w:r w:rsidR="00F27A66" w:rsidRPr="001C76FA">
        <w:rPr>
          <w:color w:val="252525"/>
          <w:sz w:val="22"/>
          <w:szCs w:val="22"/>
        </w:rPr>
        <w:t xml:space="preserve">accolta di dati e informazioni al fine di tutelare la sicurezza del sito (filtri antispam, firewall, rilevazione virus) e degli Utenti e per prevenire o smascherare frodi o abusi a danno del sito </w:t>
      </w:r>
      <w:r w:rsidR="00F27A66" w:rsidRPr="001C76FA">
        <w:rPr>
          <w:color w:val="252525"/>
          <w:sz w:val="22"/>
          <w:szCs w:val="22"/>
        </w:rPr>
        <w:lastRenderedPageBreak/>
        <w:t xml:space="preserve">web. I dati sono registrati automaticamente e possono eventualmente comprendere anche dati personali (indirizzo </w:t>
      </w:r>
      <w:proofErr w:type="spellStart"/>
      <w:r w:rsidR="00F27A66" w:rsidRPr="001C76FA">
        <w:rPr>
          <w:color w:val="252525"/>
          <w:sz w:val="22"/>
          <w:szCs w:val="22"/>
        </w:rPr>
        <w:t>Ip</w:t>
      </w:r>
      <w:proofErr w:type="spellEnd"/>
      <w:r w:rsidR="00F27A66" w:rsidRPr="001C76FA">
        <w:rPr>
          <w:color w:val="252525"/>
          <w:sz w:val="22"/>
          <w:szCs w:val="22"/>
        </w:rPr>
        <w:t xml:space="preserve">) che potrebbero essere utilizzati, conformemente alle leggi vigenti in materia, al fine di bloccare tentativi di danneggiamento al sito medesimo o di recare danno ad altri utenti, o comunque attività dannose o costituenti reato. </w:t>
      </w:r>
    </w:p>
    <w:p w14:paraId="14D832BE" w14:textId="77777777" w:rsidR="00732D3E" w:rsidRDefault="00F27A66" w:rsidP="00732D3E">
      <w:pPr>
        <w:spacing w:after="0" w:line="312" w:lineRule="auto"/>
        <w:jc w:val="both"/>
        <w:rPr>
          <w:rFonts w:ascii="Arial" w:hAnsi="Arial" w:cs="Arial"/>
          <w:color w:val="252525"/>
        </w:rPr>
      </w:pPr>
      <w:r w:rsidRPr="00D511BD">
        <w:rPr>
          <w:rFonts w:ascii="Arial" w:hAnsi="Arial" w:cs="Arial"/>
          <w:color w:val="252525"/>
        </w:rPr>
        <w:t xml:space="preserve">Tali dati non sono mai utilizzati per l'identificazione o la </w:t>
      </w:r>
      <w:proofErr w:type="spellStart"/>
      <w:r w:rsidRPr="00D511BD">
        <w:rPr>
          <w:rFonts w:ascii="Arial" w:hAnsi="Arial" w:cs="Arial"/>
          <w:color w:val="252525"/>
        </w:rPr>
        <w:t>profilazione</w:t>
      </w:r>
      <w:proofErr w:type="spellEnd"/>
      <w:r w:rsidRPr="00D511BD">
        <w:rPr>
          <w:rFonts w:ascii="Arial" w:hAnsi="Arial" w:cs="Arial"/>
          <w:color w:val="252525"/>
        </w:rPr>
        <w:t xml:space="preserve"> dell'Utente e vengono cancellati periodicamente. Non occorre il consenso.</w:t>
      </w:r>
    </w:p>
    <w:p w14:paraId="451F56F3" w14:textId="77777777" w:rsidR="00F27A66" w:rsidRPr="00D511BD" w:rsidRDefault="00F27A66" w:rsidP="00732D3E">
      <w:pPr>
        <w:spacing w:after="0" w:line="312" w:lineRule="auto"/>
        <w:jc w:val="both"/>
        <w:rPr>
          <w:rFonts w:ascii="Arial" w:hAnsi="Arial" w:cs="Arial"/>
          <w:color w:val="252525"/>
        </w:rPr>
      </w:pPr>
      <w:r w:rsidRPr="00D511BD">
        <w:rPr>
          <w:rFonts w:ascii="Arial" w:hAnsi="Arial" w:cs="Arial"/>
          <w:color w:val="252525"/>
        </w:rPr>
        <w:t> </w:t>
      </w:r>
    </w:p>
    <w:p w14:paraId="5E577D65" w14:textId="77777777" w:rsidR="004160A0" w:rsidRPr="00D511BD" w:rsidRDefault="00D511BD" w:rsidP="00D511BD">
      <w:pPr>
        <w:pStyle w:val="Corpodeltesto2"/>
        <w:rPr>
          <w:b/>
          <w:sz w:val="22"/>
          <w:szCs w:val="22"/>
        </w:rPr>
      </w:pPr>
      <w:r w:rsidRPr="00D511BD">
        <w:rPr>
          <w:b/>
          <w:bCs/>
          <w:sz w:val="22"/>
          <w:szCs w:val="22"/>
        </w:rPr>
        <w:t>5</w:t>
      </w:r>
      <w:r w:rsidR="004160A0" w:rsidRPr="00D511BD">
        <w:rPr>
          <w:b/>
          <w:bCs/>
          <w:sz w:val="22"/>
          <w:szCs w:val="22"/>
        </w:rPr>
        <w:t>. DESTINATARI O CATEGORIE DI DESTINATARI DEI DATI PERSONALI</w:t>
      </w:r>
    </w:p>
    <w:p w14:paraId="5D7272B7" w14:textId="77777777" w:rsidR="004160A0" w:rsidRPr="00D511BD" w:rsidRDefault="004160A0" w:rsidP="00D511BD">
      <w:pPr>
        <w:pStyle w:val="Corpodeltesto2"/>
        <w:rPr>
          <w:sz w:val="22"/>
          <w:szCs w:val="22"/>
        </w:rPr>
      </w:pPr>
      <w:r w:rsidRPr="00D511BD">
        <w:rPr>
          <w:sz w:val="22"/>
          <w:szCs w:val="22"/>
        </w:rPr>
        <w:t xml:space="preserve">I dati raccolti potranno essere comunicati a destinatari, nominati </w:t>
      </w:r>
      <w:r w:rsidRPr="00D511BD">
        <w:rPr>
          <w:i/>
          <w:sz w:val="22"/>
          <w:szCs w:val="22"/>
        </w:rPr>
        <w:t>ex</w:t>
      </w:r>
      <w:r w:rsidRPr="00D511BD">
        <w:rPr>
          <w:sz w:val="22"/>
          <w:szCs w:val="22"/>
        </w:rPr>
        <w:t xml:space="preserve"> art. 28 Reg. UE 2016/679, che tratteranno i dati in qualità di Responsabili esterni e/o a enti che agiscono in qualità di autonomi Titolari. Precisamente, i dati potranno essere comunicati a:</w:t>
      </w:r>
    </w:p>
    <w:p w14:paraId="0AA7CD52" w14:textId="77777777" w:rsidR="004160A0" w:rsidRDefault="004160A0" w:rsidP="00D511BD">
      <w:pPr>
        <w:spacing w:line="312" w:lineRule="auto"/>
        <w:jc w:val="both"/>
        <w:rPr>
          <w:rFonts w:ascii="Arial" w:hAnsi="Arial" w:cs="Arial"/>
        </w:rPr>
      </w:pPr>
      <w:r w:rsidRPr="00D511BD">
        <w:rPr>
          <w:rFonts w:ascii="Arial" w:hAnsi="Arial" w:cs="Arial"/>
        </w:rPr>
        <w:t>-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627C7969" w14:textId="77777777" w:rsidR="00C42337" w:rsidRPr="0061056A" w:rsidRDefault="00C42337" w:rsidP="00C42337">
      <w:pPr>
        <w:pStyle w:val="NormaleWeb"/>
        <w:shd w:val="clear" w:color="auto" w:fill="FFFFFF"/>
        <w:spacing w:before="0" w:beforeAutospacing="0" w:line="312" w:lineRule="auto"/>
        <w:jc w:val="both"/>
        <w:rPr>
          <w:rFonts w:ascii="Arial" w:hAnsi="Arial" w:cs="Arial"/>
          <w:color w:val="252525"/>
          <w:sz w:val="22"/>
          <w:szCs w:val="22"/>
        </w:rPr>
      </w:pPr>
      <w:r w:rsidRPr="0061056A">
        <w:rPr>
          <w:rFonts w:ascii="Arial" w:hAnsi="Arial" w:cs="Arial"/>
          <w:color w:val="252525"/>
          <w:sz w:val="22"/>
          <w:szCs w:val="22"/>
        </w:rPr>
        <w:t xml:space="preserve">I dati rilevati dal sito generalmente non vengono forniti a terzi, tranne che nei seguenti casi specifici: - legittima richiesta da parte dell’autorità giudiziaria e nei soli casi previsti dalla legge; - qualora sia necessario per la fornitura di uno specifico servizio richiesto </w:t>
      </w:r>
      <w:proofErr w:type="gramStart"/>
      <w:r w:rsidRPr="0061056A">
        <w:rPr>
          <w:rFonts w:ascii="Arial" w:hAnsi="Arial" w:cs="Arial"/>
          <w:color w:val="252525"/>
          <w:sz w:val="22"/>
          <w:szCs w:val="22"/>
        </w:rPr>
        <w:t>dell'Utente;-</w:t>
      </w:r>
      <w:proofErr w:type="gramEnd"/>
      <w:r w:rsidRPr="0061056A">
        <w:rPr>
          <w:rFonts w:ascii="Arial" w:hAnsi="Arial" w:cs="Arial"/>
          <w:color w:val="252525"/>
          <w:sz w:val="22"/>
          <w:szCs w:val="22"/>
        </w:rPr>
        <w:t xml:space="preserve"> per l'esecuzione di controlli di sicurezza o di ottimizzazione del sito. </w:t>
      </w:r>
    </w:p>
    <w:p w14:paraId="3526FBAC" w14:textId="77777777" w:rsidR="00F74E44" w:rsidRPr="00F74E44" w:rsidRDefault="00F74E44" w:rsidP="00F74E44">
      <w:pPr>
        <w:spacing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b/>
          <w:bCs/>
        </w:rPr>
        <w:t>6</w:t>
      </w:r>
      <w:r w:rsidRPr="00F74E44">
        <w:rPr>
          <w:rFonts w:ascii="Arial" w:hAnsi="Arial" w:cs="Arial"/>
          <w:b/>
          <w:bCs/>
          <w:lang w:val="x-none"/>
        </w:rPr>
        <w:t>. TRASFERIMENTO DATI VERSO UN PAESE TERZO E/O UN’ORGANIZZAZIONE INTERNAZIONALE</w:t>
      </w:r>
    </w:p>
    <w:p w14:paraId="3391D372" w14:textId="67888B9C" w:rsidR="00F74E44" w:rsidRPr="00F74E44" w:rsidRDefault="00F74E44" w:rsidP="00F74E44">
      <w:pPr>
        <w:spacing w:line="312" w:lineRule="auto"/>
        <w:jc w:val="both"/>
        <w:rPr>
          <w:rFonts w:ascii="Arial" w:hAnsi="Arial" w:cs="Arial"/>
          <w:lang w:val="x-none"/>
        </w:rPr>
      </w:pPr>
      <w:r w:rsidRPr="00F74E44">
        <w:rPr>
          <w:rFonts w:ascii="Arial" w:hAnsi="Arial" w:cs="Arial"/>
        </w:rPr>
        <w:t>I dati raccolti non saranno</w:t>
      </w:r>
      <w:r>
        <w:rPr>
          <w:rFonts w:ascii="Arial" w:hAnsi="Arial" w:cs="Arial"/>
        </w:rPr>
        <w:t> trasferiti in</w:t>
      </w:r>
      <w:r w:rsidRPr="00F74E44">
        <w:rPr>
          <w:rFonts w:ascii="Arial" w:hAnsi="Arial" w:cs="Arial"/>
        </w:rPr>
        <w:t xml:space="preserve"> Paesi Terzi al di fuori dell’Unione Europea. </w:t>
      </w:r>
      <w:r w:rsidRPr="00F74E44">
        <w:rPr>
          <w:rFonts w:ascii="Arial" w:hAnsi="Arial" w:cs="Arial"/>
          <w:lang w:val="x-none"/>
        </w:rPr>
        <w:t>Si precisa</w:t>
      </w:r>
      <w:r w:rsidRPr="00F74E44">
        <w:rPr>
          <w:rFonts w:ascii="Arial" w:hAnsi="Arial" w:cs="Arial"/>
        </w:rPr>
        <w:t>, però,</w:t>
      </w:r>
      <w:r w:rsidRPr="00F74E44">
        <w:rPr>
          <w:rFonts w:ascii="Arial" w:hAnsi="Arial" w:cs="Arial"/>
          <w:lang w:val="x-none"/>
        </w:rPr>
        <w:t xml:space="preserve"> che l’utilizzo di </w:t>
      </w:r>
      <w:r>
        <w:rPr>
          <w:rFonts w:ascii="Arial" w:hAnsi="Arial" w:cs="Arial"/>
        </w:rPr>
        <w:t xml:space="preserve">servizi in </w:t>
      </w:r>
      <w:proofErr w:type="spellStart"/>
      <w:r>
        <w:rPr>
          <w:rFonts w:ascii="Arial" w:hAnsi="Arial" w:cs="Arial"/>
        </w:rPr>
        <w:t>cloud</w:t>
      </w:r>
      <w:proofErr w:type="spellEnd"/>
      <w:r w:rsidRPr="00F74E44">
        <w:rPr>
          <w:rFonts w:ascii="Arial" w:hAnsi="Arial" w:cs="Arial"/>
          <w:lang w:val="x-none"/>
        </w:rPr>
        <w:t xml:space="preserve"> può comportare il trasferimento di dati su server collocati all’estero (sia UE che extra UE), sempre in conformità alle disposizioni di Legge applicabili e, comunque, nel rispetto della massima sicurezza.</w:t>
      </w:r>
    </w:p>
    <w:p w14:paraId="7C698DB5" w14:textId="77777777" w:rsidR="00F74E44" w:rsidRPr="00D511BD" w:rsidRDefault="00F74E44" w:rsidP="00D511BD">
      <w:pPr>
        <w:spacing w:line="312" w:lineRule="auto"/>
        <w:jc w:val="both"/>
        <w:rPr>
          <w:rFonts w:ascii="Arial" w:hAnsi="Arial" w:cs="Arial"/>
        </w:rPr>
      </w:pPr>
    </w:p>
    <w:p w14:paraId="786E5C06" w14:textId="152362D7" w:rsidR="00046E8F" w:rsidRPr="00D511BD" w:rsidRDefault="00F74E44" w:rsidP="00D511BD">
      <w:pPr>
        <w:pStyle w:val="Corpodeltesto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046E8F" w:rsidRPr="00D511BD">
        <w:rPr>
          <w:b/>
          <w:bCs/>
          <w:sz w:val="22"/>
          <w:szCs w:val="22"/>
        </w:rPr>
        <w:t>. PERIODO DI CONSERVAZIONE O CRITERI UTILIZZATI PER DETERMINARE TALE PERIODO</w:t>
      </w:r>
    </w:p>
    <w:p w14:paraId="3CCD5B60" w14:textId="77777777" w:rsidR="00D511BD" w:rsidRPr="00D511BD" w:rsidRDefault="00D511BD" w:rsidP="00D511BD">
      <w:pPr>
        <w:pStyle w:val="NormaleWeb"/>
        <w:shd w:val="clear" w:color="auto" w:fill="FFFFFF"/>
        <w:spacing w:before="0" w:beforeAutospacing="0" w:line="312" w:lineRule="auto"/>
        <w:jc w:val="both"/>
        <w:rPr>
          <w:rFonts w:ascii="Arial" w:hAnsi="Arial" w:cs="Arial"/>
          <w:sz w:val="22"/>
          <w:szCs w:val="22"/>
        </w:rPr>
      </w:pPr>
      <w:r w:rsidRPr="00D511BD">
        <w:rPr>
          <w:rFonts w:ascii="Arial" w:hAnsi="Arial" w:cs="Arial"/>
          <w:color w:val="252525"/>
          <w:sz w:val="22"/>
          <w:szCs w:val="22"/>
        </w:rPr>
        <w:t xml:space="preserve">I dati raccolti durante il funzionamento del sito sono conservati per </w:t>
      </w:r>
      <w:r w:rsidR="00B322E6">
        <w:rPr>
          <w:rFonts w:ascii="Arial" w:hAnsi="Arial" w:cs="Arial"/>
          <w:color w:val="252525"/>
          <w:sz w:val="22"/>
          <w:szCs w:val="22"/>
        </w:rPr>
        <w:t xml:space="preserve">il tempo strettamente necessario </w:t>
      </w:r>
      <w:r w:rsidRPr="00D511BD">
        <w:rPr>
          <w:rFonts w:ascii="Arial" w:hAnsi="Arial" w:cs="Arial"/>
          <w:color w:val="252525"/>
          <w:sz w:val="22"/>
          <w:szCs w:val="22"/>
        </w:rPr>
        <w:t>a svolgere le attività precisate. Alla scadenza i dati saranno cancellati o anonimizzati, a meno che non sussistano ulteriori finalità per la conservazione degli stessi. I dati (indirizzo IP) utilizzati a fini di sicurezza del sito (blocco tentativi di danneggiare il sito) sono conservati per 30 giorni. </w:t>
      </w:r>
      <w:r w:rsidRPr="00D511BD">
        <w:rPr>
          <w:rFonts w:ascii="Arial" w:hAnsi="Arial" w:cs="Arial"/>
          <w:color w:val="252525"/>
          <w:sz w:val="22"/>
          <w:szCs w:val="22"/>
        </w:rPr>
        <w:br/>
        <w:t xml:space="preserve">I dati per finalità di </w:t>
      </w:r>
      <w:proofErr w:type="spellStart"/>
      <w:r w:rsidRPr="00D511BD">
        <w:rPr>
          <w:rFonts w:ascii="Arial" w:hAnsi="Arial" w:cs="Arial"/>
          <w:color w:val="252525"/>
          <w:sz w:val="22"/>
          <w:szCs w:val="22"/>
        </w:rPr>
        <w:t>analytics</w:t>
      </w:r>
      <w:proofErr w:type="spellEnd"/>
      <w:r w:rsidRPr="00D511BD">
        <w:rPr>
          <w:rFonts w:ascii="Arial" w:hAnsi="Arial" w:cs="Arial"/>
          <w:color w:val="252525"/>
          <w:sz w:val="22"/>
          <w:szCs w:val="22"/>
        </w:rPr>
        <w:t xml:space="preserve"> (statistica) sono conservati solo in forma aggregata. </w:t>
      </w:r>
      <w:r w:rsidRPr="00D511BD">
        <w:rPr>
          <w:rFonts w:ascii="Arial" w:hAnsi="Arial" w:cs="Arial"/>
          <w:color w:val="252525"/>
          <w:sz w:val="22"/>
          <w:szCs w:val="22"/>
        </w:rPr>
        <w:br/>
      </w:r>
      <w:r w:rsidR="00046E8F" w:rsidRPr="00D511BD">
        <w:rPr>
          <w:rFonts w:ascii="Arial" w:hAnsi="Arial" w:cs="Arial"/>
          <w:sz w:val="22"/>
          <w:szCs w:val="22"/>
        </w:rPr>
        <w:t xml:space="preserve">I dati oggetto di trattamento verranno conservati, quanto al trattamento connesso alla </w:t>
      </w:r>
      <w:r w:rsidR="00046E8F" w:rsidRPr="005D25B3">
        <w:rPr>
          <w:rFonts w:ascii="Arial" w:hAnsi="Arial" w:cs="Arial"/>
          <w:sz w:val="22"/>
          <w:szCs w:val="22"/>
        </w:rPr>
        <w:t>vendita</w:t>
      </w:r>
      <w:r w:rsidR="00046E8F" w:rsidRPr="00D511BD">
        <w:rPr>
          <w:rFonts w:ascii="Arial" w:hAnsi="Arial" w:cs="Arial"/>
          <w:sz w:val="22"/>
          <w:szCs w:val="22"/>
        </w:rPr>
        <w:t xml:space="preserve"> dei titoli di ingresso al complesso monumentale di Santa Croce, per 10 anni, quanto al trattamento connesso all’invio di </w:t>
      </w:r>
      <w:r w:rsidR="00046E8F" w:rsidRPr="00D511BD">
        <w:rPr>
          <w:rFonts w:ascii="Arial" w:hAnsi="Arial" w:cs="Arial"/>
          <w:i/>
          <w:sz w:val="22"/>
          <w:szCs w:val="22"/>
        </w:rPr>
        <w:t>newsletter</w:t>
      </w:r>
      <w:r w:rsidR="00046E8F" w:rsidRPr="00D511BD">
        <w:rPr>
          <w:rFonts w:ascii="Arial" w:hAnsi="Arial" w:cs="Arial"/>
          <w:sz w:val="22"/>
          <w:szCs w:val="22"/>
        </w:rPr>
        <w:t>, per il tempo necessario all’erogazione del servizio.</w:t>
      </w:r>
      <w:r w:rsidRPr="00D511BD">
        <w:rPr>
          <w:rFonts w:ascii="Arial" w:hAnsi="Arial" w:cs="Arial"/>
          <w:sz w:val="22"/>
          <w:szCs w:val="22"/>
        </w:rPr>
        <w:t xml:space="preserve"> </w:t>
      </w:r>
      <w:r w:rsidR="00046E8F" w:rsidRPr="00D511BD">
        <w:rPr>
          <w:rFonts w:ascii="Arial" w:hAnsi="Arial" w:cs="Arial"/>
          <w:sz w:val="22"/>
          <w:szCs w:val="22"/>
        </w:rPr>
        <w:t>I dati non sono oggetto di trattamenti automatizzati.</w:t>
      </w:r>
    </w:p>
    <w:p w14:paraId="3AFF1892" w14:textId="3DC0F474" w:rsidR="00046E8F" w:rsidRPr="00D511BD" w:rsidRDefault="00F74E44" w:rsidP="00D511BD">
      <w:pPr>
        <w:pStyle w:val="Corpodeltesto2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</w:t>
      </w:r>
      <w:r w:rsidR="00046E8F" w:rsidRPr="00D511BD">
        <w:rPr>
          <w:b/>
          <w:bCs/>
          <w:sz w:val="22"/>
          <w:szCs w:val="22"/>
        </w:rPr>
        <w:t xml:space="preserve"> DIRITTI DEGLI INTERESSATI E MODALITÀ DI ESERCIZIO DEGLI STESSI </w:t>
      </w:r>
      <w:r w:rsidR="00046E8F" w:rsidRPr="00D511BD">
        <w:rPr>
          <w:b/>
          <w:bCs/>
          <w:sz w:val="22"/>
          <w:szCs w:val="22"/>
        </w:rPr>
        <w:tab/>
      </w:r>
      <w:r w:rsidR="00046E8F" w:rsidRPr="00D511BD">
        <w:rPr>
          <w:b/>
          <w:bCs/>
          <w:sz w:val="22"/>
          <w:szCs w:val="22"/>
        </w:rPr>
        <w:tab/>
        <w:t xml:space="preserve">                                                         </w:t>
      </w:r>
    </w:p>
    <w:p w14:paraId="675E69BC" w14:textId="77777777" w:rsidR="00046E8F" w:rsidRPr="00D511BD" w:rsidRDefault="00046E8F" w:rsidP="00D511BD">
      <w:pPr>
        <w:pStyle w:val="Corpodeltesto2"/>
        <w:rPr>
          <w:sz w:val="22"/>
          <w:szCs w:val="22"/>
        </w:rPr>
      </w:pPr>
      <w:r w:rsidRPr="00D511BD">
        <w:rPr>
          <w:sz w:val="22"/>
          <w:szCs w:val="22"/>
          <w:lang w:val="x-none"/>
        </w:rPr>
        <w:t>Nella sua qualità di interessato Lei potrà far valere i propri diritti di cui al Capo III (artt. 15-22) del  Reg. UE 2016/679 rivolgendosi al Titolare del trattamento tramite posta elettronica all’indirizzo</w:t>
      </w:r>
      <w:r w:rsidRPr="00D511BD">
        <w:rPr>
          <w:sz w:val="22"/>
          <w:szCs w:val="22"/>
        </w:rPr>
        <w:t xml:space="preserve"> </w:t>
      </w:r>
      <w:hyperlink r:id="rId10" w:history="1">
        <w:r w:rsidRPr="00D511BD">
          <w:rPr>
            <w:rStyle w:val="Collegamentoipertestuale"/>
            <w:sz w:val="22"/>
            <w:szCs w:val="22"/>
          </w:rPr>
          <w:t>privacy@santacroceopera.it</w:t>
        </w:r>
      </w:hyperlink>
      <w:r w:rsidRPr="00D511BD">
        <w:rPr>
          <w:sz w:val="22"/>
          <w:szCs w:val="22"/>
        </w:rPr>
        <w:t xml:space="preserve">, </w:t>
      </w:r>
      <w:r w:rsidRPr="00D511BD">
        <w:rPr>
          <w:sz w:val="22"/>
          <w:szCs w:val="22"/>
          <w:lang w:val="x-none"/>
        </w:rPr>
        <w:t>tramite raccomandata a/r - c/o l’indirizzo della sede legale dell</w:t>
      </w:r>
      <w:r w:rsidRPr="00D511BD">
        <w:rPr>
          <w:sz w:val="22"/>
          <w:szCs w:val="22"/>
        </w:rPr>
        <w:t>’ente</w:t>
      </w:r>
      <w:r w:rsidRPr="00D511BD">
        <w:rPr>
          <w:sz w:val="22"/>
          <w:szCs w:val="22"/>
          <w:lang w:val="x-none"/>
        </w:rPr>
        <w:t xml:space="preserve"> - ovvero mediante consegna cartacea. </w:t>
      </w:r>
      <w:r w:rsidRPr="00D511BD">
        <w:rPr>
          <w:sz w:val="22"/>
          <w:szCs w:val="22"/>
        </w:rPr>
        <w:t xml:space="preserve"> </w:t>
      </w:r>
    </w:p>
    <w:p w14:paraId="2C0B4330" w14:textId="77777777" w:rsidR="00046E8F" w:rsidRPr="00D511BD" w:rsidRDefault="00046E8F" w:rsidP="00D511BD">
      <w:pPr>
        <w:pStyle w:val="Corpodeltesto2"/>
        <w:rPr>
          <w:sz w:val="22"/>
          <w:szCs w:val="22"/>
        </w:rPr>
      </w:pPr>
      <w:r w:rsidRPr="00D511BD">
        <w:rPr>
          <w:sz w:val="22"/>
          <w:szCs w:val="22"/>
          <w:lang w:val="x-none"/>
        </w:rPr>
        <w:t>I diritti di cui gode, ai sensi del Reg. UE 2016/679, sono precisamente i seguenti:</w:t>
      </w:r>
    </w:p>
    <w:p w14:paraId="471D65DF" w14:textId="77777777" w:rsidR="00046E8F" w:rsidRPr="00D511BD" w:rsidRDefault="00046E8F" w:rsidP="00D511BD">
      <w:pPr>
        <w:pStyle w:val="Corpodeltesto2"/>
        <w:numPr>
          <w:ilvl w:val="0"/>
          <w:numId w:val="14"/>
        </w:numPr>
        <w:rPr>
          <w:sz w:val="22"/>
          <w:szCs w:val="22"/>
          <w:lang w:val="x-none"/>
        </w:rPr>
      </w:pPr>
      <w:r w:rsidRPr="00D511BD">
        <w:rPr>
          <w:sz w:val="22"/>
          <w:szCs w:val="22"/>
          <w:lang w:val="x-none"/>
        </w:rPr>
        <w:t>accesso;</w:t>
      </w:r>
    </w:p>
    <w:p w14:paraId="4DDA0942" w14:textId="77777777" w:rsidR="00046E8F" w:rsidRPr="00D511BD" w:rsidRDefault="00046E8F" w:rsidP="00D511BD">
      <w:pPr>
        <w:pStyle w:val="Corpodeltesto2"/>
        <w:numPr>
          <w:ilvl w:val="0"/>
          <w:numId w:val="14"/>
        </w:numPr>
        <w:rPr>
          <w:sz w:val="22"/>
          <w:szCs w:val="22"/>
          <w:lang w:val="x-none"/>
        </w:rPr>
      </w:pPr>
      <w:r w:rsidRPr="00D511BD">
        <w:rPr>
          <w:sz w:val="22"/>
          <w:szCs w:val="22"/>
          <w:lang w:val="x-none"/>
        </w:rPr>
        <w:t>rettifica;</w:t>
      </w:r>
    </w:p>
    <w:p w14:paraId="40A1FC5F" w14:textId="77777777" w:rsidR="00046E8F" w:rsidRPr="00D511BD" w:rsidRDefault="00046E8F" w:rsidP="00D511BD">
      <w:pPr>
        <w:pStyle w:val="Corpodeltesto2"/>
        <w:numPr>
          <w:ilvl w:val="0"/>
          <w:numId w:val="14"/>
        </w:numPr>
        <w:rPr>
          <w:sz w:val="22"/>
          <w:szCs w:val="22"/>
          <w:lang w:val="x-none"/>
        </w:rPr>
      </w:pPr>
      <w:r w:rsidRPr="00D511BD">
        <w:rPr>
          <w:sz w:val="22"/>
          <w:szCs w:val="22"/>
          <w:lang w:val="x-none"/>
        </w:rPr>
        <w:t>cancellazione;</w:t>
      </w:r>
    </w:p>
    <w:p w14:paraId="215BA8B9" w14:textId="77777777" w:rsidR="00046E8F" w:rsidRPr="00D511BD" w:rsidRDefault="00046E8F" w:rsidP="00D511BD">
      <w:pPr>
        <w:pStyle w:val="Corpodeltesto2"/>
        <w:numPr>
          <w:ilvl w:val="0"/>
          <w:numId w:val="14"/>
        </w:numPr>
        <w:rPr>
          <w:sz w:val="22"/>
          <w:szCs w:val="22"/>
          <w:lang w:val="x-none"/>
        </w:rPr>
      </w:pPr>
      <w:r w:rsidRPr="00D511BD">
        <w:rPr>
          <w:sz w:val="22"/>
          <w:szCs w:val="22"/>
          <w:lang w:val="x-none"/>
        </w:rPr>
        <w:t>la revoca del consenso;</w:t>
      </w:r>
    </w:p>
    <w:p w14:paraId="54647D60" w14:textId="77777777" w:rsidR="00046E8F" w:rsidRPr="00D511BD" w:rsidRDefault="00046E8F" w:rsidP="00D511BD">
      <w:pPr>
        <w:pStyle w:val="Corpodeltesto2"/>
        <w:numPr>
          <w:ilvl w:val="0"/>
          <w:numId w:val="14"/>
        </w:numPr>
        <w:rPr>
          <w:sz w:val="22"/>
          <w:szCs w:val="22"/>
          <w:lang w:val="x-none"/>
        </w:rPr>
      </w:pPr>
      <w:r w:rsidRPr="00D511BD">
        <w:rPr>
          <w:sz w:val="22"/>
          <w:szCs w:val="22"/>
          <w:lang w:val="x-none"/>
        </w:rPr>
        <w:t>limitazione del trattamento;</w:t>
      </w:r>
    </w:p>
    <w:p w14:paraId="2E2AA03F" w14:textId="77777777" w:rsidR="00046E8F" w:rsidRPr="00D511BD" w:rsidRDefault="00046E8F" w:rsidP="00D511BD">
      <w:pPr>
        <w:pStyle w:val="Corpodeltesto2"/>
        <w:numPr>
          <w:ilvl w:val="0"/>
          <w:numId w:val="14"/>
        </w:numPr>
        <w:rPr>
          <w:sz w:val="22"/>
          <w:szCs w:val="22"/>
          <w:lang w:val="x-none"/>
        </w:rPr>
      </w:pPr>
      <w:r w:rsidRPr="00D511BD">
        <w:rPr>
          <w:sz w:val="22"/>
          <w:szCs w:val="22"/>
          <w:lang w:val="x-none"/>
        </w:rPr>
        <w:t>opposizione al trattamento;</w:t>
      </w:r>
    </w:p>
    <w:p w14:paraId="34525898" w14:textId="77777777" w:rsidR="00046E8F" w:rsidRPr="00D511BD" w:rsidRDefault="00046E8F" w:rsidP="00D511BD">
      <w:pPr>
        <w:pStyle w:val="Corpodeltesto2"/>
        <w:numPr>
          <w:ilvl w:val="0"/>
          <w:numId w:val="14"/>
        </w:numPr>
        <w:rPr>
          <w:sz w:val="22"/>
          <w:szCs w:val="22"/>
          <w:lang w:val="x-none"/>
        </w:rPr>
      </w:pPr>
      <w:r w:rsidRPr="00D511BD">
        <w:rPr>
          <w:sz w:val="22"/>
          <w:szCs w:val="22"/>
          <w:lang w:val="x-none"/>
        </w:rPr>
        <w:t>portabilità.</w:t>
      </w:r>
    </w:p>
    <w:p w14:paraId="561D928A" w14:textId="77777777" w:rsidR="00732D3E" w:rsidRDefault="00046E8F" w:rsidP="00732D3E">
      <w:pPr>
        <w:pStyle w:val="Corpodeltesto2"/>
        <w:rPr>
          <w:sz w:val="22"/>
          <w:szCs w:val="22"/>
          <w:u w:val="single"/>
        </w:rPr>
      </w:pPr>
      <w:r w:rsidRPr="00D511BD">
        <w:rPr>
          <w:sz w:val="22"/>
          <w:szCs w:val="22"/>
          <w:lang w:val="x-none"/>
        </w:rPr>
        <w:t>Tali diritti le sono garantiti senza oneri e formalità particolari per il loro esercizio, che si intende essenzialmente a titolo gratuito.</w:t>
      </w:r>
    </w:p>
    <w:p w14:paraId="478B915F" w14:textId="77777777" w:rsidR="009E4D89" w:rsidRDefault="00046E8F" w:rsidP="00732D3E">
      <w:pPr>
        <w:pStyle w:val="Corpodeltesto2"/>
        <w:rPr>
          <w:sz w:val="22"/>
          <w:szCs w:val="22"/>
        </w:rPr>
      </w:pPr>
      <w:r w:rsidRPr="00D511BD">
        <w:rPr>
          <w:sz w:val="22"/>
          <w:szCs w:val="22"/>
          <w:lang w:val="x-none"/>
        </w:rPr>
        <w:t>Fatta salva ogni altra azione in sede amministrativa o giudiziale, Lei può altresì presentare un reclamo all’Autorità di controllo secondo quanto previsto dal Regolamento UE 2016/679 e dal Codice</w:t>
      </w:r>
      <w:r w:rsidRPr="00D511BD">
        <w:rPr>
          <w:sz w:val="22"/>
          <w:szCs w:val="22"/>
        </w:rPr>
        <w:t xml:space="preserve"> </w:t>
      </w:r>
      <w:r w:rsidRPr="00D511BD">
        <w:rPr>
          <w:sz w:val="22"/>
          <w:szCs w:val="22"/>
          <w:lang w:val="x-none"/>
        </w:rPr>
        <w:t xml:space="preserve">Privacy, come modificato dal D. </w:t>
      </w:r>
      <w:proofErr w:type="spellStart"/>
      <w:r w:rsidRPr="00D511BD">
        <w:rPr>
          <w:sz w:val="22"/>
          <w:szCs w:val="22"/>
          <w:lang w:val="x-none"/>
        </w:rPr>
        <w:t>Lgs</w:t>
      </w:r>
      <w:proofErr w:type="spellEnd"/>
      <w:r w:rsidRPr="00D511BD">
        <w:rPr>
          <w:sz w:val="22"/>
          <w:szCs w:val="22"/>
          <w:lang w:val="x-none"/>
        </w:rPr>
        <w:t xml:space="preserve"> 101/2018.</w:t>
      </w:r>
    </w:p>
    <w:p w14:paraId="5054D02A" w14:textId="77777777" w:rsidR="00732D3E" w:rsidRPr="00732D3E" w:rsidRDefault="00732D3E" w:rsidP="00732D3E">
      <w:pPr>
        <w:pStyle w:val="Corpodeltesto2"/>
        <w:rPr>
          <w:sz w:val="22"/>
          <w:szCs w:val="22"/>
          <w:u w:val="single"/>
        </w:rPr>
      </w:pPr>
    </w:p>
    <w:p w14:paraId="60C2AF40" w14:textId="2E6EE1BE" w:rsidR="00046E8F" w:rsidRPr="00D511BD" w:rsidRDefault="00F74E44" w:rsidP="00D511BD">
      <w:pPr>
        <w:pStyle w:val="Corpodeltesto2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046E8F" w:rsidRPr="00D511BD">
        <w:rPr>
          <w:b/>
          <w:sz w:val="22"/>
          <w:szCs w:val="22"/>
        </w:rPr>
        <w:t>. MODALIT</w:t>
      </w:r>
      <w:r w:rsidR="00046E8F" w:rsidRPr="00D511BD">
        <w:rPr>
          <w:b/>
          <w:bCs/>
          <w:sz w:val="22"/>
          <w:szCs w:val="22"/>
        </w:rPr>
        <w:t>À</w:t>
      </w:r>
      <w:r w:rsidR="00046E8F" w:rsidRPr="00D511BD">
        <w:rPr>
          <w:b/>
          <w:sz w:val="22"/>
          <w:szCs w:val="22"/>
        </w:rPr>
        <w:t xml:space="preserve"> DEL TRATTAMENTO DEI DATI </w:t>
      </w:r>
      <w:r w:rsidR="00046E8F" w:rsidRPr="00D511BD">
        <w:rPr>
          <w:b/>
          <w:sz w:val="22"/>
          <w:szCs w:val="22"/>
        </w:rPr>
        <w:tab/>
      </w:r>
      <w:r w:rsidR="00046E8F" w:rsidRPr="00D511BD">
        <w:rPr>
          <w:b/>
          <w:sz w:val="22"/>
          <w:szCs w:val="22"/>
        </w:rPr>
        <w:tab/>
      </w:r>
      <w:r w:rsidR="00046E8F" w:rsidRPr="00D511BD">
        <w:rPr>
          <w:b/>
          <w:sz w:val="22"/>
          <w:szCs w:val="22"/>
        </w:rPr>
        <w:tab/>
      </w:r>
      <w:r w:rsidR="00046E8F" w:rsidRPr="00D511BD">
        <w:rPr>
          <w:b/>
          <w:sz w:val="22"/>
          <w:szCs w:val="22"/>
        </w:rPr>
        <w:tab/>
      </w:r>
      <w:r w:rsidR="00046E8F" w:rsidRPr="00D511BD">
        <w:rPr>
          <w:b/>
          <w:sz w:val="22"/>
          <w:szCs w:val="22"/>
        </w:rPr>
        <w:tab/>
        <w:t xml:space="preserve">              </w:t>
      </w:r>
    </w:p>
    <w:p w14:paraId="27CA1BD8" w14:textId="77777777" w:rsidR="00732D3E" w:rsidRDefault="00046E8F" w:rsidP="00D511BD">
      <w:pPr>
        <w:pStyle w:val="Corpodeltesto2"/>
        <w:rPr>
          <w:sz w:val="22"/>
          <w:szCs w:val="22"/>
        </w:rPr>
      </w:pPr>
      <w:r w:rsidRPr="00D511BD">
        <w:rPr>
          <w:sz w:val="22"/>
          <w:szCs w:val="22"/>
        </w:rPr>
        <w:t xml:space="preserve">I dati personali conferiti saranno registrati, elaborati, gestiti ed archiviati in forma cartacea e/o con l’ausilio di strumenti informatici e comunque in modo tale da garantire la sicurezza e la riservatezza degli stessi. Il trattamento verrà effettuato dal personale interno espressamente autorizzato e viene effettuato senza l’intervento di sistemi o processi automatizzati e non viene effettuata attività di </w:t>
      </w:r>
      <w:proofErr w:type="spellStart"/>
      <w:r w:rsidRPr="00D511BD">
        <w:rPr>
          <w:sz w:val="22"/>
          <w:szCs w:val="22"/>
        </w:rPr>
        <w:t>profilazione</w:t>
      </w:r>
      <w:proofErr w:type="spellEnd"/>
      <w:r w:rsidRPr="00D511BD">
        <w:rPr>
          <w:sz w:val="22"/>
          <w:szCs w:val="22"/>
        </w:rPr>
        <w:t xml:space="preserve">. </w:t>
      </w:r>
    </w:p>
    <w:p w14:paraId="45D0DD46" w14:textId="01D9454B" w:rsidR="009E4D89" w:rsidRPr="00D511BD" w:rsidRDefault="00F74E44" w:rsidP="00D511BD">
      <w:pPr>
        <w:pStyle w:val="Corpodeltesto2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46E8F" w:rsidRPr="00D511BD">
        <w:rPr>
          <w:b/>
          <w:sz w:val="22"/>
          <w:szCs w:val="22"/>
        </w:rPr>
        <w:t>. DIFFUSIONE DEI DATI</w:t>
      </w:r>
      <w:r w:rsidR="00046E8F" w:rsidRPr="00D511BD">
        <w:rPr>
          <w:b/>
          <w:sz w:val="22"/>
          <w:szCs w:val="22"/>
        </w:rPr>
        <w:tab/>
      </w:r>
      <w:r w:rsidR="00046E8F" w:rsidRPr="00D511BD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</w:t>
      </w:r>
      <w:r w:rsidR="00046E8F" w:rsidRPr="00D511BD">
        <w:rPr>
          <w:sz w:val="22"/>
          <w:szCs w:val="22"/>
        </w:rPr>
        <w:t>I dati personali  raccolti non saranno in nessun caso e a nessun titolo diffusi a soggetti terzi non autorizzati dal Titolare e potranno essere esibiti soltanto su richiesta dell’Autorità Giudiziaria, Finanziaria e  Garante, nonché a tutti gli altri soggetti ai quali la comunicazione sia obbligatoria per legge per l’espletamento delle finalità dette.</w:t>
      </w:r>
      <w:r w:rsidR="00046E8F" w:rsidRPr="00D511BD">
        <w:rPr>
          <w:b/>
          <w:sz w:val="22"/>
          <w:szCs w:val="22"/>
        </w:rPr>
        <w:tab/>
      </w:r>
    </w:p>
    <w:p w14:paraId="4F719672" w14:textId="77777777" w:rsidR="00036D29" w:rsidRDefault="00F27A66" w:rsidP="00036D29">
      <w:pPr>
        <w:pStyle w:val="Corpodeltesto2"/>
        <w:spacing w:before="120" w:after="120"/>
        <w:rPr>
          <w:sz w:val="22"/>
          <w:szCs w:val="22"/>
        </w:rPr>
      </w:pPr>
      <w:r>
        <w:rPr>
          <w:rStyle w:val="Enfasigrassetto"/>
          <w:rFonts w:ascii="Segoe UI" w:hAnsi="Segoe UI" w:cs="Segoe UI"/>
          <w:color w:val="252525"/>
        </w:rPr>
        <w:t> </w:t>
      </w:r>
    </w:p>
    <w:p w14:paraId="53A57BA3" w14:textId="77777777" w:rsidR="00036D29" w:rsidRPr="00325DCA" w:rsidRDefault="00036D29" w:rsidP="00036D29">
      <w:pPr>
        <w:pStyle w:val="Corpodeltesto2"/>
        <w:ind w:left="4248" w:firstLine="708"/>
        <w:jc w:val="right"/>
        <w:rPr>
          <w:b/>
          <w:sz w:val="22"/>
          <w:szCs w:val="22"/>
        </w:rPr>
      </w:pPr>
      <w:r w:rsidRPr="00325DCA">
        <w:rPr>
          <w:b/>
          <w:sz w:val="22"/>
          <w:szCs w:val="22"/>
        </w:rPr>
        <w:t xml:space="preserve">   Il Titolare del trattamento</w:t>
      </w:r>
    </w:p>
    <w:p w14:paraId="0E850F75" w14:textId="6CEBBA33" w:rsidR="00036D29" w:rsidRPr="00325DCA" w:rsidRDefault="00B50A12" w:rsidP="00036D29">
      <w:pPr>
        <w:pStyle w:val="Corpodeltesto2"/>
        <w:ind w:left="2124"/>
        <w:jc w:val="lef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8DB53" wp14:editId="0B7F564D">
            <wp:simplePos x="0" y="0"/>
            <wp:positionH relativeFrom="column">
              <wp:posOffset>4032885</wp:posOffset>
            </wp:positionH>
            <wp:positionV relativeFrom="paragraph">
              <wp:posOffset>249555</wp:posOffset>
            </wp:positionV>
            <wp:extent cx="2580005" cy="904875"/>
            <wp:effectExtent l="0" t="0" r="0" b="9525"/>
            <wp:wrapTopAndBottom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D29" w:rsidRPr="00325DCA">
        <w:rPr>
          <w:b/>
          <w:sz w:val="22"/>
          <w:szCs w:val="22"/>
        </w:rPr>
        <w:t xml:space="preserve">                                               </w:t>
      </w:r>
      <w:r w:rsidR="00036D29">
        <w:rPr>
          <w:b/>
          <w:sz w:val="22"/>
          <w:szCs w:val="22"/>
        </w:rPr>
        <w:t xml:space="preserve">                         </w:t>
      </w:r>
      <w:r w:rsidR="00036D29" w:rsidRPr="00325D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="00036D29" w:rsidRPr="00325DCA">
        <w:rPr>
          <w:b/>
          <w:sz w:val="22"/>
          <w:szCs w:val="22"/>
        </w:rPr>
        <w:t xml:space="preserve">  Opera di Santa Croce </w:t>
      </w:r>
    </w:p>
    <w:p w14:paraId="21AEBCEB" w14:textId="35648915" w:rsidR="00F27A66" w:rsidRPr="00397F3F" w:rsidRDefault="00F27A66" w:rsidP="00397F3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14:paraId="52992E9C" w14:textId="608DBEB3" w:rsidR="009E4D89" w:rsidRDefault="006D10E8" w:rsidP="00CE1DDF">
      <w:pPr>
        <w:pStyle w:val="Corpodeltesto2"/>
        <w:spacing w:before="120" w:after="120"/>
        <w:jc w:val="center"/>
        <w:rPr>
          <w:b/>
          <w:sz w:val="22"/>
          <w:szCs w:val="22"/>
        </w:rPr>
      </w:pPr>
      <w:r w:rsidRPr="006D10E8">
        <w:rPr>
          <w:b/>
          <w:sz w:val="22"/>
          <w:szCs w:val="22"/>
        </w:rPr>
        <w:lastRenderedPageBreak/>
        <w:t>Cookie Policy</w:t>
      </w:r>
    </w:p>
    <w:p w14:paraId="599E0437" w14:textId="77777777" w:rsidR="006D10E8" w:rsidRPr="00947742" w:rsidRDefault="006D10E8" w:rsidP="00460D84">
      <w:pPr>
        <w:pStyle w:val="Corpodeltesto2"/>
        <w:spacing w:before="120" w:after="120"/>
        <w:jc w:val="center"/>
        <w:rPr>
          <w:b/>
          <w:sz w:val="22"/>
          <w:szCs w:val="22"/>
        </w:rPr>
      </w:pPr>
      <w:r w:rsidRPr="00947742">
        <w:rPr>
          <w:b/>
          <w:sz w:val="22"/>
          <w:szCs w:val="22"/>
        </w:rPr>
        <w:t>INFORMATIVA ESTESA SULL’USO DEI COOKIE</w:t>
      </w:r>
    </w:p>
    <w:p w14:paraId="1E14A140" w14:textId="0743F4C3" w:rsidR="00DB4330" w:rsidRPr="00325DCA" w:rsidRDefault="006D10E8" w:rsidP="00036D29">
      <w:pPr>
        <w:pStyle w:val="Corpodeltesto2"/>
        <w:spacing w:before="120" w:after="120"/>
        <w:rPr>
          <w:sz w:val="24"/>
          <w:szCs w:val="24"/>
        </w:rPr>
      </w:pPr>
      <w:r w:rsidRPr="006D10E8">
        <w:rPr>
          <w:sz w:val="22"/>
          <w:szCs w:val="22"/>
        </w:rPr>
        <w:t>In relazione al Provvedimento del Garante per la Protezione dei Dati Personali “Individuazione delle modalità</w:t>
      </w:r>
      <w:r w:rsidR="0094774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semplificate per l'informativa e l'acquisizione del consenso per l'uso dei cookie - 8 maggio 2014” (Pubblicato</w:t>
      </w:r>
      <w:r w:rsidR="0094774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 xml:space="preserve">sulla Gazzetta Ufficiale n. 126 del 3 giugno 2014) </w:t>
      </w:r>
      <w:r w:rsidR="00947742">
        <w:rPr>
          <w:sz w:val="22"/>
          <w:szCs w:val="22"/>
        </w:rPr>
        <w:t xml:space="preserve">come aggiornato dalle Linee guida cookie e altri strumenti di tracciamento del 10 giugno 2021 (Pubblicato sulla Gazzetta Ufficiale n. 163 del 9 luglio 2021) </w:t>
      </w:r>
      <w:r w:rsidRPr="006D10E8">
        <w:rPr>
          <w:sz w:val="22"/>
          <w:szCs w:val="22"/>
        </w:rPr>
        <w:t>si comunica che OPERA DI SANTA CROCE tratta</w:t>
      </w:r>
      <w:r w:rsidR="0094774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 xml:space="preserve">solamente cookie di tipo tecnico e/o analitico, e non utilizza cookie di </w:t>
      </w:r>
      <w:proofErr w:type="spellStart"/>
      <w:r w:rsidRPr="006D10E8">
        <w:rPr>
          <w:sz w:val="22"/>
          <w:szCs w:val="22"/>
        </w:rPr>
        <w:t>profilazione</w:t>
      </w:r>
      <w:proofErr w:type="spellEnd"/>
      <w:r w:rsidR="00CE1DDF">
        <w:rPr>
          <w:sz w:val="22"/>
          <w:szCs w:val="22"/>
        </w:rPr>
        <w:t>.</w:t>
      </w:r>
      <w:r w:rsidRPr="006D10E8">
        <w:rPr>
          <w:sz w:val="22"/>
          <w:szCs w:val="22"/>
        </w:rPr>
        <w:t xml:space="preserve"> Per l'installazione di tali</w:t>
      </w:r>
      <w:r w:rsidR="0094774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cookie non è richiesto il preventivo consenso degli utenti, mentre resta fermo l'obbligo di dare l'informativa</w:t>
      </w:r>
      <w:r w:rsidR="00493932">
        <w:rPr>
          <w:sz w:val="22"/>
          <w:szCs w:val="22"/>
        </w:rPr>
        <w:t xml:space="preserve"> ai</w:t>
      </w:r>
      <w:r w:rsidRPr="006D10E8">
        <w:rPr>
          <w:sz w:val="22"/>
          <w:szCs w:val="22"/>
        </w:rPr>
        <w:t xml:space="preserve"> </w:t>
      </w:r>
      <w:r w:rsidR="00DB4330" w:rsidRPr="00DB4330">
        <w:rPr>
          <w:sz w:val="22"/>
          <w:szCs w:val="22"/>
        </w:rPr>
        <w:t>sensi dell’art. 14 Reg. UE 2016/679 per la protezione dei dati personali</w:t>
      </w:r>
      <w:r w:rsidR="00B322E6">
        <w:rPr>
          <w:sz w:val="22"/>
          <w:szCs w:val="22"/>
        </w:rPr>
        <w:t>.</w:t>
      </w:r>
    </w:p>
    <w:p w14:paraId="187AE3FA" w14:textId="1FF1040A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OPERA DI</w:t>
      </w:r>
      <w:r w:rsidR="00DB4330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SANTA CROCE, nella sua qualità di titolare, informa l’interessato che rilascia i propri dati IP mediante</w:t>
      </w:r>
      <w:r w:rsidR="00DB4330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consultazione sul</w:t>
      </w:r>
      <w:r w:rsidR="00B322E6">
        <w:rPr>
          <w:sz w:val="22"/>
          <w:szCs w:val="22"/>
        </w:rPr>
        <w:t xml:space="preserve"> sito ticka.santacroceopera.it </w:t>
      </w:r>
      <w:r w:rsidRPr="006D10E8">
        <w:rPr>
          <w:sz w:val="22"/>
          <w:szCs w:val="22"/>
        </w:rPr>
        <w:t>su quali siano le finalità e modalità del trattamento dei dati</w:t>
      </w:r>
      <w:r w:rsidR="00DB4330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personali raccolti, il loro eventuale ambito di comunicazione e diffusione, oltre alla natura del loro conferimento.</w:t>
      </w:r>
    </w:p>
    <w:p w14:paraId="3D88AB7D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 dati raccolti presso l’interessato sono esclusivamente dati relativi agli IP, ovvero dati qualificabili come</w:t>
      </w:r>
      <w:r w:rsidR="00DB4330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provenienti da pubblici registri e pertanto di cui non è necessario il consenso ai fini del trattamento.</w:t>
      </w:r>
    </w:p>
    <w:p w14:paraId="3F27A0B1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 dati oggetto del trattamento sono trattati ed utilizzati direttamente per adempiere a finalità strumentali al sito</w:t>
      </w:r>
      <w:r w:rsidR="007B247D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(quali a titolo esemplificativo: controlli per prevenzione di attacchi, statistiche) nel completo rispetto del</w:t>
      </w:r>
      <w:r w:rsidR="007B247D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principio della correttezza e delle disposizioni di legge.</w:t>
      </w:r>
    </w:p>
    <w:p w14:paraId="6E4C8EAC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In merito alle modalità, il trattamento dei dati è eseguito attraverso procedure informatiche ad opera del</w:t>
      </w:r>
      <w:r w:rsidR="007B247D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titolare.</w:t>
      </w:r>
    </w:p>
    <w:p w14:paraId="0A0A5DAA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 dati dell’interessato non sono comunicati, venduti o scambiati con soggetti terzi, né sono oggetto di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diffusione, salvo quanto inderogabilmente previsto dal legislatore.</w:t>
      </w:r>
    </w:p>
    <w:p w14:paraId="4AB7FBEE" w14:textId="2B3D1FC4" w:rsidR="00493932" w:rsidRDefault="006D10E8" w:rsidP="00493932">
      <w:pPr>
        <w:pStyle w:val="Corpodeltesto2"/>
        <w:rPr>
          <w:sz w:val="22"/>
          <w:szCs w:val="22"/>
        </w:rPr>
      </w:pPr>
      <w:r w:rsidRPr="006D10E8">
        <w:rPr>
          <w:sz w:val="22"/>
          <w:szCs w:val="22"/>
        </w:rPr>
        <w:t xml:space="preserve">L’interessato può far valere i propri diritti </w:t>
      </w:r>
      <w:r w:rsidR="007B247D" w:rsidRPr="00325DCA">
        <w:rPr>
          <w:sz w:val="22"/>
          <w:szCs w:val="22"/>
          <w:lang w:val="x-none"/>
        </w:rPr>
        <w:t>propri diritti di cui</w:t>
      </w:r>
      <w:r w:rsidR="00264C79">
        <w:rPr>
          <w:sz w:val="22"/>
          <w:szCs w:val="22"/>
          <w:lang w:val="x-none"/>
        </w:rPr>
        <w:t xml:space="preserve"> al Capo III (artt. 15-22) del </w:t>
      </w:r>
      <w:r w:rsidR="007B247D" w:rsidRPr="00325DCA">
        <w:rPr>
          <w:sz w:val="22"/>
          <w:szCs w:val="22"/>
          <w:lang w:val="x-none"/>
        </w:rPr>
        <w:t>Reg. UE 2016/679</w:t>
      </w:r>
      <w:r w:rsidR="007B247D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rivolgendosi al titolare del trattamento. In particolare ottenere la conferma dell'esistenza o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meno di dati personali che lo riguardano, anche se non ancora registrati, e la loro comunicazione in forma</w:t>
      </w:r>
      <w:r w:rsidR="00743A6A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intelligibile. L'interessato ha diritto di ottenere l'indicazione: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a) dell'origine dei dati personali; b) delle finalità e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modalità del trattamento;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c) della logica applicata in caso di trattamento effettuato con l'ausilio di strumenti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elettronici;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d) degli estremi identificativi del titolare, dei responsabili e del rappresentante designato ai sensi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dell'articolo 5, comma 2; e) dei soggetti o delle categorie di soggetti ai quali i dati personali possono essere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comunicati o che possono venirne a conoscenza in qualità di rappresentante designato nel territorio dello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 xml:space="preserve">Stato, di responsabili o incaricati. </w:t>
      </w:r>
    </w:p>
    <w:p w14:paraId="0F48A3A5" w14:textId="77777777" w:rsidR="006D10E8" w:rsidRPr="006D10E8" w:rsidRDefault="006D10E8" w:rsidP="00493932">
      <w:pPr>
        <w:pStyle w:val="Corpodeltesto2"/>
        <w:rPr>
          <w:sz w:val="22"/>
          <w:szCs w:val="22"/>
        </w:rPr>
      </w:pPr>
      <w:r w:rsidRPr="006D10E8">
        <w:rPr>
          <w:sz w:val="22"/>
          <w:szCs w:val="22"/>
        </w:rPr>
        <w:t>L'interessato ha diritto di ottenere: a) l'aggiornamento, la rettificazione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ovvero, quando vi ha interesse, l'integrazione dei dati; b) la cancellazione, la trasformazione in forma anonima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o il blocco dei dati trattati in violazione di legge, compresi quelli di cui non è necessaria la conservazione in</w:t>
      </w:r>
      <w:r w:rsidR="00A615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 xml:space="preserve">relazione agli scopi per i quali i dati sono stati raccolti o successivamente trattati; c) l'attestazione </w:t>
      </w:r>
      <w:r w:rsidRPr="006D10E8">
        <w:rPr>
          <w:sz w:val="22"/>
          <w:szCs w:val="22"/>
        </w:rPr>
        <w:lastRenderedPageBreak/>
        <w:t>che le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operazioni di cui alle lettere a) e b) sono state portate a conoscenza, anche per quanto riguarda il loro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contenuto, di coloro ai quali i dati sono stati comunicati o diffusi, eccettuato il caso in cui tale adempimento si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rivela impossibile o comporta un impiego di mezzi manifestamente sproporzionato rispetto al diritto tutelato.</w:t>
      </w:r>
      <w:r w:rsidR="0049393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L'interessato ha diritto di opporsi, in tutto o in parte: a) per motivi legittimi al trattamento dei dati personali che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lo riguardano, ancorché pertinenti allo scopo della raccolta; b) al trattamento di dati personali che lo riguardano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a fini di invio di materiale pubblicitario o di vendita diretta o per il compimento di ricerche di mercato o di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comunicazione commerciale.</w:t>
      </w:r>
    </w:p>
    <w:p w14:paraId="70BA9DAC" w14:textId="21882D32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 diritti sono esercitabili mediante invio di e-mail a</w:t>
      </w:r>
      <w:r w:rsidR="00C42337">
        <w:rPr>
          <w:sz w:val="22"/>
          <w:szCs w:val="22"/>
        </w:rPr>
        <w:t>i</w:t>
      </w:r>
      <w:r w:rsidRPr="006D10E8">
        <w:rPr>
          <w:sz w:val="22"/>
          <w:szCs w:val="22"/>
        </w:rPr>
        <w:t xml:space="preserve"> seguent</w:t>
      </w:r>
      <w:r w:rsidR="00C42337">
        <w:rPr>
          <w:sz w:val="22"/>
          <w:szCs w:val="22"/>
        </w:rPr>
        <w:t>i</w:t>
      </w:r>
      <w:r w:rsidRPr="006D10E8">
        <w:rPr>
          <w:sz w:val="22"/>
          <w:szCs w:val="22"/>
        </w:rPr>
        <w:t xml:space="preserve"> indirizz</w:t>
      </w:r>
      <w:r w:rsidR="00C42337">
        <w:rPr>
          <w:sz w:val="22"/>
          <w:szCs w:val="22"/>
        </w:rPr>
        <w:t>i</w:t>
      </w:r>
      <w:r w:rsidRPr="006D10E8">
        <w:rPr>
          <w:sz w:val="22"/>
          <w:szCs w:val="22"/>
        </w:rPr>
        <w:t xml:space="preserve">: </w:t>
      </w:r>
      <w:hyperlink r:id="rId12" w:history="1">
        <w:r w:rsidR="00771D41" w:rsidRPr="007C02CF">
          <w:rPr>
            <w:rStyle w:val="Collegamentoipertestuale"/>
            <w:sz w:val="22"/>
            <w:szCs w:val="22"/>
          </w:rPr>
          <w:t>gdpr@midainformatica.it</w:t>
        </w:r>
      </w:hyperlink>
      <w:r w:rsidR="00771D41">
        <w:rPr>
          <w:sz w:val="22"/>
          <w:szCs w:val="22"/>
        </w:rPr>
        <w:t xml:space="preserve"> </w:t>
      </w:r>
      <w:r w:rsidR="00C42337">
        <w:rPr>
          <w:sz w:val="22"/>
          <w:szCs w:val="22"/>
        </w:rPr>
        <w:t xml:space="preserve">e </w:t>
      </w:r>
      <w:hyperlink r:id="rId13" w:history="1">
        <w:r w:rsidR="00C42337" w:rsidRPr="00851870">
          <w:rPr>
            <w:rStyle w:val="Collegamentoipertestuale"/>
            <w:sz w:val="22"/>
            <w:szCs w:val="22"/>
          </w:rPr>
          <w:t>privacy@santacroceopera.it</w:t>
        </w:r>
      </w:hyperlink>
      <w:r w:rsidR="00C42337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o invio di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fax o lettera scritta ai recapiti riportati sulla carta stampata.</w:t>
      </w:r>
    </w:p>
    <w:p w14:paraId="423FBA2F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 dati sono conservati in archivi informatici e telematici e sono assicurate le misure di sicurezza minime</w:t>
      </w:r>
      <w:r w:rsidR="0041320D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previste dal legislatore.</w:t>
      </w:r>
    </w:p>
    <w:p w14:paraId="21D669BA" w14:textId="63454D84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Il titolare si riserva il diritto di bloccare gli accessi a quegli IP dalle cui visite risultino anomalie. L’utente al quale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non risultino visualizzabili pagine del sito o il sito stesso può rivolgersi a</w:t>
      </w:r>
      <w:r w:rsidR="00C42337">
        <w:rPr>
          <w:sz w:val="22"/>
          <w:szCs w:val="22"/>
        </w:rPr>
        <w:t>i</w:t>
      </w:r>
      <w:r w:rsidRPr="006D10E8">
        <w:rPr>
          <w:sz w:val="22"/>
          <w:szCs w:val="22"/>
        </w:rPr>
        <w:t xml:space="preserve"> seguent</w:t>
      </w:r>
      <w:r w:rsidR="00C42337">
        <w:rPr>
          <w:sz w:val="22"/>
          <w:szCs w:val="22"/>
        </w:rPr>
        <w:t>i</w:t>
      </w:r>
      <w:r w:rsidRPr="006D10E8">
        <w:rPr>
          <w:sz w:val="22"/>
          <w:szCs w:val="22"/>
        </w:rPr>
        <w:t xml:space="preserve"> indirizz</w:t>
      </w:r>
      <w:r w:rsidR="00C42337">
        <w:rPr>
          <w:sz w:val="22"/>
          <w:szCs w:val="22"/>
        </w:rPr>
        <w:t>i</w:t>
      </w:r>
      <w:r w:rsidRPr="006D10E8">
        <w:rPr>
          <w:sz w:val="22"/>
          <w:szCs w:val="22"/>
        </w:rPr>
        <w:t xml:space="preserve"> di posta elettronica:</w:t>
      </w:r>
      <w:r w:rsidR="00771D41">
        <w:rPr>
          <w:sz w:val="22"/>
          <w:szCs w:val="22"/>
        </w:rPr>
        <w:t xml:space="preserve"> </w:t>
      </w:r>
      <w:hyperlink r:id="rId14" w:history="1">
        <w:r w:rsidR="00771D41" w:rsidRPr="007C02CF">
          <w:rPr>
            <w:rStyle w:val="Collegamentoipertestuale"/>
            <w:sz w:val="22"/>
            <w:szCs w:val="22"/>
          </w:rPr>
          <w:t>gdpr@midainformatica.it</w:t>
        </w:r>
      </w:hyperlink>
      <w:r w:rsidR="00771D41">
        <w:rPr>
          <w:sz w:val="22"/>
          <w:szCs w:val="22"/>
        </w:rPr>
        <w:t xml:space="preserve"> </w:t>
      </w:r>
      <w:r w:rsidR="00C42337">
        <w:rPr>
          <w:sz w:val="22"/>
          <w:szCs w:val="22"/>
        </w:rPr>
        <w:t xml:space="preserve">e </w:t>
      </w:r>
      <w:hyperlink r:id="rId15" w:history="1">
        <w:r w:rsidR="00C42337" w:rsidRPr="00851870">
          <w:rPr>
            <w:rStyle w:val="Collegamentoipertestuale"/>
            <w:sz w:val="22"/>
            <w:szCs w:val="22"/>
          </w:rPr>
          <w:t>privacy@santacroceopera.it</w:t>
        </w:r>
      </w:hyperlink>
      <w:r w:rsidR="00C42337">
        <w:rPr>
          <w:sz w:val="22"/>
          <w:szCs w:val="22"/>
        </w:rPr>
        <w:t>.</w:t>
      </w:r>
    </w:p>
    <w:p w14:paraId="39A2D771" w14:textId="77777777" w:rsidR="006D10E8" w:rsidRPr="00292662" w:rsidRDefault="006D10E8" w:rsidP="00036D29">
      <w:pPr>
        <w:pStyle w:val="Corpodeltesto2"/>
        <w:spacing w:before="120" w:after="120"/>
        <w:rPr>
          <w:b/>
          <w:sz w:val="22"/>
          <w:szCs w:val="22"/>
          <w:u w:val="single"/>
        </w:rPr>
      </w:pPr>
      <w:r w:rsidRPr="00292662">
        <w:rPr>
          <w:b/>
          <w:sz w:val="22"/>
          <w:szCs w:val="22"/>
          <w:u w:val="single"/>
        </w:rPr>
        <w:t>Che cosa sono i cookies?</w:t>
      </w:r>
    </w:p>
    <w:p w14:paraId="372FDFD8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 "cookies" sono piccoli file di testo che un server può salvare sul disco rigido di un computer e che possono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memorizzare alcune informazioni sull'utente. I cookies consentono al sito web di registrare l'attività dell’utente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e di memorizzare le sue preferenze. I cookies aiutano ad analizzare l’interazione tra l'utente e il sito web e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consentono una navigazione più fluida e personalizzata.</w:t>
      </w:r>
    </w:p>
    <w:p w14:paraId="42AB3A7C" w14:textId="77777777" w:rsidR="006D10E8" w:rsidRPr="00292662" w:rsidRDefault="006D10E8" w:rsidP="00036D29">
      <w:pPr>
        <w:pStyle w:val="Corpodeltesto2"/>
        <w:spacing w:before="120" w:after="120"/>
        <w:rPr>
          <w:b/>
          <w:sz w:val="22"/>
          <w:szCs w:val="22"/>
          <w:u w:val="single"/>
        </w:rPr>
      </w:pPr>
      <w:r w:rsidRPr="00292662">
        <w:rPr>
          <w:b/>
          <w:sz w:val="22"/>
          <w:szCs w:val="22"/>
          <w:u w:val="single"/>
        </w:rPr>
        <w:t>Quali tipi di cookies esistono?</w:t>
      </w:r>
    </w:p>
    <w:p w14:paraId="3DEF78CB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In base alla sua durata un cookie può essere classificato come "di sessione" o "permanente".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I cookies "di sessione" sono temporanei e scompaiono dal computer quando l'utente lascia il sito visitato o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chiude il browser. Solitamente vengono memorizzati nella memoria cache del computer.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I cookies "permanenti" rimangono nel computer dell'utente anche dopo la chiusura del browser e fino alla loro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scadenza o fino a quando l'utente li elimina. La data di scadenza è determinata dal sito che li avvia. Sono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spesso utilizzati per tracciare le abitudini dell’utente, in modo che quando l'utente ritorna sul sito, questo legge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le informazioni memorizzate e si adatta alle sue preferenze.</w:t>
      </w:r>
    </w:p>
    <w:p w14:paraId="26F9E41B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 xml:space="preserve">In base alla sua funzione un cookie può essere classificato come “tecnico” o “di </w:t>
      </w:r>
      <w:proofErr w:type="spellStart"/>
      <w:r w:rsidRPr="006D10E8">
        <w:rPr>
          <w:sz w:val="22"/>
          <w:szCs w:val="22"/>
        </w:rPr>
        <w:t>profilazione</w:t>
      </w:r>
      <w:proofErr w:type="spellEnd"/>
      <w:r w:rsidRPr="006D10E8">
        <w:rPr>
          <w:sz w:val="22"/>
          <w:szCs w:val="22"/>
        </w:rPr>
        <w:t>”.</w:t>
      </w:r>
    </w:p>
    <w:p w14:paraId="5BB0A9E9" w14:textId="77777777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I cookies “tecnici” sono relativi ad attività strettamente necessarie al funzionamento del sito e all’erogazione del</w:t>
      </w:r>
      <w:r w:rsidR="00292662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servizio. Nella maggior parte dei casi si tratta di cookie di sessione. Tutti i cookie tecnici non richiedono il</w:t>
      </w:r>
      <w:r w:rsidR="00610638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consenso dell’utente in quanto non vengono utilizzati per scopi diversi dal corretto funzionamento del sito.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 xml:space="preserve">I cookies “di </w:t>
      </w:r>
      <w:proofErr w:type="spellStart"/>
      <w:r w:rsidRPr="006D10E8">
        <w:rPr>
          <w:sz w:val="22"/>
          <w:szCs w:val="22"/>
        </w:rPr>
        <w:t>profilazione</w:t>
      </w:r>
      <w:proofErr w:type="spellEnd"/>
      <w:r w:rsidRPr="006D10E8">
        <w:rPr>
          <w:sz w:val="22"/>
          <w:szCs w:val="22"/>
        </w:rPr>
        <w:t>” possono essere utilizzati per tracciare le abitudini dell’utente e le sue preferenze di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navigazione in modo tale da erogare pubblicità e servizi basati sui suoi interessi. Tali tipi di cookies vengono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installati o attivati soltanto a seguito del consenso espresso dall’utente la prima volta che visita il sito. Il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consenso può essere espresso interagendo col banner di informativa breve presente sulla pagina di approdo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 xml:space="preserve">del sito secondo le </w:t>
      </w:r>
      <w:r w:rsidRPr="006D10E8">
        <w:rPr>
          <w:sz w:val="22"/>
          <w:szCs w:val="22"/>
        </w:rPr>
        <w:lastRenderedPageBreak/>
        <w:t>modalità indicate (chiudendo il banner, accettandolo esplicitamente, scorrendo la pagina o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cliccando su qualunque suo elemento).</w:t>
      </w:r>
    </w:p>
    <w:p w14:paraId="23734223" w14:textId="77777777" w:rsidR="006D10E8" w:rsidRPr="005149B3" w:rsidRDefault="006D10E8" w:rsidP="00036D29">
      <w:pPr>
        <w:pStyle w:val="Corpodeltesto2"/>
        <w:spacing w:before="120" w:after="120"/>
        <w:rPr>
          <w:b/>
          <w:sz w:val="22"/>
          <w:szCs w:val="22"/>
          <w:u w:val="single"/>
        </w:rPr>
      </w:pPr>
      <w:r w:rsidRPr="005149B3">
        <w:rPr>
          <w:b/>
          <w:sz w:val="22"/>
          <w:szCs w:val="22"/>
          <w:u w:val="single"/>
        </w:rPr>
        <w:t>Quali cookies utilizza OPERA DI SANTA CROCE?</w:t>
      </w:r>
    </w:p>
    <w:p w14:paraId="17BD012C" w14:textId="20AABE2E" w:rsidR="006D10E8" w:rsidRP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OPERA DI SANTA CROCE nel sito</w:t>
      </w:r>
      <w:r w:rsidR="00771D41">
        <w:rPr>
          <w:sz w:val="22"/>
          <w:szCs w:val="22"/>
        </w:rPr>
        <w:t xml:space="preserve"> </w:t>
      </w:r>
      <w:r w:rsidR="00771D41">
        <w:rPr>
          <w:color w:val="333333"/>
          <w:sz w:val="27"/>
          <w:szCs w:val="27"/>
          <w:shd w:val="clear" w:color="auto" w:fill="FFFFFF"/>
        </w:rPr>
        <w:t> </w:t>
      </w:r>
      <w:hyperlink r:id="rId16" w:history="1">
        <w:r w:rsidR="00771D41" w:rsidRPr="00771D41">
          <w:rPr>
            <w:rStyle w:val="Collegamentoipertestuale"/>
            <w:color w:val="004174"/>
            <w:sz w:val="22"/>
            <w:szCs w:val="22"/>
            <w:shd w:val="clear" w:color="auto" w:fill="FFFFFF"/>
          </w:rPr>
          <w:t>https://santacroce.midaticket.it/</w:t>
        </w:r>
      </w:hyperlink>
      <w:r w:rsidRPr="006D10E8">
        <w:rPr>
          <w:sz w:val="22"/>
          <w:szCs w:val="22"/>
        </w:rPr>
        <w:t xml:space="preserve"> utilizza cookies tecnici generati e utilizzati per il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suo sito web e non di terze parti.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La visita a questo sito p</w:t>
      </w:r>
      <w:bookmarkStart w:id="0" w:name="_GoBack"/>
      <w:bookmarkEnd w:id="0"/>
      <w:r w:rsidRPr="006D10E8">
        <w:rPr>
          <w:sz w:val="22"/>
          <w:szCs w:val="22"/>
        </w:rPr>
        <w:t>uò generare i seguenti tipi di cookies:</w:t>
      </w:r>
      <w:r w:rsidR="005149B3">
        <w:rPr>
          <w:sz w:val="22"/>
          <w:szCs w:val="22"/>
        </w:rPr>
        <w:t xml:space="preserve"> - </w:t>
      </w:r>
      <w:r w:rsidRPr="006D10E8">
        <w:rPr>
          <w:sz w:val="22"/>
          <w:szCs w:val="22"/>
        </w:rPr>
        <w:t>Cookies interni</w:t>
      </w:r>
      <w:r w:rsidR="005149B3">
        <w:rPr>
          <w:sz w:val="22"/>
          <w:szCs w:val="22"/>
        </w:rPr>
        <w:t xml:space="preserve"> e - </w:t>
      </w:r>
      <w:r w:rsidRPr="006D10E8">
        <w:rPr>
          <w:sz w:val="22"/>
          <w:szCs w:val="22"/>
        </w:rPr>
        <w:t>Cookies tecnici di sessione: vengono utilizzati per migliorare l’esperienza di navigazione dell’utente e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l'interazione con il sito.</w:t>
      </w:r>
    </w:p>
    <w:p w14:paraId="48E2C143" w14:textId="77777777" w:rsidR="006D10E8" w:rsidRDefault="006D10E8" w:rsidP="00036D29">
      <w:pPr>
        <w:pStyle w:val="Corpodeltesto2"/>
        <w:spacing w:before="120" w:after="120"/>
        <w:rPr>
          <w:sz w:val="22"/>
          <w:szCs w:val="22"/>
        </w:rPr>
      </w:pPr>
      <w:r w:rsidRPr="006D10E8">
        <w:rPr>
          <w:sz w:val="22"/>
          <w:szCs w:val="22"/>
        </w:rPr>
        <w:t>Come disabilitare i cookies tramite il browser</w:t>
      </w:r>
      <w:r w:rsidR="005149B3">
        <w:rPr>
          <w:sz w:val="22"/>
          <w:szCs w:val="22"/>
        </w:rPr>
        <w:t>: è</w:t>
      </w:r>
      <w:r w:rsidRPr="006D10E8">
        <w:rPr>
          <w:sz w:val="22"/>
          <w:szCs w:val="22"/>
        </w:rPr>
        <w:t xml:space="preserve"> possibile configurare il browser utilizzato per la navigazione per eliminare o per impedire l'installazione di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cookies. L'utente può controllare quali cookies sono istallati, qual è la loro durata ed eliminarli. I passaggi per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eseguire queste operazioni differisco</w:t>
      </w:r>
      <w:r w:rsidR="00D511BD">
        <w:rPr>
          <w:sz w:val="22"/>
          <w:szCs w:val="22"/>
        </w:rPr>
        <w:t>no</w:t>
      </w:r>
      <w:r w:rsidRPr="006D10E8">
        <w:rPr>
          <w:sz w:val="22"/>
          <w:szCs w:val="22"/>
        </w:rPr>
        <w:t xml:space="preserve"> da browser a browser. Qui di seguito le guide per i browser più diffusi:</w:t>
      </w:r>
    </w:p>
    <w:p w14:paraId="3E1CFDBC" w14:textId="77777777" w:rsidR="00D511BD" w:rsidRPr="00D5296C" w:rsidRDefault="00D511BD" w:rsidP="00036D29">
      <w:pPr>
        <w:pStyle w:val="NormaleWeb"/>
        <w:shd w:val="clear" w:color="auto" w:fill="FFFFFF"/>
        <w:spacing w:before="0" w:beforeAutospacing="0" w:line="312" w:lineRule="auto"/>
        <w:jc w:val="both"/>
        <w:rPr>
          <w:rFonts w:ascii="Arial" w:hAnsi="Arial" w:cs="Arial"/>
          <w:color w:val="252525"/>
          <w:sz w:val="22"/>
          <w:szCs w:val="22"/>
        </w:rPr>
      </w:pPr>
      <w:r w:rsidRPr="00D5296C">
        <w:rPr>
          <w:rFonts w:ascii="Arial" w:hAnsi="Arial" w:cs="Arial"/>
          <w:color w:val="252525"/>
          <w:sz w:val="22"/>
          <w:szCs w:val="22"/>
        </w:rPr>
        <w:t xml:space="preserve">Le istruzioni per la </w:t>
      </w:r>
      <w:proofErr w:type="spellStart"/>
      <w:r w:rsidRPr="00D5296C">
        <w:rPr>
          <w:rFonts w:ascii="Arial" w:hAnsi="Arial" w:cs="Arial"/>
          <w:color w:val="252525"/>
          <w:sz w:val="22"/>
          <w:szCs w:val="22"/>
        </w:rPr>
        <w:t>disabilitazione</w:t>
      </w:r>
      <w:proofErr w:type="spellEnd"/>
      <w:r w:rsidRPr="00D5296C">
        <w:rPr>
          <w:rFonts w:ascii="Arial" w:hAnsi="Arial" w:cs="Arial"/>
          <w:color w:val="252525"/>
          <w:sz w:val="22"/>
          <w:szCs w:val="22"/>
        </w:rPr>
        <w:t xml:space="preserve"> dei cookies si trovano alle seguenti pagine web: </w:t>
      </w:r>
      <w:r w:rsidRPr="00D5296C">
        <w:rPr>
          <w:rFonts w:ascii="Arial" w:hAnsi="Arial" w:cs="Arial"/>
          <w:color w:val="252525"/>
          <w:sz w:val="22"/>
          <w:szCs w:val="22"/>
        </w:rPr>
        <w:br/>
      </w:r>
      <w:hyperlink r:id="rId17" w:tgtFrame="_blank" w:tooltip="Attivare e disattivare i cookie" w:history="1">
        <w:proofErr w:type="spellStart"/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>Mozilla</w:t>
        </w:r>
        <w:proofErr w:type="spellEnd"/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 xml:space="preserve"> </w:t>
        </w:r>
        <w:proofErr w:type="spellStart"/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>Firefox</w:t>
        </w:r>
        <w:proofErr w:type="spellEnd"/>
      </w:hyperlink>
      <w:r w:rsidRPr="00D5296C">
        <w:rPr>
          <w:rFonts w:ascii="Arial" w:hAnsi="Arial" w:cs="Arial"/>
          <w:color w:val="252525"/>
          <w:sz w:val="22"/>
          <w:szCs w:val="22"/>
        </w:rPr>
        <w:t> - </w:t>
      </w:r>
      <w:hyperlink r:id="rId18" w:tgtFrame="_blank" w:tooltip="Come bloccare, abilitare o consentire i cookie" w:history="1"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>Microsoft Internet Explorer</w:t>
        </w:r>
      </w:hyperlink>
      <w:r w:rsidRPr="00D5296C">
        <w:rPr>
          <w:rFonts w:ascii="Arial" w:hAnsi="Arial" w:cs="Arial"/>
          <w:color w:val="252525"/>
          <w:sz w:val="22"/>
          <w:szCs w:val="22"/>
        </w:rPr>
        <w:t> - </w:t>
      </w:r>
      <w:hyperlink r:id="rId19" w:tgtFrame="_blank" w:tooltip="Eliminare i cookie" w:history="1"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 xml:space="preserve">Microsoft </w:t>
        </w:r>
        <w:proofErr w:type="spellStart"/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>Edge</w:t>
        </w:r>
        <w:proofErr w:type="spellEnd"/>
      </w:hyperlink>
      <w:r w:rsidRPr="00D5296C">
        <w:rPr>
          <w:rFonts w:ascii="Arial" w:hAnsi="Arial" w:cs="Arial"/>
          <w:color w:val="252525"/>
          <w:sz w:val="22"/>
          <w:szCs w:val="22"/>
        </w:rPr>
        <w:t> - </w:t>
      </w:r>
      <w:hyperlink r:id="rId20" w:tgtFrame="_blank" w:tooltip="Cancellazione, attivazione e gestione dei cookie in Chrome" w:history="1"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 xml:space="preserve">Google </w:t>
        </w:r>
        <w:proofErr w:type="spellStart"/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>Chrome</w:t>
        </w:r>
        <w:proofErr w:type="spellEnd"/>
      </w:hyperlink>
      <w:r w:rsidRPr="00D5296C">
        <w:rPr>
          <w:rFonts w:ascii="Arial" w:hAnsi="Arial" w:cs="Arial"/>
          <w:color w:val="252525"/>
          <w:sz w:val="22"/>
          <w:szCs w:val="22"/>
        </w:rPr>
        <w:t> - </w:t>
      </w:r>
      <w:hyperlink r:id="rId21" w:tgtFrame="_blank" w:tooltip="Cookie" w:history="1"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>Opera</w:t>
        </w:r>
      </w:hyperlink>
      <w:r w:rsidRPr="00D5296C">
        <w:rPr>
          <w:rFonts w:ascii="Arial" w:hAnsi="Arial" w:cs="Arial"/>
          <w:color w:val="252525"/>
          <w:sz w:val="22"/>
          <w:szCs w:val="22"/>
        </w:rPr>
        <w:t> - </w:t>
      </w:r>
      <w:hyperlink r:id="rId22" w:tgtFrame="_blank" w:tooltip="Impostazioni web per Safari sull‘iPhone, sull‘iPad, o sull‘iPod touch" w:history="1">
        <w:r w:rsidRPr="00D5296C">
          <w:rPr>
            <w:rStyle w:val="Collegamentoipertestuale"/>
            <w:rFonts w:ascii="Arial" w:hAnsi="Arial" w:cs="Arial"/>
            <w:color w:val="0345BF"/>
            <w:sz w:val="22"/>
            <w:szCs w:val="22"/>
          </w:rPr>
          <w:t>Apple Safari</w:t>
        </w:r>
      </w:hyperlink>
      <w:r w:rsidRPr="00D5296C">
        <w:rPr>
          <w:rFonts w:ascii="Arial" w:hAnsi="Arial" w:cs="Arial"/>
          <w:color w:val="252525"/>
          <w:sz w:val="22"/>
          <w:szCs w:val="22"/>
        </w:rPr>
        <w:t> </w:t>
      </w:r>
    </w:p>
    <w:p w14:paraId="793ED954" w14:textId="77777777" w:rsidR="00D511BD" w:rsidRDefault="006D10E8" w:rsidP="00CE1DDF">
      <w:pPr>
        <w:pStyle w:val="Corpodeltesto2"/>
        <w:spacing w:before="120" w:after="120"/>
        <w:rPr>
          <w:rFonts w:ascii="Segoe UI" w:hAnsi="Segoe UI" w:cs="Segoe UI"/>
          <w:color w:val="252525"/>
        </w:rPr>
      </w:pPr>
      <w:r w:rsidRPr="006D10E8">
        <w:rPr>
          <w:sz w:val="22"/>
          <w:szCs w:val="22"/>
        </w:rPr>
        <w:t>La disattivazione di alcuni cookies potrebbe ostacolare l’accesso al sito web e il buon funzionamento delle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pagine</w:t>
      </w:r>
      <w:r w:rsidR="005149B3">
        <w:rPr>
          <w:sz w:val="22"/>
          <w:szCs w:val="22"/>
        </w:rPr>
        <w:t xml:space="preserve"> </w:t>
      </w:r>
      <w:r w:rsidRPr="006D10E8">
        <w:rPr>
          <w:sz w:val="22"/>
          <w:szCs w:val="22"/>
        </w:rPr>
        <w:t>e</w:t>
      </w:r>
      <w:r w:rsidR="00CE1DDF">
        <w:rPr>
          <w:sz w:val="22"/>
          <w:szCs w:val="22"/>
        </w:rPr>
        <w:t>-</w:t>
      </w:r>
      <w:r w:rsidRPr="006D10E8">
        <w:rPr>
          <w:sz w:val="22"/>
          <w:szCs w:val="22"/>
        </w:rPr>
        <w:t>mail</w:t>
      </w:r>
      <w:r w:rsidR="00CE1DDF">
        <w:rPr>
          <w:sz w:val="22"/>
          <w:szCs w:val="22"/>
        </w:rPr>
        <w:t>.</w:t>
      </w:r>
      <w:r w:rsidR="00D511BD">
        <w:rPr>
          <w:rFonts w:ascii="Segoe UI" w:hAnsi="Segoe UI" w:cs="Segoe UI"/>
          <w:color w:val="252525"/>
        </w:rPr>
        <w:t>  </w:t>
      </w:r>
    </w:p>
    <w:p w14:paraId="7B246904" w14:textId="77777777" w:rsidR="00D5296C" w:rsidRDefault="00D5296C" w:rsidP="00036D29">
      <w:pPr>
        <w:pStyle w:val="NormaleWeb"/>
        <w:shd w:val="clear" w:color="auto" w:fill="FFFFFF"/>
        <w:spacing w:before="0" w:beforeAutospacing="0" w:line="312" w:lineRule="auto"/>
        <w:jc w:val="both"/>
        <w:rPr>
          <w:rFonts w:ascii="Segoe UI" w:hAnsi="Segoe UI" w:cs="Segoe UI"/>
          <w:color w:val="252525"/>
        </w:rPr>
      </w:pPr>
    </w:p>
    <w:p w14:paraId="3EDDC83F" w14:textId="77777777" w:rsidR="00D5296C" w:rsidRDefault="00D5296C" w:rsidP="00036D29">
      <w:pPr>
        <w:pStyle w:val="NormaleWeb"/>
        <w:shd w:val="clear" w:color="auto" w:fill="FFFFFF"/>
        <w:spacing w:before="0" w:beforeAutospacing="0" w:line="312" w:lineRule="auto"/>
        <w:jc w:val="both"/>
        <w:rPr>
          <w:rFonts w:ascii="Segoe UI" w:hAnsi="Segoe UI" w:cs="Segoe UI"/>
          <w:color w:val="252525"/>
        </w:rPr>
      </w:pPr>
    </w:p>
    <w:p w14:paraId="5D57F439" w14:textId="77777777" w:rsidR="00D511BD" w:rsidRDefault="00D511BD" w:rsidP="00D511BD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14:paraId="124118A9" w14:textId="77777777" w:rsidR="00D511BD" w:rsidRDefault="00D511BD" w:rsidP="00E808EE">
      <w:pPr>
        <w:pStyle w:val="Corpodeltesto2"/>
        <w:spacing w:before="120" w:after="120"/>
        <w:rPr>
          <w:sz w:val="22"/>
          <w:szCs w:val="22"/>
        </w:rPr>
      </w:pPr>
    </w:p>
    <w:p w14:paraId="665BB8B9" w14:textId="77777777" w:rsidR="005E20DB" w:rsidRPr="00325DCA" w:rsidRDefault="005E20DB" w:rsidP="005E20DB">
      <w:pPr>
        <w:pStyle w:val="Corpodeltesto2"/>
        <w:rPr>
          <w:b/>
          <w:sz w:val="22"/>
          <w:szCs w:val="22"/>
        </w:rPr>
      </w:pPr>
    </w:p>
    <w:p w14:paraId="67CA8D49" w14:textId="77777777" w:rsidR="00E808EE" w:rsidRPr="00325DCA" w:rsidRDefault="00E808EE" w:rsidP="005E20DB">
      <w:pPr>
        <w:pStyle w:val="Corpodeltesto2"/>
        <w:rPr>
          <w:b/>
          <w:sz w:val="22"/>
          <w:szCs w:val="22"/>
        </w:rPr>
      </w:pPr>
    </w:p>
    <w:sectPr w:rsidR="00E808EE" w:rsidRPr="00325DCA" w:rsidSect="007552CB">
      <w:headerReference w:type="default" r:id="rId23"/>
      <w:footerReference w:type="default" r:id="rId24"/>
      <w:pgSz w:w="11906" w:h="16838"/>
      <w:pgMar w:top="1021" w:right="1134" w:bottom="1021" w:left="1134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6233" w14:textId="77777777" w:rsidR="00334818" w:rsidRDefault="00334818" w:rsidP="00C93B2A">
      <w:pPr>
        <w:spacing w:after="0" w:line="240" w:lineRule="auto"/>
      </w:pPr>
      <w:r>
        <w:separator/>
      </w:r>
    </w:p>
  </w:endnote>
  <w:endnote w:type="continuationSeparator" w:id="0">
    <w:p w14:paraId="5A27DDF4" w14:textId="77777777" w:rsidR="00334818" w:rsidRDefault="00334818" w:rsidP="00C9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rtik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601B" w14:textId="77777777" w:rsidR="00C93B2A" w:rsidRPr="00C93B2A" w:rsidRDefault="00C93B2A" w:rsidP="00C93B2A">
    <w:pPr>
      <w:tabs>
        <w:tab w:val="center" w:pos="4819"/>
        <w:tab w:val="right" w:pos="9638"/>
      </w:tabs>
      <w:spacing w:before="240" w:after="0" w:line="240" w:lineRule="auto"/>
      <w:jc w:val="center"/>
      <w:rPr>
        <w:rFonts w:ascii="Copperplate Gothic Light" w:eastAsia="MS PGothic" w:hAnsi="Copperplate Gothic Light" w:cs="Kartika"/>
        <w:color w:val="102641"/>
        <w:sz w:val="16"/>
        <w:szCs w:val="18"/>
      </w:rPr>
    </w:pP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p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proofErr w:type="spell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 s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 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o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e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16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22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 — 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l.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5 2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4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6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6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 xml:space="preserve">5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x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5 2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8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7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8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9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— </w:t>
    </w:r>
    <w:r w:rsidRPr="00C93B2A">
      <w:rPr>
        <w:rFonts w:ascii="MS PGothic" w:eastAsia="MS PGothic" w:hAnsi="MS PGothic" w:cs="Kartika"/>
        <w:color w:val="204C82"/>
        <w:sz w:val="18"/>
        <w:szCs w:val="18"/>
      </w:rPr>
      <w:t>segreteria</w:t>
    </w:r>
    <w:r w:rsidRPr="00C93B2A">
      <w:rPr>
        <w:rFonts w:ascii="MS PGothic" w:eastAsia="MS PGothic" w:hAnsi="MS PGothic" w:cs="Kartika"/>
        <w:color w:val="204C82"/>
        <w:sz w:val="16"/>
        <w:szCs w:val="18"/>
      </w:rPr>
      <w:t>@</w:t>
    </w:r>
    <w:r w:rsidRPr="00C93B2A">
      <w:rPr>
        <w:rFonts w:ascii="MS PGothic" w:eastAsia="MS PGothic" w:hAnsi="MS PGothic" w:cs="Kartika"/>
        <w:color w:val="204C82"/>
        <w:sz w:val="18"/>
        <w:szCs w:val="18"/>
      </w:rPr>
      <w:t>santacroceopera.it</w:t>
    </w:r>
  </w:p>
  <w:p w14:paraId="1DDCA608" w14:textId="77777777" w:rsidR="00C93B2A" w:rsidRPr="00C93B2A" w:rsidRDefault="00C93B2A" w:rsidP="00C93B2A">
    <w:pPr>
      <w:tabs>
        <w:tab w:val="center" w:pos="4819"/>
        <w:tab w:val="right" w:pos="9638"/>
      </w:tabs>
      <w:spacing w:after="0" w:line="240" w:lineRule="auto"/>
      <w:jc w:val="center"/>
      <w:rPr>
        <w:rFonts w:ascii="Copperplate Gothic Light" w:eastAsia="MS PGothic" w:hAnsi="Copperplate Gothic Light" w:cs="Kartika"/>
        <w:b/>
        <w:color w:val="204C82"/>
        <w:sz w:val="6"/>
        <w:szCs w:val="6"/>
      </w:rPr>
    </w:pPr>
  </w:p>
  <w:p w14:paraId="34DA398E" w14:textId="77777777" w:rsidR="00C93B2A" w:rsidRPr="00C93B2A" w:rsidRDefault="00C93B2A" w:rsidP="00C93B2A">
    <w:pPr>
      <w:tabs>
        <w:tab w:val="center" w:pos="4819"/>
        <w:tab w:val="right" w:pos="9638"/>
      </w:tabs>
      <w:spacing w:after="0" w:line="240" w:lineRule="auto"/>
      <w:jc w:val="center"/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</w:pP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u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f</w:t>
    </w:r>
    <w:proofErr w:type="spell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o 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m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m</w:t>
    </w:r>
    <w:proofErr w:type="spell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s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v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o: v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 d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'</w:t>
    </w:r>
    <w:proofErr w:type="spellEnd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b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i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15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22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e </w:t>
    </w:r>
    <w:proofErr w:type="gram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—.c.</w:t>
    </w:r>
    <w:proofErr w:type="gram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f.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 xml:space="preserve">80027770488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6"/>
      </w:rPr>
      <w:t>p.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v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a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05489970482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EBE4" w14:textId="77777777" w:rsidR="00334818" w:rsidRDefault="00334818" w:rsidP="00C93B2A">
      <w:pPr>
        <w:spacing w:after="0" w:line="240" w:lineRule="auto"/>
      </w:pPr>
      <w:r>
        <w:separator/>
      </w:r>
    </w:p>
  </w:footnote>
  <w:footnote w:type="continuationSeparator" w:id="0">
    <w:p w14:paraId="29F73E35" w14:textId="77777777" w:rsidR="00334818" w:rsidRDefault="00334818" w:rsidP="00C9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F05B" w14:textId="77777777" w:rsidR="00AC36CB" w:rsidRDefault="00C93B2A">
    <w:pPr>
      <w:pStyle w:val="Intestazione"/>
    </w:pPr>
    <w:r>
      <w:ptab w:relativeTo="margin" w:alignment="center" w:leader="none"/>
    </w:r>
    <w:r w:rsidRPr="00C8234F">
      <w:rPr>
        <w:noProof/>
        <w:lang w:eastAsia="it-IT"/>
      </w:rPr>
      <w:drawing>
        <wp:inline distT="0" distB="0" distL="0" distR="0" wp14:anchorId="7FB46F80" wp14:editId="48268D2B">
          <wp:extent cx="666750" cy="1079597"/>
          <wp:effectExtent l="0" t="0" r="0" b="6350"/>
          <wp:docPr id="11" name="Immagine 11" descr="C:\Users\m.baldassarri\Desktop\Logo Santa Croce Oper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baldassarri\Desktop\Logo Santa Croce Oper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79" cy="110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FB091" w14:textId="77777777" w:rsidR="00C93B2A" w:rsidRDefault="00C93B2A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B72536"/>
    <w:multiLevelType w:val="hybridMultilevel"/>
    <w:tmpl w:val="FB6283BC"/>
    <w:lvl w:ilvl="0" w:tplc="52B0A6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550B"/>
    <w:multiLevelType w:val="hybridMultilevel"/>
    <w:tmpl w:val="B9EE4F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4523"/>
    <w:multiLevelType w:val="hybridMultilevel"/>
    <w:tmpl w:val="EC6A3E9A"/>
    <w:lvl w:ilvl="0" w:tplc="51D00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C508F"/>
    <w:multiLevelType w:val="hybridMultilevel"/>
    <w:tmpl w:val="84DA244A"/>
    <w:lvl w:ilvl="0" w:tplc="DC009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12CE"/>
    <w:multiLevelType w:val="hybridMultilevel"/>
    <w:tmpl w:val="3BBC3006"/>
    <w:lvl w:ilvl="0" w:tplc="16D66DB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0ED5"/>
    <w:multiLevelType w:val="hybridMultilevel"/>
    <w:tmpl w:val="A4526770"/>
    <w:lvl w:ilvl="0" w:tplc="0246B5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B3029"/>
    <w:multiLevelType w:val="hybridMultilevel"/>
    <w:tmpl w:val="2E2222DE"/>
    <w:lvl w:ilvl="0" w:tplc="1D687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C4F05"/>
    <w:multiLevelType w:val="hybridMultilevel"/>
    <w:tmpl w:val="A558B906"/>
    <w:lvl w:ilvl="0" w:tplc="4D82C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92F15"/>
    <w:multiLevelType w:val="hybridMultilevel"/>
    <w:tmpl w:val="F448FC34"/>
    <w:lvl w:ilvl="0" w:tplc="52B0A6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A164B"/>
    <w:multiLevelType w:val="hybridMultilevel"/>
    <w:tmpl w:val="C7EA06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61E46"/>
    <w:multiLevelType w:val="hybridMultilevel"/>
    <w:tmpl w:val="5DACE236"/>
    <w:lvl w:ilvl="0" w:tplc="D4D23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42512"/>
    <w:multiLevelType w:val="hybridMultilevel"/>
    <w:tmpl w:val="DC44A5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63D6B"/>
    <w:multiLevelType w:val="hybridMultilevel"/>
    <w:tmpl w:val="75AE1BAA"/>
    <w:lvl w:ilvl="0" w:tplc="06CAD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F"/>
    <w:rsid w:val="00036D29"/>
    <w:rsid w:val="00046E8F"/>
    <w:rsid w:val="00061DDC"/>
    <w:rsid w:val="00073470"/>
    <w:rsid w:val="000A2BF4"/>
    <w:rsid w:val="000F0510"/>
    <w:rsid w:val="000F5B70"/>
    <w:rsid w:val="00120F01"/>
    <w:rsid w:val="00130083"/>
    <w:rsid w:val="00134487"/>
    <w:rsid w:val="0019311D"/>
    <w:rsid w:val="00193EEA"/>
    <w:rsid w:val="001C2001"/>
    <w:rsid w:val="001C76FA"/>
    <w:rsid w:val="001D727B"/>
    <w:rsid w:val="00264C79"/>
    <w:rsid w:val="00274BDB"/>
    <w:rsid w:val="00283AA3"/>
    <w:rsid w:val="00292662"/>
    <w:rsid w:val="002C3137"/>
    <w:rsid w:val="003020C9"/>
    <w:rsid w:val="00325DCA"/>
    <w:rsid w:val="00334818"/>
    <w:rsid w:val="00340BC3"/>
    <w:rsid w:val="00345F99"/>
    <w:rsid w:val="00357AB4"/>
    <w:rsid w:val="003713A0"/>
    <w:rsid w:val="00380E3A"/>
    <w:rsid w:val="00397F3F"/>
    <w:rsid w:val="003F125C"/>
    <w:rsid w:val="0040363A"/>
    <w:rsid w:val="00410E5A"/>
    <w:rsid w:val="0041320D"/>
    <w:rsid w:val="004160A0"/>
    <w:rsid w:val="0043552B"/>
    <w:rsid w:val="004565DB"/>
    <w:rsid w:val="00460D84"/>
    <w:rsid w:val="00481D23"/>
    <w:rsid w:val="00493932"/>
    <w:rsid w:val="00497DD9"/>
    <w:rsid w:val="004B6906"/>
    <w:rsid w:val="004D489E"/>
    <w:rsid w:val="004F6878"/>
    <w:rsid w:val="005149B3"/>
    <w:rsid w:val="00527573"/>
    <w:rsid w:val="005569DB"/>
    <w:rsid w:val="00562E13"/>
    <w:rsid w:val="0057235A"/>
    <w:rsid w:val="005953B4"/>
    <w:rsid w:val="005B3478"/>
    <w:rsid w:val="005C1F84"/>
    <w:rsid w:val="005D25B3"/>
    <w:rsid w:val="005E20DB"/>
    <w:rsid w:val="00600295"/>
    <w:rsid w:val="00610638"/>
    <w:rsid w:val="0063066B"/>
    <w:rsid w:val="0064190F"/>
    <w:rsid w:val="00650B09"/>
    <w:rsid w:val="00651CF9"/>
    <w:rsid w:val="006872C7"/>
    <w:rsid w:val="006D10E8"/>
    <w:rsid w:val="006D3254"/>
    <w:rsid w:val="006E2A2C"/>
    <w:rsid w:val="006F39C5"/>
    <w:rsid w:val="00720787"/>
    <w:rsid w:val="00732D3E"/>
    <w:rsid w:val="00743A6A"/>
    <w:rsid w:val="007552CB"/>
    <w:rsid w:val="00771D41"/>
    <w:rsid w:val="00786C18"/>
    <w:rsid w:val="00794C6C"/>
    <w:rsid w:val="007A31A6"/>
    <w:rsid w:val="007B247D"/>
    <w:rsid w:val="007C193E"/>
    <w:rsid w:val="007D3D1C"/>
    <w:rsid w:val="008022DA"/>
    <w:rsid w:val="008252C9"/>
    <w:rsid w:val="00854635"/>
    <w:rsid w:val="0086268C"/>
    <w:rsid w:val="008809D7"/>
    <w:rsid w:val="0089290A"/>
    <w:rsid w:val="00892A01"/>
    <w:rsid w:val="00894637"/>
    <w:rsid w:val="008B754E"/>
    <w:rsid w:val="009225C0"/>
    <w:rsid w:val="00931055"/>
    <w:rsid w:val="00944D97"/>
    <w:rsid w:val="00945F52"/>
    <w:rsid w:val="00947742"/>
    <w:rsid w:val="00972733"/>
    <w:rsid w:val="0097419C"/>
    <w:rsid w:val="00974F49"/>
    <w:rsid w:val="0098574D"/>
    <w:rsid w:val="00990D70"/>
    <w:rsid w:val="009A1C19"/>
    <w:rsid w:val="009A1F98"/>
    <w:rsid w:val="009C3816"/>
    <w:rsid w:val="009E4D89"/>
    <w:rsid w:val="009E7C4E"/>
    <w:rsid w:val="00A36F84"/>
    <w:rsid w:val="00A61538"/>
    <w:rsid w:val="00A66C4F"/>
    <w:rsid w:val="00A928EC"/>
    <w:rsid w:val="00AC36CB"/>
    <w:rsid w:val="00AC3F8D"/>
    <w:rsid w:val="00AE03C6"/>
    <w:rsid w:val="00AE1BF6"/>
    <w:rsid w:val="00B01F83"/>
    <w:rsid w:val="00B27D3B"/>
    <w:rsid w:val="00B322E6"/>
    <w:rsid w:val="00B50A12"/>
    <w:rsid w:val="00B53A9C"/>
    <w:rsid w:val="00B86A90"/>
    <w:rsid w:val="00BF7418"/>
    <w:rsid w:val="00C00AC0"/>
    <w:rsid w:val="00C00C75"/>
    <w:rsid w:val="00C03440"/>
    <w:rsid w:val="00C061B1"/>
    <w:rsid w:val="00C42337"/>
    <w:rsid w:val="00C429B6"/>
    <w:rsid w:val="00C42FF8"/>
    <w:rsid w:val="00C524F2"/>
    <w:rsid w:val="00C64B0B"/>
    <w:rsid w:val="00C8234F"/>
    <w:rsid w:val="00C93B2A"/>
    <w:rsid w:val="00CA2AB7"/>
    <w:rsid w:val="00CA2D8D"/>
    <w:rsid w:val="00CC2DC5"/>
    <w:rsid w:val="00CE1DDF"/>
    <w:rsid w:val="00D511BD"/>
    <w:rsid w:val="00D5296C"/>
    <w:rsid w:val="00D542D3"/>
    <w:rsid w:val="00D56E18"/>
    <w:rsid w:val="00D6610B"/>
    <w:rsid w:val="00D902DC"/>
    <w:rsid w:val="00D90363"/>
    <w:rsid w:val="00DA07E5"/>
    <w:rsid w:val="00DB4330"/>
    <w:rsid w:val="00DB6AE9"/>
    <w:rsid w:val="00DD3C08"/>
    <w:rsid w:val="00DF38C5"/>
    <w:rsid w:val="00E27787"/>
    <w:rsid w:val="00E67B75"/>
    <w:rsid w:val="00E72DFF"/>
    <w:rsid w:val="00E76E29"/>
    <w:rsid w:val="00E808EE"/>
    <w:rsid w:val="00EA2A54"/>
    <w:rsid w:val="00EA37F7"/>
    <w:rsid w:val="00EB16BB"/>
    <w:rsid w:val="00EE6978"/>
    <w:rsid w:val="00F27A66"/>
    <w:rsid w:val="00F61016"/>
    <w:rsid w:val="00F65196"/>
    <w:rsid w:val="00F66F6A"/>
    <w:rsid w:val="00F74E44"/>
    <w:rsid w:val="00F974C6"/>
    <w:rsid w:val="00FA59AC"/>
    <w:rsid w:val="00FB6AEC"/>
    <w:rsid w:val="00FC5418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E680E"/>
  <w15:docId w15:val="{47A854E7-A08B-482C-A32C-AA4BF5D1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27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27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27A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F27A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2A"/>
  </w:style>
  <w:style w:type="paragraph" w:styleId="Pidipagina">
    <w:name w:val="footer"/>
    <w:basedOn w:val="Normale"/>
    <w:link w:val="PidipaginaCarattere"/>
    <w:uiPriority w:val="99"/>
    <w:unhideWhenUsed/>
    <w:rsid w:val="00C93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B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8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3C08"/>
    <w:pPr>
      <w:ind w:left="720"/>
      <w:contextualSpacing/>
    </w:pPr>
    <w:rPr>
      <w:rFonts w:asciiTheme="minorHAnsi" w:hAnsiTheme="minorHAnsi"/>
    </w:rPr>
  </w:style>
  <w:style w:type="table" w:styleId="Grigliatabella">
    <w:name w:val="Table Grid"/>
    <w:basedOn w:val="Tabellanormale"/>
    <w:uiPriority w:val="59"/>
    <w:rsid w:val="00DD3C0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3C08"/>
    <w:rPr>
      <w:color w:val="0563C1" w:themeColor="hyperlink"/>
      <w:u w:val="single"/>
    </w:rPr>
  </w:style>
  <w:style w:type="paragraph" w:customStyle="1" w:styleId="Default">
    <w:name w:val="Default"/>
    <w:rsid w:val="00DD3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E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E20DB"/>
    <w:pPr>
      <w:spacing w:after="0" w:line="240" w:lineRule="auto"/>
      <w:jc w:val="center"/>
    </w:pPr>
    <w:rPr>
      <w:rFonts w:ascii="Castellar" w:eastAsia="Times New Roman" w:hAnsi="Castellar" w:cs="Times New Roman"/>
      <w:b/>
      <w:bCs/>
      <w:sz w:val="32"/>
      <w:szCs w:val="36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E20DB"/>
    <w:rPr>
      <w:rFonts w:ascii="Castellar" w:eastAsia="Times New Roman" w:hAnsi="Castellar" w:cs="Times New Roman"/>
      <w:b/>
      <w:bCs/>
      <w:sz w:val="32"/>
      <w:szCs w:val="36"/>
      <w:u w:color="000000"/>
      <w:lang w:eastAsia="it-IT"/>
    </w:rPr>
  </w:style>
  <w:style w:type="paragraph" w:styleId="Corpodeltesto2">
    <w:name w:val="Body Text 2"/>
    <w:basedOn w:val="Normale"/>
    <w:link w:val="Corpodeltesto2Carattere"/>
    <w:rsid w:val="005E20DB"/>
    <w:pPr>
      <w:autoSpaceDE w:val="0"/>
      <w:autoSpaceDN w:val="0"/>
      <w:adjustRightInd w:val="0"/>
      <w:spacing w:after="0" w:line="312" w:lineRule="auto"/>
      <w:jc w:val="both"/>
    </w:pPr>
    <w:rPr>
      <w:rFonts w:ascii="Arial" w:eastAsia="Times New Roman" w:hAnsi="Arial" w:cs="Arial"/>
      <w:color w:val="000000"/>
      <w:sz w:val="20"/>
      <w:szCs w:val="18"/>
      <w:u w:color="00000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E20DB"/>
    <w:rPr>
      <w:rFonts w:ascii="Arial" w:eastAsia="Times New Roman" w:hAnsi="Arial" w:cs="Arial"/>
      <w:color w:val="000000"/>
      <w:sz w:val="20"/>
      <w:szCs w:val="18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947742"/>
    <w:rPr>
      <w:b/>
      <w:bCs/>
    </w:rPr>
  </w:style>
  <w:style w:type="character" w:styleId="Enfasicorsivo">
    <w:name w:val="Emphasis"/>
    <w:basedOn w:val="Carpredefinitoparagrafo"/>
    <w:uiPriority w:val="20"/>
    <w:qFormat/>
    <w:rsid w:val="00947742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7A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7A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7A6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27A66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F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F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F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F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antacroceopera.it" TargetMode="External"/><Relationship Id="rId13" Type="http://schemas.openxmlformats.org/officeDocument/2006/relationships/hyperlink" Target="mailto:privacy@santacroceopera.it" TargetMode="External"/><Relationship Id="rId18" Type="http://schemas.openxmlformats.org/officeDocument/2006/relationships/hyperlink" Target="https://support.microsoft.com/it-it/help/17442/windows-internet-explorer-delete-manage-cooki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opera.com/it/privacy/cookie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dpr@midainformatica.it" TargetMode="External"/><Relationship Id="rId17" Type="http://schemas.openxmlformats.org/officeDocument/2006/relationships/hyperlink" Target="https://support.mozilla.org/it/kb/Attivare%20e%20disattivare%20i%20cooki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antacroce.midaticket.it/" TargetMode="External"/><Relationship Id="rId20" Type="http://schemas.openxmlformats.org/officeDocument/2006/relationships/hyperlink" Target="https://support.google.com/chrome/answer/95647?hl=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ivacy@santacroceopera.i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privacy@santacroceopera.it" TargetMode="External"/><Relationship Id="rId19" Type="http://schemas.openxmlformats.org/officeDocument/2006/relationships/hyperlink" Target="https://support.microsoft.com/it-it/help/4027947/windows-delete-cook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antacroceopera.it" TargetMode="External"/><Relationship Id="rId14" Type="http://schemas.openxmlformats.org/officeDocument/2006/relationships/hyperlink" Target="mailto:gdpr@midainformatica.it" TargetMode="External"/><Relationship Id="rId22" Type="http://schemas.openxmlformats.org/officeDocument/2006/relationships/hyperlink" Target="https://support.apple.com/it-it/HT2012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ACFB-3220-4344-99E8-3A322E41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Baldassarri</dc:creator>
  <cp:lastModifiedBy>Francesca Vaselli - Opera di Santa Croce</cp:lastModifiedBy>
  <cp:revision>3</cp:revision>
  <cp:lastPrinted>2022-05-30T08:31:00Z</cp:lastPrinted>
  <dcterms:created xsi:type="dcterms:W3CDTF">2022-08-30T13:07:00Z</dcterms:created>
  <dcterms:modified xsi:type="dcterms:W3CDTF">2022-09-12T08:56:00Z</dcterms:modified>
</cp:coreProperties>
</file>