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951E6"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77777777"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77777777" w:rsidR="00A81B7A" w:rsidRDefault="005E51DA" w:rsidP="00950B8A">
                <w:pPr>
                  <w:rPr>
                    <w:rFonts w:cs="Arial"/>
                    <w:sz w:val="28"/>
                    <w:szCs w:val="28"/>
                    <w:lang w:val="en-GB"/>
                  </w:rPr>
                </w:pPr>
                <w:r>
                  <w:rPr>
                    <w:rFonts w:cs="Arial"/>
                    <w:sz w:val="20"/>
                    <w:szCs w:val="28"/>
                    <w:lang w:val="en-GB"/>
                  </w:rPr>
                  <w:t>2018-XX-YY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ellrutnt"/>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160898" w:rsidP="00AB77B9">
            <w:pPr>
              <w:rPr>
                <w:rStyle w:val="Hyperlnk"/>
                <w:rFonts w:cs="Arial"/>
                <w:color w:val="auto"/>
                <w:sz w:val="20"/>
                <w:szCs w:val="18"/>
                <w:lang w:val="en-GB"/>
              </w:rPr>
            </w:pPr>
            <w:hyperlink r:id="rId17" w:history="1">
              <w:r w:rsidR="00600073" w:rsidRPr="00950B8A">
                <w:rPr>
                  <w:rStyle w:val="Hyperl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082"/>
      </w:tblGrid>
      <w:tr w:rsidR="00160898" w:rsidRPr="00753224"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9C59E1"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160898" w:rsidRPr="009C59E1"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9C59E1"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160898"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Content>
                <w:r w:rsidRPr="009C59E1">
                  <w:rPr>
                    <w:rFonts w:ascii="MS Gothic" w:eastAsia="MS Gothic" w:hAnsi="MS Gothic"/>
                    <w:sz w:val="20"/>
                    <w:szCs w:val="20"/>
                    <w:lang w:val="en-GB"/>
                  </w:rPr>
                  <w:t>☐</w:t>
                </w:r>
              </w:sdtContent>
            </w:sdt>
            <w:r w:rsidRPr="009C59E1">
              <w:rPr>
                <w:rFonts w:ascii="Arial" w:hAnsi="Arial"/>
                <w:sz w:val="20"/>
                <w:szCs w:val="20"/>
                <w:lang w:val="en-GB"/>
              </w:rPr>
              <w:t xml:space="preserve"> EPD verification</w:t>
            </w:r>
            <w:r>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0065B6"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160898"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Content>
                <w:r w:rsidRPr="009C59E1">
                  <w:rPr>
                    <w:rFonts w:ascii="MS Gothic" w:eastAsia="MS Gothic" w:hAnsi="MS Gothic"/>
                    <w:sz w:val="20"/>
                    <w:szCs w:val="20"/>
                    <w:lang w:val="en-GB"/>
                  </w:rPr>
                  <w:t>☐</w:t>
                </w:r>
              </w:sdtContent>
            </w:sdt>
            <w:r w:rsidRPr="009C59E1">
              <w:rPr>
                <w:rFonts w:ascii="Arial" w:hAnsi="Arial"/>
                <w:sz w:val="20"/>
                <w:szCs w:val="20"/>
                <w:lang w:val="en-GB"/>
              </w:rPr>
              <w:t xml:space="preserve"> EPD verification</w:t>
            </w:r>
            <w:r>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753224"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160898"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r w:rsidRPr="004337B5">
              <w:rPr>
                <w:rFonts w:ascii="Arial" w:hAnsi="Arial"/>
                <w:sz w:val="20"/>
                <w:szCs w:val="20"/>
                <w:lang w:val="en-GB"/>
              </w:rPr>
              <w:t xml:space="preserve"> </w:t>
            </w:r>
            <w:r>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77777777"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 xml:space="preserve">see GPI v4, </w:t>
            </w:r>
            <w:r>
              <w:rPr>
                <w:iCs/>
                <w:szCs w:val="16"/>
                <w:lang w:val="en-GB"/>
              </w:rPr>
              <w:t>S</w:t>
            </w:r>
            <w:r w:rsidRPr="00743BC4">
              <w:rPr>
                <w:iCs/>
                <w:szCs w:val="16"/>
                <w:lang w:val="en-GB"/>
              </w:rPr>
              <w:t>ection 7.5</w:t>
            </w:r>
            <w:r>
              <w:rPr>
                <w:iCs/>
                <w:szCs w:val="16"/>
                <w:lang w:val="en-GB"/>
              </w:rPr>
              <w:t>.</w:t>
            </w:r>
          </w:p>
        </w:tc>
      </w:tr>
      <w:tr w:rsidR="00160898" w:rsidRPr="004337B5"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47EB300E" w14:textId="77777777" w:rsidR="00160898" w:rsidRPr="004337B5" w:rsidRDefault="00160898"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r w:rsidRPr="004337B5">
              <w:rPr>
                <w:rFonts w:ascii="Arial" w:hAnsi="Arial"/>
                <w:sz w:val="20"/>
                <w:szCs w:val="20"/>
                <w:lang w:val="en-GB"/>
              </w:rPr>
              <w:t xml:space="preserve"> Yes</w:t>
            </w:r>
            <w:r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r w:rsidRPr="004337B5">
              <w:rPr>
                <w:rFonts w:ascii="Arial" w:hAnsi="Arial"/>
                <w:sz w:val="20"/>
                <w:szCs w:val="20"/>
                <w:lang w:val="en-GB"/>
              </w:rPr>
              <w:t xml:space="preserve"> No</w:t>
            </w:r>
          </w:p>
        </w:tc>
      </w:tr>
    </w:tbl>
    <w:p w14:paraId="371F3BA3" w14:textId="1F17F1B5" w:rsidR="00600073" w:rsidRDefault="00600073" w:rsidP="00753224">
      <w:pPr>
        <w:rPr>
          <w:rFonts w:cs="Arial"/>
          <w:b/>
          <w:color w:val="1E6052" w:themeColor="accent1"/>
          <w:sz w:val="32"/>
          <w:lang w:val="en-GB"/>
        </w:rPr>
      </w:pPr>
    </w:p>
    <w:p w14:paraId="340EC623" w14:textId="77777777" w:rsidR="00160898" w:rsidRDefault="00160898">
      <w:pPr>
        <w:spacing w:after="200"/>
        <w:rPr>
          <w:rFonts w:cs="Arial"/>
          <w:b/>
          <w:color w:val="1E6052" w:themeColor="accent1"/>
          <w:sz w:val="32"/>
          <w:lang w:val="en-GB"/>
        </w:rPr>
      </w:pPr>
      <w:r>
        <w:rPr>
          <w:color w:val="1E6052" w:themeColor="accent1"/>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e.g. expected service </w:t>
      </w:r>
      <w:proofErr w:type="gramStart"/>
      <w:r w:rsidRPr="004B17E0">
        <w:rPr>
          <w:rFonts w:cs="Arial"/>
          <w:color w:val="BFBFBF" w:themeColor="background1" w:themeShade="BF"/>
          <w:sz w:val="20"/>
          <w:lang w:val="en-GB"/>
        </w:rPr>
        <w:t>life time</w:t>
      </w:r>
      <w:proofErr w:type="gramEnd"/>
      <w:r w:rsidRPr="004B17E0">
        <w:rPr>
          <w:rFonts w:cs="Arial"/>
          <w:color w:val="BFBFBF" w:themeColor="background1" w:themeShade="BF"/>
          <w:sz w:val="20"/>
          <w:lang w:val="en-GB"/>
        </w:rPr>
        <w:t>]</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tshlla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14:paraId="371F3BCD" w14:textId="77777777" w:rsidTr="00950B8A">
        <w:trPr>
          <w:trHeight w:val="371"/>
        </w:trPr>
        <w:tc>
          <w:tcPr>
            <w:tcW w:w="3369" w:type="dxa"/>
            <w:shd w:val="clear" w:color="auto" w:fill="6F896A" w:themeFill="accent2"/>
            <w:vAlign w:val="center"/>
          </w:tcPr>
          <w:p w14:paraId="371F3BC9" w14:textId="77777777"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14:paraId="371F3BCA" w14:textId="77777777" w:rsidR="00BB3AD6" w:rsidRPr="00002068" w:rsidRDefault="00BB3AD6" w:rsidP="001E2084">
            <w:pPr>
              <w:pStyle w:val="Headtable"/>
            </w:pPr>
            <w:r w:rsidRPr="00002068">
              <w:t>[Unit]</w:t>
            </w:r>
          </w:p>
        </w:tc>
        <w:tc>
          <w:tcPr>
            <w:tcW w:w="992" w:type="dxa"/>
            <w:shd w:val="clear" w:color="auto" w:fill="6F896A" w:themeFill="accent2"/>
            <w:vAlign w:val="center"/>
          </w:tcPr>
          <w:p w14:paraId="371F3BCB" w14:textId="77777777" w:rsidR="00BB3AD6" w:rsidRPr="00002068" w:rsidRDefault="00BB3AD6" w:rsidP="001E2084">
            <w:pPr>
              <w:pStyle w:val="Headtable"/>
            </w:pPr>
            <w:r w:rsidRPr="00002068">
              <w:t>%</w:t>
            </w:r>
          </w:p>
        </w:tc>
        <w:tc>
          <w:tcPr>
            <w:tcW w:w="3935" w:type="dxa"/>
            <w:shd w:val="clear" w:color="auto" w:fill="6F896A" w:themeFill="accent2"/>
            <w:vAlign w:val="center"/>
          </w:tcPr>
          <w:p w14:paraId="371F3BCC" w14:textId="77777777" w:rsidR="00BB3AD6" w:rsidRPr="00002068" w:rsidRDefault="00BB3AD6" w:rsidP="001E2084">
            <w:pPr>
              <w:pStyle w:val="Headtable"/>
            </w:pPr>
            <w:r w:rsidRPr="00002068">
              <w:t>Environmental / hazardous properties</w:t>
            </w:r>
          </w:p>
        </w:tc>
      </w:tr>
      <w:tr w:rsidR="00BB3AD6" w:rsidRPr="007B7B53" w14:paraId="371F3BD2" w14:textId="77777777" w:rsidTr="00950B8A">
        <w:tc>
          <w:tcPr>
            <w:tcW w:w="3369" w:type="dxa"/>
            <w:shd w:val="clear" w:color="auto" w:fill="B4D0B6" w:themeFill="accent3"/>
            <w:vAlign w:val="center"/>
          </w:tcPr>
          <w:p w14:paraId="371F3BCE" w14:textId="77777777"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371F3BCF"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0"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1" w14:textId="77777777" w:rsidR="00BB3AD6" w:rsidRPr="00002068" w:rsidRDefault="00BB3AD6" w:rsidP="001E2084">
            <w:pPr>
              <w:rPr>
                <w:rFonts w:cs="Arial"/>
                <w:sz w:val="20"/>
                <w:lang w:val="en-GB"/>
              </w:rPr>
            </w:pPr>
          </w:p>
        </w:tc>
      </w:tr>
      <w:tr w:rsidR="00BB3AD6" w:rsidRPr="007B7B53" w14:paraId="371F3BD7" w14:textId="77777777" w:rsidTr="00950B8A">
        <w:tc>
          <w:tcPr>
            <w:tcW w:w="3369" w:type="dxa"/>
            <w:shd w:val="clear" w:color="auto" w:fill="B4D0B6" w:themeFill="accent3"/>
            <w:vAlign w:val="center"/>
          </w:tcPr>
          <w:p w14:paraId="371F3BD3" w14:textId="77777777"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371F3BD4"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5"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6" w14:textId="77777777" w:rsidR="00BB3AD6" w:rsidRPr="00002068" w:rsidRDefault="00BB3AD6" w:rsidP="001E2084">
            <w:pPr>
              <w:rPr>
                <w:rFonts w:cs="Arial"/>
                <w:sz w:val="20"/>
                <w:lang w:val="en-GB"/>
              </w:rPr>
            </w:pPr>
          </w:p>
        </w:tc>
      </w:tr>
      <w:tr w:rsidR="00BB3AD6" w14:paraId="371F3BDC" w14:textId="77777777" w:rsidTr="00950B8A">
        <w:tc>
          <w:tcPr>
            <w:tcW w:w="3369" w:type="dxa"/>
            <w:shd w:val="clear" w:color="auto" w:fill="B4D0B6" w:themeFill="accent3"/>
            <w:vAlign w:val="center"/>
          </w:tcPr>
          <w:p w14:paraId="371F3BD8" w14:textId="77777777"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14:paraId="371F3BD9"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A"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B" w14:textId="77777777" w:rsidR="00BB3AD6" w:rsidRPr="00002068" w:rsidRDefault="00BB3AD6" w:rsidP="001E2084">
            <w:pPr>
              <w:rPr>
                <w:rFonts w:cs="Arial"/>
                <w:sz w:val="20"/>
                <w:lang w:val="en-GB"/>
              </w:rPr>
            </w:pPr>
          </w:p>
        </w:tc>
      </w:tr>
    </w:tbl>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950B8A">
        <w:trPr>
          <w:cantSplit/>
          <w:trHeight w:val="397"/>
        </w:trPr>
        <w:tc>
          <w:tcPr>
            <w:tcW w:w="3341" w:type="dxa"/>
            <w:gridSpan w:val="3"/>
            <w:shd w:val="clear" w:color="auto" w:fill="6F896A" w:themeFill="accent2"/>
            <w:vAlign w:val="center"/>
          </w:tcPr>
          <w:p w14:paraId="371F3BE7" w14:textId="77777777" w:rsidR="00002068" w:rsidRPr="007025F2" w:rsidRDefault="00002068" w:rsidP="00421134">
            <w:pPr>
              <w:pStyle w:val="Headtable"/>
            </w:pPr>
            <w:r>
              <w:t>PARAMETER</w:t>
            </w:r>
          </w:p>
        </w:tc>
        <w:tc>
          <w:tcPr>
            <w:tcW w:w="1207" w:type="dxa"/>
            <w:shd w:val="clear" w:color="auto" w:fill="6F896A" w:themeFill="accent2"/>
            <w:vAlign w:val="center"/>
          </w:tcPr>
          <w:p w14:paraId="371F3BE8" w14:textId="77777777" w:rsidR="00002068" w:rsidRPr="007025F2" w:rsidRDefault="00002068" w:rsidP="00421134">
            <w:pPr>
              <w:pStyle w:val="Headtable"/>
            </w:pPr>
            <w:r>
              <w:t>UNIT</w:t>
            </w:r>
          </w:p>
        </w:tc>
        <w:tc>
          <w:tcPr>
            <w:tcW w:w="1186" w:type="dxa"/>
            <w:shd w:val="clear" w:color="auto" w:fill="6F896A" w:themeFill="accent2"/>
            <w:vAlign w:val="center"/>
          </w:tcPr>
          <w:p w14:paraId="371F3BE9" w14:textId="77777777" w:rsidR="00002068" w:rsidRPr="007025F2" w:rsidRDefault="00002068" w:rsidP="00421134">
            <w:pPr>
              <w:pStyle w:val="Headtable"/>
            </w:pPr>
            <w:r>
              <w:t>Upstream</w:t>
            </w:r>
          </w:p>
        </w:tc>
        <w:tc>
          <w:tcPr>
            <w:tcW w:w="895" w:type="dxa"/>
            <w:shd w:val="clear" w:color="auto" w:fill="6F896A" w:themeFill="accent2"/>
            <w:vAlign w:val="center"/>
          </w:tcPr>
          <w:p w14:paraId="371F3BEA" w14:textId="77777777" w:rsidR="00002068" w:rsidRPr="007025F2" w:rsidRDefault="00002068" w:rsidP="00421134">
            <w:pPr>
              <w:pStyle w:val="Headtable"/>
            </w:pPr>
            <w:r>
              <w:t xml:space="preserve">Core </w:t>
            </w:r>
          </w:p>
        </w:tc>
        <w:tc>
          <w:tcPr>
            <w:tcW w:w="1559" w:type="dxa"/>
            <w:shd w:val="clear" w:color="auto" w:fill="6F896A" w:themeFill="accent2"/>
            <w:vAlign w:val="center"/>
          </w:tcPr>
          <w:p w14:paraId="371F3BEB" w14:textId="77777777" w:rsidR="00002068" w:rsidRPr="007025F2" w:rsidRDefault="00002068" w:rsidP="00421134">
            <w:pPr>
              <w:pStyle w:val="Headtable"/>
            </w:pPr>
            <w:r>
              <w:t>Downstream</w:t>
            </w:r>
          </w:p>
        </w:tc>
        <w:tc>
          <w:tcPr>
            <w:tcW w:w="1100" w:type="dxa"/>
            <w:shd w:val="clear" w:color="auto" w:fill="6F896A" w:themeFill="accent2"/>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950B8A">
        <w:trPr>
          <w:cantSplit/>
          <w:trHeight w:val="284"/>
        </w:trPr>
        <w:tc>
          <w:tcPr>
            <w:tcW w:w="1654" w:type="dxa"/>
            <w:vMerge w:val="restart"/>
            <w:shd w:val="clear" w:color="auto" w:fill="B4D0B6" w:themeFill="accent3"/>
            <w:vAlign w:val="center"/>
          </w:tcPr>
          <w:p w14:paraId="371F3BEE" w14:textId="77777777"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gridSpan w:val="2"/>
            <w:shd w:val="clear" w:color="auto" w:fill="B4D0B6" w:themeFill="accent3"/>
            <w:vAlign w:val="center"/>
          </w:tcPr>
          <w:p w14:paraId="371F3BEF" w14:textId="77777777"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14:paraId="371F3BF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4" w14:textId="77777777" w:rsidR="00002068" w:rsidRPr="00002068" w:rsidRDefault="00002068" w:rsidP="00421134">
            <w:pPr>
              <w:pStyle w:val="Tablenothead"/>
              <w:rPr>
                <w:rFonts w:ascii="Arial" w:hAnsi="Arial"/>
              </w:rPr>
            </w:pPr>
          </w:p>
        </w:tc>
      </w:tr>
      <w:tr w:rsidR="00002068" w:rsidRPr="00537139" w14:paraId="371F3BFD" w14:textId="77777777" w:rsidTr="00950B8A">
        <w:trPr>
          <w:cantSplit/>
          <w:trHeight w:val="284"/>
        </w:trPr>
        <w:tc>
          <w:tcPr>
            <w:tcW w:w="1654" w:type="dxa"/>
            <w:vMerge/>
            <w:shd w:val="clear" w:color="auto" w:fill="B4D0B6" w:themeFill="accent3"/>
            <w:vAlign w:val="center"/>
          </w:tcPr>
          <w:p w14:paraId="371F3BF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7" w14:textId="77777777"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14:paraId="371F3BF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C" w14:textId="77777777" w:rsidR="00002068" w:rsidRPr="00002068" w:rsidRDefault="00002068" w:rsidP="00421134">
            <w:pPr>
              <w:pStyle w:val="Tablenothead"/>
              <w:rPr>
                <w:rFonts w:ascii="Arial" w:hAnsi="Arial"/>
              </w:rPr>
            </w:pPr>
          </w:p>
        </w:tc>
      </w:tr>
      <w:tr w:rsidR="00002068" w:rsidRPr="00537139" w14:paraId="371F3C05" w14:textId="77777777" w:rsidTr="00950B8A">
        <w:trPr>
          <w:cantSplit/>
          <w:trHeight w:val="567"/>
        </w:trPr>
        <w:tc>
          <w:tcPr>
            <w:tcW w:w="1654" w:type="dxa"/>
            <w:vMerge/>
            <w:shd w:val="clear" w:color="auto" w:fill="B4D0B6" w:themeFill="accent3"/>
            <w:vAlign w:val="center"/>
          </w:tcPr>
          <w:p w14:paraId="371F3BFE"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F" w14:textId="77777777" w:rsidR="00002068" w:rsidRPr="00002068" w:rsidRDefault="00002068" w:rsidP="00421134">
            <w:pPr>
              <w:pStyle w:val="Tablenothead"/>
              <w:rPr>
                <w:rFonts w:ascii="Arial" w:hAnsi="Arial"/>
              </w:rPr>
            </w:pPr>
            <w:r w:rsidRPr="00002068">
              <w:rPr>
                <w:rFonts w:ascii="Arial" w:hAnsi="Arial"/>
              </w:rPr>
              <w:t>Land use and land transformation</w:t>
            </w:r>
          </w:p>
        </w:tc>
        <w:tc>
          <w:tcPr>
            <w:tcW w:w="1207" w:type="dxa"/>
            <w:shd w:val="clear" w:color="auto" w:fill="B4D0B6" w:themeFill="accent3"/>
            <w:vAlign w:val="center"/>
          </w:tcPr>
          <w:p w14:paraId="371F3C0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4" w14:textId="77777777" w:rsidR="00002068" w:rsidRPr="00002068" w:rsidRDefault="00002068" w:rsidP="00421134">
            <w:pPr>
              <w:pStyle w:val="Tablenothead"/>
              <w:rPr>
                <w:rFonts w:ascii="Arial" w:hAnsi="Arial"/>
              </w:rPr>
            </w:pPr>
          </w:p>
        </w:tc>
      </w:tr>
      <w:tr w:rsidR="00002068" w:rsidRPr="00537139" w14:paraId="371F3C0D" w14:textId="77777777" w:rsidTr="00950B8A">
        <w:trPr>
          <w:cantSplit/>
          <w:trHeight w:val="284"/>
        </w:trPr>
        <w:tc>
          <w:tcPr>
            <w:tcW w:w="1654" w:type="dxa"/>
            <w:vMerge/>
            <w:shd w:val="clear" w:color="auto" w:fill="B4D0B6" w:themeFill="accent3"/>
            <w:vAlign w:val="center"/>
          </w:tcPr>
          <w:p w14:paraId="371F3C0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C07" w14:textId="77777777"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14:paraId="371F3C0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C" w14:textId="77777777" w:rsidR="00002068" w:rsidRPr="00002068" w:rsidRDefault="00002068" w:rsidP="00421134">
            <w:pPr>
              <w:pStyle w:val="Tablenothead"/>
              <w:rPr>
                <w:rFonts w:ascii="Arial" w:hAnsi="Arial"/>
              </w:rPr>
            </w:pPr>
          </w:p>
        </w:tc>
      </w:tr>
      <w:tr w:rsidR="00B60CCA" w:rsidRPr="00B60CCA" w14:paraId="371F3C14" w14:textId="77777777" w:rsidTr="00950B8A">
        <w:trPr>
          <w:cantSplit/>
          <w:trHeight w:val="284"/>
        </w:trPr>
        <w:tc>
          <w:tcPr>
            <w:tcW w:w="3341" w:type="dxa"/>
            <w:gridSpan w:val="3"/>
            <w:shd w:val="clear" w:color="auto" w:fill="B4D0B6" w:themeFill="accent3"/>
            <w:vAlign w:val="center"/>
          </w:tcPr>
          <w:p w14:paraId="371F3C0E" w14:textId="77777777" w:rsidR="00B60CCA" w:rsidRPr="00002068" w:rsidRDefault="00B60CCA" w:rsidP="00421134">
            <w:pPr>
              <w:pStyle w:val="Tablenothead"/>
              <w:rPr>
                <w:rFonts w:ascii="Arial" w:hAnsi="Arial"/>
              </w:rPr>
            </w:pPr>
            <w:r>
              <w:rPr>
                <w:rFonts w:ascii="Arial" w:hAnsi="Arial"/>
              </w:rPr>
              <w:t>Depletion potential of the stratospheric ozone layer (ODP)</w:t>
            </w:r>
          </w:p>
        </w:tc>
        <w:tc>
          <w:tcPr>
            <w:tcW w:w="1207" w:type="dxa"/>
            <w:shd w:val="clear" w:color="auto" w:fill="B4D0B6" w:themeFill="accent3"/>
            <w:vAlign w:val="center"/>
          </w:tcPr>
          <w:p w14:paraId="371F3C0F" w14:textId="77777777" w:rsidR="00B60CCA" w:rsidRPr="00002068" w:rsidRDefault="00B60CCA" w:rsidP="00421134">
            <w:pPr>
              <w:pStyle w:val="Tablenothead"/>
              <w:rPr>
                <w:rFonts w:ascii="Arial" w:hAnsi="Arial"/>
              </w:rPr>
            </w:pPr>
            <w:r>
              <w:rPr>
                <w:rFonts w:ascii="Arial" w:hAnsi="Arial"/>
              </w:rPr>
              <w:t>kg CFC 11 eq.</w:t>
            </w:r>
          </w:p>
        </w:tc>
        <w:tc>
          <w:tcPr>
            <w:tcW w:w="1186" w:type="dxa"/>
            <w:shd w:val="clear" w:color="auto" w:fill="B4D0B6" w:themeFill="accent3"/>
            <w:vAlign w:val="center"/>
          </w:tcPr>
          <w:p w14:paraId="371F3C10" w14:textId="77777777" w:rsidR="00B60CCA" w:rsidRPr="00002068" w:rsidRDefault="00B60CCA" w:rsidP="00421134">
            <w:pPr>
              <w:pStyle w:val="Tablenothead"/>
              <w:rPr>
                <w:rFonts w:ascii="Arial" w:hAnsi="Arial"/>
              </w:rPr>
            </w:pPr>
          </w:p>
        </w:tc>
        <w:tc>
          <w:tcPr>
            <w:tcW w:w="895" w:type="dxa"/>
            <w:shd w:val="clear" w:color="auto" w:fill="B4D0B6" w:themeFill="accent3"/>
            <w:vAlign w:val="center"/>
          </w:tcPr>
          <w:p w14:paraId="371F3C11" w14:textId="77777777" w:rsidR="00B60CCA" w:rsidRPr="00002068" w:rsidRDefault="00B60CCA" w:rsidP="00421134">
            <w:pPr>
              <w:pStyle w:val="Tablenothead"/>
              <w:rPr>
                <w:rFonts w:ascii="Arial" w:hAnsi="Arial"/>
              </w:rPr>
            </w:pPr>
          </w:p>
        </w:tc>
        <w:tc>
          <w:tcPr>
            <w:tcW w:w="1559" w:type="dxa"/>
            <w:shd w:val="clear" w:color="auto" w:fill="B4D0B6" w:themeFill="accent3"/>
            <w:vAlign w:val="center"/>
          </w:tcPr>
          <w:p w14:paraId="371F3C12" w14:textId="77777777" w:rsidR="00B60CCA" w:rsidRPr="00002068" w:rsidRDefault="00B60CCA" w:rsidP="00421134">
            <w:pPr>
              <w:pStyle w:val="Tablenothead"/>
              <w:rPr>
                <w:rFonts w:ascii="Arial" w:hAnsi="Arial"/>
              </w:rPr>
            </w:pPr>
          </w:p>
        </w:tc>
        <w:tc>
          <w:tcPr>
            <w:tcW w:w="1100" w:type="dxa"/>
            <w:shd w:val="clear" w:color="auto" w:fill="B4D0B6" w:themeFill="accent3"/>
            <w:vAlign w:val="center"/>
          </w:tcPr>
          <w:p w14:paraId="371F3C13" w14:textId="77777777" w:rsidR="00B60CCA" w:rsidRPr="00002068" w:rsidRDefault="00B60CCA" w:rsidP="00421134">
            <w:pPr>
              <w:pStyle w:val="Tablenothead"/>
              <w:rPr>
                <w:rFonts w:ascii="Arial" w:hAnsi="Arial"/>
              </w:rPr>
            </w:pPr>
          </w:p>
        </w:tc>
      </w:tr>
      <w:tr w:rsidR="00002068" w:rsidRPr="00537139" w14:paraId="371F3C1B" w14:textId="77777777" w:rsidTr="00950B8A">
        <w:trPr>
          <w:cantSplit/>
          <w:trHeight w:val="284"/>
        </w:trPr>
        <w:tc>
          <w:tcPr>
            <w:tcW w:w="3341" w:type="dxa"/>
            <w:gridSpan w:val="3"/>
            <w:shd w:val="clear" w:color="auto" w:fill="B4D0B6" w:themeFill="accent3"/>
            <w:vAlign w:val="center"/>
          </w:tcPr>
          <w:p w14:paraId="371F3C15" w14:textId="77777777"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14:paraId="371F3C16" w14:textId="664D1F86" w:rsidR="00002068" w:rsidRPr="00002068" w:rsidRDefault="00002068" w:rsidP="00421134">
            <w:pPr>
              <w:pStyle w:val="Tablenothead"/>
              <w:rPr>
                <w:rFonts w:ascii="Arial" w:hAnsi="Arial"/>
              </w:rPr>
            </w:pPr>
            <w:r w:rsidRPr="00002068">
              <w:rPr>
                <w:rFonts w:ascii="Arial" w:hAnsi="Arial"/>
              </w:rPr>
              <w:t xml:space="preserve">kg </w:t>
            </w:r>
            <w:r w:rsidR="0030299E">
              <w:rPr>
                <w:rFonts w:ascii="Arial" w:hAnsi="Arial"/>
              </w:rPr>
              <w:t>mol H</w:t>
            </w:r>
            <w:r w:rsidR="0030299E" w:rsidRPr="00310D3A">
              <w:rPr>
                <w:rFonts w:ascii="Arial" w:hAnsi="Arial"/>
                <w:vertAlign w:val="superscript"/>
              </w:rPr>
              <w:t>+</w:t>
            </w:r>
            <w:r w:rsidRPr="00002068">
              <w:rPr>
                <w:rFonts w:ascii="Arial" w:hAnsi="Arial"/>
              </w:rPr>
              <w:t xml:space="preserve"> eq.</w:t>
            </w:r>
          </w:p>
        </w:tc>
        <w:tc>
          <w:tcPr>
            <w:tcW w:w="1186" w:type="dxa"/>
            <w:shd w:val="clear" w:color="auto" w:fill="B4D0B6" w:themeFill="accent3"/>
            <w:vAlign w:val="center"/>
          </w:tcPr>
          <w:p w14:paraId="371F3C17"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8"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19"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1A" w14:textId="77777777" w:rsidR="00002068" w:rsidRPr="00002068" w:rsidRDefault="00002068" w:rsidP="00421134">
            <w:pPr>
              <w:pStyle w:val="Tablenothead"/>
              <w:rPr>
                <w:rFonts w:ascii="Arial" w:hAnsi="Arial"/>
              </w:rPr>
            </w:pPr>
          </w:p>
        </w:tc>
      </w:tr>
      <w:tr w:rsidR="00310D3A" w:rsidRPr="00537139" w14:paraId="371F3C22" w14:textId="77777777" w:rsidTr="00310D3A">
        <w:trPr>
          <w:cantSplit/>
          <w:trHeight w:val="308"/>
        </w:trPr>
        <w:tc>
          <w:tcPr>
            <w:tcW w:w="1670" w:type="dxa"/>
            <w:gridSpan w:val="2"/>
            <w:vMerge w:val="restart"/>
            <w:shd w:val="clear" w:color="auto" w:fill="B4D0B6" w:themeFill="accent3"/>
            <w:vAlign w:val="center"/>
          </w:tcPr>
          <w:p w14:paraId="555479B8" w14:textId="0111BD34" w:rsidR="00310D3A" w:rsidRPr="00002068" w:rsidRDefault="00310D3A" w:rsidP="00421134">
            <w:pPr>
              <w:pStyle w:val="Tablenothead"/>
              <w:rPr>
                <w:rFonts w:ascii="Arial" w:hAnsi="Arial"/>
              </w:rPr>
            </w:pPr>
            <w:r w:rsidRPr="00002068">
              <w:rPr>
                <w:rFonts w:ascii="Arial" w:hAnsi="Arial"/>
              </w:rPr>
              <w:t>Eutrophication potential (EP)</w:t>
            </w:r>
          </w:p>
        </w:tc>
        <w:tc>
          <w:tcPr>
            <w:tcW w:w="1671" w:type="dxa"/>
            <w:shd w:val="clear" w:color="auto" w:fill="B4D0B6" w:themeFill="accent3"/>
            <w:vAlign w:val="center"/>
          </w:tcPr>
          <w:p w14:paraId="371F3C1C" w14:textId="4094D9A5" w:rsidR="00310D3A" w:rsidRPr="00002068" w:rsidRDefault="00DE03E4" w:rsidP="00421134">
            <w:pPr>
              <w:pStyle w:val="Tablenothead"/>
              <w:rPr>
                <w:rFonts w:ascii="Arial" w:hAnsi="Arial"/>
              </w:rPr>
            </w:pPr>
            <w:r>
              <w:rPr>
                <w:rFonts w:ascii="Arial" w:hAnsi="Arial"/>
              </w:rPr>
              <w:t>A</w:t>
            </w:r>
            <w:r w:rsidR="00310D3A">
              <w:rPr>
                <w:rFonts w:ascii="Arial" w:hAnsi="Arial"/>
              </w:rPr>
              <w:t>quatic freshwater</w:t>
            </w:r>
          </w:p>
        </w:tc>
        <w:tc>
          <w:tcPr>
            <w:tcW w:w="1207" w:type="dxa"/>
            <w:shd w:val="clear" w:color="auto" w:fill="B4D0B6" w:themeFill="accent3"/>
            <w:vAlign w:val="center"/>
          </w:tcPr>
          <w:p w14:paraId="371F3C1D" w14:textId="5D7ED988" w:rsidR="00310D3A" w:rsidRPr="00002068" w:rsidRDefault="00310D3A" w:rsidP="00421134">
            <w:pPr>
              <w:pStyle w:val="Tablenothead"/>
              <w:rPr>
                <w:rFonts w:ascii="Arial" w:hAnsi="Arial"/>
              </w:rPr>
            </w:pPr>
            <w:r w:rsidRPr="00002068">
              <w:rPr>
                <w:rFonts w:ascii="Arial" w:hAnsi="Arial"/>
              </w:rPr>
              <w:t>kg P eq.</w:t>
            </w:r>
          </w:p>
        </w:tc>
        <w:tc>
          <w:tcPr>
            <w:tcW w:w="1186" w:type="dxa"/>
            <w:vMerge w:val="restart"/>
            <w:shd w:val="clear" w:color="auto" w:fill="B4D0B6" w:themeFill="accent3"/>
            <w:vAlign w:val="center"/>
          </w:tcPr>
          <w:p w14:paraId="371F3C1E" w14:textId="77777777" w:rsidR="00310D3A" w:rsidRPr="00002068" w:rsidRDefault="00310D3A" w:rsidP="00421134">
            <w:pPr>
              <w:pStyle w:val="Tablenothead"/>
              <w:rPr>
                <w:rFonts w:ascii="Arial" w:hAnsi="Arial"/>
              </w:rPr>
            </w:pPr>
          </w:p>
        </w:tc>
        <w:tc>
          <w:tcPr>
            <w:tcW w:w="895" w:type="dxa"/>
            <w:vMerge w:val="restart"/>
            <w:shd w:val="clear" w:color="auto" w:fill="B4D0B6" w:themeFill="accent3"/>
            <w:vAlign w:val="center"/>
          </w:tcPr>
          <w:p w14:paraId="371F3C1F" w14:textId="77777777" w:rsidR="00310D3A" w:rsidRPr="00002068" w:rsidRDefault="00310D3A" w:rsidP="00421134">
            <w:pPr>
              <w:pStyle w:val="Tablenothead"/>
              <w:rPr>
                <w:rFonts w:ascii="Arial" w:hAnsi="Arial"/>
              </w:rPr>
            </w:pPr>
          </w:p>
        </w:tc>
        <w:tc>
          <w:tcPr>
            <w:tcW w:w="1559" w:type="dxa"/>
            <w:vMerge w:val="restart"/>
            <w:shd w:val="clear" w:color="auto" w:fill="B4D0B6" w:themeFill="accent3"/>
            <w:vAlign w:val="center"/>
          </w:tcPr>
          <w:p w14:paraId="371F3C20" w14:textId="77777777" w:rsidR="00310D3A" w:rsidRPr="00002068" w:rsidRDefault="00310D3A" w:rsidP="00421134">
            <w:pPr>
              <w:pStyle w:val="Tablenothead"/>
              <w:rPr>
                <w:rFonts w:ascii="Arial" w:hAnsi="Arial"/>
              </w:rPr>
            </w:pPr>
          </w:p>
        </w:tc>
        <w:tc>
          <w:tcPr>
            <w:tcW w:w="1100" w:type="dxa"/>
            <w:vMerge w:val="restart"/>
            <w:shd w:val="clear" w:color="auto" w:fill="B4D0B6" w:themeFill="accent3"/>
            <w:vAlign w:val="center"/>
          </w:tcPr>
          <w:p w14:paraId="371F3C21" w14:textId="77777777" w:rsidR="00310D3A" w:rsidRPr="00002068" w:rsidRDefault="00310D3A" w:rsidP="00421134">
            <w:pPr>
              <w:pStyle w:val="Tablenothead"/>
              <w:rPr>
                <w:rFonts w:ascii="Arial" w:hAnsi="Arial"/>
              </w:rPr>
            </w:pPr>
          </w:p>
        </w:tc>
      </w:tr>
      <w:tr w:rsidR="00310D3A" w:rsidRPr="00537139" w14:paraId="682C16C8" w14:textId="77777777" w:rsidTr="008143F4">
        <w:trPr>
          <w:cantSplit/>
          <w:trHeight w:val="308"/>
        </w:trPr>
        <w:tc>
          <w:tcPr>
            <w:tcW w:w="1670" w:type="dxa"/>
            <w:gridSpan w:val="2"/>
            <w:vMerge/>
            <w:shd w:val="clear" w:color="auto" w:fill="B4D0B6" w:themeFill="accent3"/>
            <w:vAlign w:val="center"/>
          </w:tcPr>
          <w:p w14:paraId="0C77905C" w14:textId="77777777" w:rsidR="00310D3A" w:rsidRPr="00002068" w:rsidRDefault="00310D3A" w:rsidP="00421134">
            <w:pPr>
              <w:pStyle w:val="Tablenothead"/>
              <w:rPr>
                <w:rFonts w:ascii="Arial" w:hAnsi="Arial"/>
              </w:rPr>
            </w:pPr>
          </w:p>
        </w:tc>
        <w:tc>
          <w:tcPr>
            <w:tcW w:w="1671" w:type="dxa"/>
            <w:shd w:val="clear" w:color="auto" w:fill="B4D0B6" w:themeFill="accent3"/>
            <w:vAlign w:val="center"/>
          </w:tcPr>
          <w:p w14:paraId="61E9C33B" w14:textId="7C00C5D3" w:rsidR="00310D3A" w:rsidRPr="00002068" w:rsidRDefault="00DE03E4" w:rsidP="00421134">
            <w:pPr>
              <w:pStyle w:val="Tablenothead"/>
              <w:rPr>
                <w:rFonts w:ascii="Arial" w:hAnsi="Arial"/>
              </w:rPr>
            </w:pPr>
            <w:r>
              <w:rPr>
                <w:rFonts w:ascii="Arial" w:hAnsi="Arial"/>
              </w:rPr>
              <w:t>A</w:t>
            </w:r>
            <w:r w:rsidR="00310D3A">
              <w:rPr>
                <w:rFonts w:ascii="Arial" w:hAnsi="Arial"/>
              </w:rPr>
              <w:t>quatic marine</w:t>
            </w:r>
          </w:p>
        </w:tc>
        <w:tc>
          <w:tcPr>
            <w:tcW w:w="1207" w:type="dxa"/>
            <w:shd w:val="clear" w:color="auto" w:fill="B4D0B6" w:themeFill="accent3"/>
            <w:vAlign w:val="center"/>
          </w:tcPr>
          <w:p w14:paraId="5FF395E8" w14:textId="2D34AD7F" w:rsidR="00310D3A" w:rsidRPr="00002068" w:rsidRDefault="00310D3A" w:rsidP="00421134">
            <w:pPr>
              <w:pStyle w:val="Tablenothead"/>
              <w:rPr>
                <w:rFonts w:ascii="Arial" w:hAnsi="Arial"/>
              </w:rPr>
            </w:pPr>
            <w:r>
              <w:rPr>
                <w:rFonts w:ascii="Arial" w:hAnsi="Arial"/>
              </w:rPr>
              <w:t>kg N eq.</w:t>
            </w:r>
          </w:p>
        </w:tc>
        <w:tc>
          <w:tcPr>
            <w:tcW w:w="1186" w:type="dxa"/>
            <w:vMerge/>
            <w:shd w:val="clear" w:color="auto" w:fill="B4D0B6" w:themeFill="accent3"/>
            <w:vAlign w:val="center"/>
          </w:tcPr>
          <w:p w14:paraId="1ECADF91" w14:textId="77777777" w:rsidR="00310D3A" w:rsidRPr="00002068" w:rsidRDefault="00310D3A" w:rsidP="00421134">
            <w:pPr>
              <w:pStyle w:val="Tablenothead"/>
              <w:rPr>
                <w:rFonts w:ascii="Arial" w:hAnsi="Arial"/>
              </w:rPr>
            </w:pPr>
          </w:p>
        </w:tc>
        <w:tc>
          <w:tcPr>
            <w:tcW w:w="895" w:type="dxa"/>
            <w:vMerge/>
            <w:shd w:val="clear" w:color="auto" w:fill="B4D0B6" w:themeFill="accent3"/>
            <w:vAlign w:val="center"/>
          </w:tcPr>
          <w:p w14:paraId="67EF81EF" w14:textId="77777777" w:rsidR="00310D3A" w:rsidRPr="00002068" w:rsidRDefault="00310D3A" w:rsidP="00421134">
            <w:pPr>
              <w:pStyle w:val="Tablenothead"/>
              <w:rPr>
                <w:rFonts w:ascii="Arial" w:hAnsi="Arial"/>
              </w:rPr>
            </w:pPr>
          </w:p>
        </w:tc>
        <w:tc>
          <w:tcPr>
            <w:tcW w:w="1559" w:type="dxa"/>
            <w:vMerge/>
            <w:shd w:val="clear" w:color="auto" w:fill="B4D0B6" w:themeFill="accent3"/>
            <w:vAlign w:val="center"/>
          </w:tcPr>
          <w:p w14:paraId="6A5899DE" w14:textId="77777777" w:rsidR="00310D3A" w:rsidRPr="00002068" w:rsidRDefault="00310D3A" w:rsidP="00421134">
            <w:pPr>
              <w:pStyle w:val="Tablenothead"/>
              <w:rPr>
                <w:rFonts w:ascii="Arial" w:hAnsi="Arial"/>
              </w:rPr>
            </w:pPr>
          </w:p>
        </w:tc>
        <w:tc>
          <w:tcPr>
            <w:tcW w:w="1100" w:type="dxa"/>
            <w:vMerge/>
            <w:shd w:val="clear" w:color="auto" w:fill="B4D0B6" w:themeFill="accent3"/>
            <w:vAlign w:val="center"/>
          </w:tcPr>
          <w:p w14:paraId="6413D700" w14:textId="77777777" w:rsidR="00310D3A" w:rsidRPr="00002068" w:rsidRDefault="00310D3A" w:rsidP="00421134">
            <w:pPr>
              <w:pStyle w:val="Tablenothead"/>
              <w:rPr>
                <w:rFonts w:ascii="Arial" w:hAnsi="Arial"/>
              </w:rPr>
            </w:pPr>
          </w:p>
        </w:tc>
      </w:tr>
      <w:tr w:rsidR="00310D3A" w:rsidRPr="00537139" w14:paraId="63CBF046" w14:textId="77777777" w:rsidTr="008143F4">
        <w:trPr>
          <w:cantSplit/>
          <w:trHeight w:val="308"/>
        </w:trPr>
        <w:tc>
          <w:tcPr>
            <w:tcW w:w="1670" w:type="dxa"/>
            <w:gridSpan w:val="2"/>
            <w:vMerge/>
            <w:shd w:val="clear" w:color="auto" w:fill="B4D0B6" w:themeFill="accent3"/>
            <w:vAlign w:val="center"/>
          </w:tcPr>
          <w:p w14:paraId="7E72D330" w14:textId="77777777" w:rsidR="00310D3A" w:rsidRPr="00002068" w:rsidRDefault="00310D3A" w:rsidP="00421134">
            <w:pPr>
              <w:pStyle w:val="Tablenothead"/>
              <w:rPr>
                <w:rFonts w:ascii="Arial" w:hAnsi="Arial"/>
              </w:rPr>
            </w:pPr>
          </w:p>
        </w:tc>
        <w:tc>
          <w:tcPr>
            <w:tcW w:w="1671" w:type="dxa"/>
            <w:shd w:val="clear" w:color="auto" w:fill="B4D0B6" w:themeFill="accent3"/>
            <w:vAlign w:val="center"/>
          </w:tcPr>
          <w:p w14:paraId="161CE528" w14:textId="039AAE08" w:rsidR="00310D3A" w:rsidRPr="00002068" w:rsidRDefault="00DE03E4" w:rsidP="00421134">
            <w:pPr>
              <w:pStyle w:val="Tablenothead"/>
              <w:rPr>
                <w:rFonts w:ascii="Arial" w:hAnsi="Arial"/>
              </w:rPr>
            </w:pPr>
            <w:r>
              <w:rPr>
                <w:rFonts w:ascii="Arial" w:hAnsi="Arial"/>
              </w:rPr>
              <w:t>A</w:t>
            </w:r>
            <w:r w:rsidR="00310D3A">
              <w:rPr>
                <w:rFonts w:ascii="Arial" w:hAnsi="Arial"/>
              </w:rPr>
              <w:t>quatic terrestrial</w:t>
            </w:r>
          </w:p>
        </w:tc>
        <w:tc>
          <w:tcPr>
            <w:tcW w:w="1207" w:type="dxa"/>
            <w:shd w:val="clear" w:color="auto" w:fill="B4D0B6" w:themeFill="accent3"/>
            <w:vAlign w:val="center"/>
          </w:tcPr>
          <w:p w14:paraId="6D8FE7CD" w14:textId="1FD172AD" w:rsidR="00310D3A" w:rsidRPr="00002068" w:rsidRDefault="00310D3A" w:rsidP="00421134">
            <w:pPr>
              <w:pStyle w:val="Tablenothead"/>
              <w:rPr>
                <w:rFonts w:ascii="Arial" w:hAnsi="Arial"/>
              </w:rPr>
            </w:pPr>
            <w:r>
              <w:rPr>
                <w:rFonts w:ascii="Arial" w:hAnsi="Arial"/>
              </w:rPr>
              <w:t>mol N eq.</w:t>
            </w:r>
          </w:p>
        </w:tc>
        <w:tc>
          <w:tcPr>
            <w:tcW w:w="1186" w:type="dxa"/>
            <w:vMerge/>
            <w:shd w:val="clear" w:color="auto" w:fill="B4D0B6" w:themeFill="accent3"/>
            <w:vAlign w:val="center"/>
          </w:tcPr>
          <w:p w14:paraId="44BC8D1F" w14:textId="77777777" w:rsidR="00310D3A" w:rsidRPr="00002068" w:rsidRDefault="00310D3A" w:rsidP="00421134">
            <w:pPr>
              <w:pStyle w:val="Tablenothead"/>
              <w:rPr>
                <w:rFonts w:ascii="Arial" w:hAnsi="Arial"/>
              </w:rPr>
            </w:pPr>
          </w:p>
        </w:tc>
        <w:tc>
          <w:tcPr>
            <w:tcW w:w="895" w:type="dxa"/>
            <w:vMerge/>
            <w:shd w:val="clear" w:color="auto" w:fill="B4D0B6" w:themeFill="accent3"/>
            <w:vAlign w:val="center"/>
          </w:tcPr>
          <w:p w14:paraId="107EBC9A" w14:textId="77777777" w:rsidR="00310D3A" w:rsidRPr="00002068" w:rsidRDefault="00310D3A" w:rsidP="00421134">
            <w:pPr>
              <w:pStyle w:val="Tablenothead"/>
              <w:rPr>
                <w:rFonts w:ascii="Arial" w:hAnsi="Arial"/>
              </w:rPr>
            </w:pPr>
          </w:p>
        </w:tc>
        <w:tc>
          <w:tcPr>
            <w:tcW w:w="1559" w:type="dxa"/>
            <w:vMerge/>
            <w:shd w:val="clear" w:color="auto" w:fill="B4D0B6" w:themeFill="accent3"/>
            <w:vAlign w:val="center"/>
          </w:tcPr>
          <w:p w14:paraId="6916075B" w14:textId="77777777" w:rsidR="00310D3A" w:rsidRPr="00002068" w:rsidRDefault="00310D3A" w:rsidP="00421134">
            <w:pPr>
              <w:pStyle w:val="Tablenothead"/>
              <w:rPr>
                <w:rFonts w:ascii="Arial" w:hAnsi="Arial"/>
              </w:rPr>
            </w:pPr>
          </w:p>
        </w:tc>
        <w:tc>
          <w:tcPr>
            <w:tcW w:w="1100" w:type="dxa"/>
            <w:vMerge/>
            <w:shd w:val="clear" w:color="auto" w:fill="B4D0B6" w:themeFill="accent3"/>
            <w:vAlign w:val="center"/>
          </w:tcPr>
          <w:p w14:paraId="0D251CBB" w14:textId="77777777" w:rsidR="00310D3A" w:rsidRPr="00002068" w:rsidRDefault="00310D3A" w:rsidP="00421134">
            <w:pPr>
              <w:pStyle w:val="Tablenothead"/>
              <w:rPr>
                <w:rFonts w:ascii="Arial" w:hAnsi="Arial"/>
              </w:rPr>
            </w:pPr>
          </w:p>
        </w:tc>
      </w:tr>
      <w:tr w:rsidR="00002068" w:rsidRPr="00537139" w14:paraId="371F3C29" w14:textId="77777777" w:rsidTr="00950B8A">
        <w:trPr>
          <w:cantSplit/>
          <w:trHeight w:val="567"/>
        </w:trPr>
        <w:tc>
          <w:tcPr>
            <w:tcW w:w="3341" w:type="dxa"/>
            <w:gridSpan w:val="3"/>
            <w:shd w:val="clear" w:color="auto" w:fill="B4D0B6" w:themeFill="accent3"/>
            <w:vAlign w:val="center"/>
          </w:tcPr>
          <w:p w14:paraId="371F3C23" w14:textId="19456653" w:rsidR="00002068" w:rsidRPr="00002068" w:rsidRDefault="009D5BCB" w:rsidP="00421134">
            <w:pPr>
              <w:pStyle w:val="Tablenothead"/>
              <w:rPr>
                <w:rFonts w:ascii="Arial" w:hAnsi="Arial"/>
              </w:rPr>
            </w:pPr>
            <w:r w:rsidRPr="009D5BCB">
              <w:rPr>
                <w:rFonts w:ascii="Arial" w:hAnsi="Arial"/>
              </w:rPr>
              <w:t xml:space="preserve">Photochemical oxidant </w:t>
            </w:r>
            <w:r w:rsidR="00753224">
              <w:rPr>
                <w:rFonts w:ascii="Arial" w:hAnsi="Arial"/>
              </w:rPr>
              <w:t>creation</w:t>
            </w:r>
            <w:r w:rsidRPr="009D5BCB">
              <w:rPr>
                <w:rFonts w:ascii="Arial" w:hAnsi="Arial"/>
              </w:rPr>
              <w:t xml:space="preserve"> potential </w:t>
            </w:r>
            <w:r w:rsidR="00002068" w:rsidRPr="00002068">
              <w:rPr>
                <w:rFonts w:ascii="Arial" w:hAnsi="Arial"/>
              </w:rPr>
              <w:t>(</w:t>
            </w:r>
            <w:r w:rsidRPr="009D5BCB">
              <w:rPr>
                <w:rFonts w:ascii="Arial" w:hAnsi="Arial"/>
              </w:rPr>
              <w:t>PO</w:t>
            </w:r>
            <w:r w:rsidR="00753224">
              <w:rPr>
                <w:rFonts w:ascii="Arial" w:hAnsi="Arial"/>
              </w:rPr>
              <w:t>C</w:t>
            </w:r>
            <w:r w:rsidRPr="009D5BCB">
              <w:rPr>
                <w:rFonts w:ascii="Arial" w:hAnsi="Arial"/>
              </w:rPr>
              <w:t>P</w:t>
            </w:r>
            <w:r w:rsidR="00002068" w:rsidRPr="00002068">
              <w:rPr>
                <w:rFonts w:ascii="Arial" w:hAnsi="Arial"/>
              </w:rPr>
              <w:t>)</w:t>
            </w:r>
          </w:p>
        </w:tc>
        <w:tc>
          <w:tcPr>
            <w:tcW w:w="1207" w:type="dxa"/>
            <w:shd w:val="clear" w:color="auto" w:fill="B4D0B6" w:themeFill="accent3"/>
            <w:vAlign w:val="center"/>
          </w:tcPr>
          <w:p w14:paraId="371F3C24" w14:textId="20E9C66A" w:rsidR="00002068" w:rsidRPr="00002068" w:rsidRDefault="00002068" w:rsidP="00421134">
            <w:pPr>
              <w:pStyle w:val="Tablenothead"/>
              <w:rPr>
                <w:rFonts w:ascii="Arial" w:hAnsi="Arial"/>
              </w:rPr>
            </w:pPr>
            <w:r w:rsidRPr="00002068">
              <w:rPr>
                <w:rFonts w:ascii="Arial" w:hAnsi="Arial"/>
              </w:rPr>
              <w:t xml:space="preserve">kg </w:t>
            </w:r>
            <w:r w:rsidR="009D5BCB">
              <w:rPr>
                <w:rFonts w:ascii="Arial" w:hAnsi="Arial"/>
                <w:color w:val="000000"/>
              </w:rPr>
              <w:t xml:space="preserve">NMVOC </w:t>
            </w:r>
            <w:r w:rsidRPr="00002068">
              <w:rPr>
                <w:rFonts w:ascii="Arial" w:hAnsi="Arial"/>
              </w:rPr>
              <w:t>eq.</w:t>
            </w:r>
          </w:p>
        </w:tc>
        <w:tc>
          <w:tcPr>
            <w:tcW w:w="1186" w:type="dxa"/>
            <w:shd w:val="clear" w:color="auto" w:fill="B4D0B6" w:themeFill="accent3"/>
            <w:vAlign w:val="center"/>
          </w:tcPr>
          <w:p w14:paraId="371F3C25"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6"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7"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8" w14:textId="77777777" w:rsidR="00002068" w:rsidRPr="00002068" w:rsidRDefault="00002068" w:rsidP="00421134">
            <w:pPr>
              <w:pStyle w:val="Tablenothead"/>
              <w:rPr>
                <w:rFonts w:ascii="Arial" w:hAnsi="Arial"/>
              </w:rPr>
            </w:pPr>
          </w:p>
        </w:tc>
      </w:tr>
      <w:tr w:rsidR="0030299E" w:rsidRPr="00537139" w14:paraId="2C5F1898" w14:textId="77777777" w:rsidTr="00950B8A">
        <w:trPr>
          <w:cantSplit/>
          <w:trHeight w:val="284"/>
        </w:trPr>
        <w:tc>
          <w:tcPr>
            <w:tcW w:w="3341" w:type="dxa"/>
            <w:gridSpan w:val="3"/>
            <w:shd w:val="clear" w:color="auto" w:fill="B4D0B6" w:themeFill="accent3"/>
            <w:vAlign w:val="center"/>
          </w:tcPr>
          <w:p w14:paraId="34DB27E2" w14:textId="017D5151" w:rsidR="0030299E" w:rsidRPr="00002068" w:rsidRDefault="0030299E" w:rsidP="00421134">
            <w:pPr>
              <w:pStyle w:val="Tablenothead"/>
              <w:rPr>
                <w:rFonts w:ascii="Arial" w:hAnsi="Arial"/>
              </w:rPr>
            </w:pPr>
            <w:r>
              <w:rPr>
                <w:rFonts w:ascii="Arial" w:hAnsi="Arial"/>
              </w:rPr>
              <w:t>Ozone layer depletion (ODP)</w:t>
            </w:r>
          </w:p>
        </w:tc>
        <w:tc>
          <w:tcPr>
            <w:tcW w:w="1207" w:type="dxa"/>
            <w:shd w:val="clear" w:color="auto" w:fill="B4D0B6" w:themeFill="accent3"/>
            <w:vAlign w:val="center"/>
          </w:tcPr>
          <w:p w14:paraId="5695E4F6" w14:textId="1F984E0E" w:rsidR="0030299E" w:rsidRPr="00002068" w:rsidRDefault="0030299E" w:rsidP="00421134">
            <w:pPr>
              <w:pStyle w:val="Tablenothead"/>
              <w:rPr>
                <w:rFonts w:ascii="Arial" w:hAnsi="Arial"/>
              </w:rPr>
            </w:pPr>
            <w:r>
              <w:rPr>
                <w:rFonts w:ascii="Arial" w:hAnsi="Arial"/>
              </w:rPr>
              <w:t>kg CFC 11 eq.-</w:t>
            </w:r>
          </w:p>
        </w:tc>
        <w:tc>
          <w:tcPr>
            <w:tcW w:w="1186" w:type="dxa"/>
            <w:shd w:val="clear" w:color="auto" w:fill="B4D0B6" w:themeFill="accent3"/>
            <w:vAlign w:val="center"/>
          </w:tcPr>
          <w:p w14:paraId="4F7DA5BB" w14:textId="77777777" w:rsidR="0030299E" w:rsidRPr="00002068" w:rsidRDefault="0030299E" w:rsidP="00421134">
            <w:pPr>
              <w:pStyle w:val="Tablenothead"/>
              <w:rPr>
                <w:rFonts w:ascii="Arial" w:hAnsi="Arial"/>
              </w:rPr>
            </w:pPr>
          </w:p>
        </w:tc>
        <w:tc>
          <w:tcPr>
            <w:tcW w:w="895" w:type="dxa"/>
            <w:shd w:val="clear" w:color="auto" w:fill="B4D0B6" w:themeFill="accent3"/>
            <w:vAlign w:val="center"/>
          </w:tcPr>
          <w:p w14:paraId="224BD426" w14:textId="77777777" w:rsidR="0030299E" w:rsidRPr="00002068" w:rsidRDefault="0030299E" w:rsidP="00421134">
            <w:pPr>
              <w:pStyle w:val="Tablenothead"/>
              <w:rPr>
                <w:rFonts w:ascii="Arial" w:hAnsi="Arial"/>
              </w:rPr>
            </w:pPr>
          </w:p>
        </w:tc>
        <w:tc>
          <w:tcPr>
            <w:tcW w:w="1559" w:type="dxa"/>
            <w:shd w:val="clear" w:color="auto" w:fill="B4D0B6" w:themeFill="accent3"/>
            <w:vAlign w:val="center"/>
          </w:tcPr>
          <w:p w14:paraId="521667C8" w14:textId="77777777" w:rsidR="0030299E" w:rsidRPr="00002068" w:rsidRDefault="0030299E" w:rsidP="00421134">
            <w:pPr>
              <w:pStyle w:val="Tablenothead"/>
              <w:rPr>
                <w:rFonts w:ascii="Arial" w:hAnsi="Arial"/>
              </w:rPr>
            </w:pPr>
          </w:p>
        </w:tc>
        <w:tc>
          <w:tcPr>
            <w:tcW w:w="1100" w:type="dxa"/>
            <w:shd w:val="clear" w:color="auto" w:fill="B4D0B6" w:themeFill="accent3"/>
            <w:vAlign w:val="center"/>
          </w:tcPr>
          <w:p w14:paraId="4098436A" w14:textId="77777777" w:rsidR="0030299E" w:rsidRPr="00002068" w:rsidRDefault="0030299E" w:rsidP="00421134">
            <w:pPr>
              <w:pStyle w:val="Tablenothead"/>
              <w:rPr>
                <w:rFonts w:ascii="Arial" w:hAnsi="Arial"/>
              </w:rPr>
            </w:pPr>
          </w:p>
        </w:tc>
      </w:tr>
      <w:tr w:rsidR="00DE03E4" w:rsidRPr="00537139" w14:paraId="371F3C30" w14:textId="77777777" w:rsidTr="00DE03E4">
        <w:trPr>
          <w:cantSplit/>
          <w:trHeight w:val="564"/>
        </w:trPr>
        <w:tc>
          <w:tcPr>
            <w:tcW w:w="1670" w:type="dxa"/>
            <w:gridSpan w:val="2"/>
            <w:vMerge w:val="restart"/>
            <w:shd w:val="clear" w:color="auto" w:fill="B4D0B6" w:themeFill="accent3"/>
            <w:vAlign w:val="center"/>
          </w:tcPr>
          <w:p w14:paraId="6617DE72" w14:textId="7A1A1A6B" w:rsidR="00DE03E4" w:rsidRPr="00002068" w:rsidRDefault="00DE03E4" w:rsidP="00421134">
            <w:pPr>
              <w:pStyle w:val="Tablenothead"/>
              <w:rPr>
                <w:rFonts w:ascii="Arial" w:hAnsi="Arial"/>
              </w:rPr>
            </w:pPr>
            <w:r w:rsidRPr="00002068">
              <w:rPr>
                <w:rFonts w:ascii="Arial" w:hAnsi="Arial"/>
              </w:rPr>
              <w:t>Abiotic</w:t>
            </w:r>
            <w:r>
              <w:rPr>
                <w:rFonts w:ascii="Arial" w:hAnsi="Arial"/>
              </w:rPr>
              <w:t xml:space="preserve"> </w:t>
            </w:r>
            <w:r w:rsidRPr="00002068">
              <w:rPr>
                <w:rFonts w:ascii="Arial" w:hAnsi="Arial"/>
              </w:rPr>
              <w:t>depletion potential</w:t>
            </w:r>
            <w:r>
              <w:rPr>
                <w:rFonts w:ascii="Arial" w:hAnsi="Arial"/>
              </w:rPr>
              <w:t xml:space="preserve"> (ADP)</w:t>
            </w:r>
          </w:p>
        </w:tc>
        <w:tc>
          <w:tcPr>
            <w:tcW w:w="1671" w:type="dxa"/>
            <w:shd w:val="clear" w:color="auto" w:fill="B4D0B6" w:themeFill="accent3"/>
            <w:vAlign w:val="center"/>
          </w:tcPr>
          <w:p w14:paraId="371F3C2A" w14:textId="6AA8FC50" w:rsidR="00DE03E4" w:rsidRPr="00002068" w:rsidRDefault="00DE03E4" w:rsidP="00421134">
            <w:pPr>
              <w:pStyle w:val="Tablenothead"/>
              <w:rPr>
                <w:rFonts w:ascii="Arial" w:hAnsi="Arial"/>
              </w:rPr>
            </w:pPr>
            <w:r>
              <w:rPr>
                <w:rFonts w:ascii="Arial" w:hAnsi="Arial"/>
              </w:rPr>
              <w:t>Metals and minerals</w:t>
            </w:r>
          </w:p>
        </w:tc>
        <w:tc>
          <w:tcPr>
            <w:tcW w:w="1207" w:type="dxa"/>
            <w:shd w:val="clear" w:color="auto" w:fill="B4D0B6" w:themeFill="accent3"/>
            <w:vAlign w:val="center"/>
          </w:tcPr>
          <w:p w14:paraId="371F3C2B" w14:textId="77777777" w:rsidR="00DE03E4" w:rsidRPr="00002068" w:rsidRDefault="00DE03E4" w:rsidP="00421134">
            <w:pPr>
              <w:pStyle w:val="Tablenothead"/>
              <w:rPr>
                <w:rFonts w:ascii="Arial" w:hAnsi="Arial"/>
              </w:rPr>
            </w:pPr>
            <w:r w:rsidRPr="00002068">
              <w:rPr>
                <w:rFonts w:ascii="Arial" w:hAnsi="Arial"/>
              </w:rPr>
              <w:t>kg Sb eq.</w:t>
            </w:r>
          </w:p>
        </w:tc>
        <w:tc>
          <w:tcPr>
            <w:tcW w:w="1186" w:type="dxa"/>
            <w:shd w:val="clear" w:color="auto" w:fill="B4D0B6" w:themeFill="accent3"/>
            <w:vAlign w:val="center"/>
          </w:tcPr>
          <w:p w14:paraId="371F3C2C" w14:textId="77777777" w:rsidR="00DE03E4" w:rsidRPr="00002068" w:rsidRDefault="00DE03E4" w:rsidP="00421134">
            <w:pPr>
              <w:pStyle w:val="Tablenothead"/>
              <w:rPr>
                <w:rFonts w:ascii="Arial" w:hAnsi="Arial"/>
              </w:rPr>
            </w:pPr>
          </w:p>
        </w:tc>
        <w:tc>
          <w:tcPr>
            <w:tcW w:w="895" w:type="dxa"/>
            <w:shd w:val="clear" w:color="auto" w:fill="B4D0B6" w:themeFill="accent3"/>
            <w:vAlign w:val="center"/>
          </w:tcPr>
          <w:p w14:paraId="371F3C2D" w14:textId="77777777" w:rsidR="00DE03E4" w:rsidRPr="00002068" w:rsidRDefault="00DE03E4" w:rsidP="00421134">
            <w:pPr>
              <w:pStyle w:val="Tablenothead"/>
              <w:rPr>
                <w:rFonts w:ascii="Arial" w:hAnsi="Arial"/>
              </w:rPr>
            </w:pPr>
          </w:p>
        </w:tc>
        <w:tc>
          <w:tcPr>
            <w:tcW w:w="1559" w:type="dxa"/>
            <w:shd w:val="clear" w:color="auto" w:fill="B4D0B6" w:themeFill="accent3"/>
            <w:vAlign w:val="center"/>
          </w:tcPr>
          <w:p w14:paraId="371F3C2E" w14:textId="77777777" w:rsidR="00DE03E4" w:rsidRPr="00002068" w:rsidRDefault="00DE03E4" w:rsidP="00421134">
            <w:pPr>
              <w:pStyle w:val="Tablenothead"/>
              <w:rPr>
                <w:rFonts w:ascii="Arial" w:hAnsi="Arial"/>
              </w:rPr>
            </w:pPr>
          </w:p>
        </w:tc>
        <w:tc>
          <w:tcPr>
            <w:tcW w:w="1100" w:type="dxa"/>
            <w:shd w:val="clear" w:color="auto" w:fill="B4D0B6" w:themeFill="accent3"/>
            <w:vAlign w:val="center"/>
          </w:tcPr>
          <w:p w14:paraId="371F3C2F" w14:textId="77777777" w:rsidR="00DE03E4" w:rsidRPr="00002068" w:rsidRDefault="00DE03E4" w:rsidP="00421134">
            <w:pPr>
              <w:pStyle w:val="Tablenothead"/>
              <w:rPr>
                <w:rFonts w:ascii="Arial" w:hAnsi="Arial"/>
              </w:rPr>
            </w:pPr>
          </w:p>
        </w:tc>
      </w:tr>
      <w:tr w:rsidR="00DE03E4" w:rsidRPr="00537139" w14:paraId="76AA9CFA" w14:textId="77777777" w:rsidTr="00E54D1D">
        <w:trPr>
          <w:cantSplit/>
          <w:trHeight w:val="564"/>
        </w:trPr>
        <w:tc>
          <w:tcPr>
            <w:tcW w:w="1670" w:type="dxa"/>
            <w:gridSpan w:val="2"/>
            <w:vMerge/>
            <w:shd w:val="clear" w:color="auto" w:fill="B4D0B6" w:themeFill="accent3"/>
            <w:vAlign w:val="center"/>
          </w:tcPr>
          <w:p w14:paraId="69B1AA8F" w14:textId="77777777" w:rsidR="00DE03E4" w:rsidRPr="00002068" w:rsidRDefault="00DE03E4" w:rsidP="00421134">
            <w:pPr>
              <w:pStyle w:val="Tablenothead"/>
              <w:rPr>
                <w:rFonts w:ascii="Arial" w:hAnsi="Arial"/>
              </w:rPr>
            </w:pPr>
          </w:p>
        </w:tc>
        <w:tc>
          <w:tcPr>
            <w:tcW w:w="1671" w:type="dxa"/>
            <w:shd w:val="clear" w:color="auto" w:fill="B4D0B6" w:themeFill="accent3"/>
            <w:vAlign w:val="center"/>
          </w:tcPr>
          <w:p w14:paraId="5FE91374" w14:textId="0EA6A06C" w:rsidR="00DE03E4" w:rsidRPr="00002068" w:rsidRDefault="00DE03E4" w:rsidP="00421134">
            <w:pPr>
              <w:pStyle w:val="Tablenothead"/>
              <w:rPr>
                <w:rFonts w:ascii="Arial" w:hAnsi="Arial"/>
              </w:rPr>
            </w:pPr>
            <w:r>
              <w:rPr>
                <w:rFonts w:ascii="Arial" w:hAnsi="Arial"/>
              </w:rPr>
              <w:t>Fossil resources</w:t>
            </w:r>
          </w:p>
        </w:tc>
        <w:tc>
          <w:tcPr>
            <w:tcW w:w="1207" w:type="dxa"/>
            <w:shd w:val="clear" w:color="auto" w:fill="B4D0B6" w:themeFill="accent3"/>
            <w:vAlign w:val="center"/>
          </w:tcPr>
          <w:p w14:paraId="0B9C2B60" w14:textId="5172BA66" w:rsidR="00DE03E4" w:rsidRPr="00002068" w:rsidRDefault="00DE03E4" w:rsidP="00421134">
            <w:pPr>
              <w:pStyle w:val="Tablenothead"/>
              <w:rPr>
                <w:rFonts w:ascii="Arial" w:hAnsi="Arial"/>
              </w:rPr>
            </w:pPr>
            <w:r w:rsidRPr="00002068">
              <w:rPr>
                <w:rFonts w:ascii="Arial" w:hAnsi="Arial"/>
              </w:rPr>
              <w:t>MJ, net calorific value</w:t>
            </w:r>
          </w:p>
        </w:tc>
        <w:tc>
          <w:tcPr>
            <w:tcW w:w="1186" w:type="dxa"/>
            <w:shd w:val="clear" w:color="auto" w:fill="B4D0B6" w:themeFill="accent3"/>
            <w:vAlign w:val="center"/>
          </w:tcPr>
          <w:p w14:paraId="0138BA60" w14:textId="77777777" w:rsidR="00DE03E4" w:rsidRPr="00002068" w:rsidRDefault="00DE03E4" w:rsidP="00421134">
            <w:pPr>
              <w:pStyle w:val="Tablenothead"/>
              <w:rPr>
                <w:rFonts w:ascii="Arial" w:hAnsi="Arial"/>
              </w:rPr>
            </w:pPr>
          </w:p>
        </w:tc>
        <w:tc>
          <w:tcPr>
            <w:tcW w:w="895" w:type="dxa"/>
            <w:shd w:val="clear" w:color="auto" w:fill="B4D0B6" w:themeFill="accent3"/>
            <w:vAlign w:val="center"/>
          </w:tcPr>
          <w:p w14:paraId="7852A6B3" w14:textId="77777777" w:rsidR="00DE03E4" w:rsidRPr="00002068" w:rsidRDefault="00DE03E4" w:rsidP="00421134">
            <w:pPr>
              <w:pStyle w:val="Tablenothead"/>
              <w:rPr>
                <w:rFonts w:ascii="Arial" w:hAnsi="Arial"/>
              </w:rPr>
            </w:pPr>
          </w:p>
        </w:tc>
        <w:tc>
          <w:tcPr>
            <w:tcW w:w="1559" w:type="dxa"/>
            <w:shd w:val="clear" w:color="auto" w:fill="B4D0B6" w:themeFill="accent3"/>
            <w:vAlign w:val="center"/>
          </w:tcPr>
          <w:p w14:paraId="15D21937" w14:textId="77777777" w:rsidR="00DE03E4" w:rsidRPr="00002068" w:rsidRDefault="00DE03E4" w:rsidP="00421134">
            <w:pPr>
              <w:pStyle w:val="Tablenothead"/>
              <w:rPr>
                <w:rFonts w:ascii="Arial" w:hAnsi="Arial"/>
              </w:rPr>
            </w:pPr>
          </w:p>
        </w:tc>
        <w:tc>
          <w:tcPr>
            <w:tcW w:w="1100" w:type="dxa"/>
            <w:shd w:val="clear" w:color="auto" w:fill="B4D0B6" w:themeFill="accent3"/>
            <w:vAlign w:val="center"/>
          </w:tcPr>
          <w:p w14:paraId="381E1F7C" w14:textId="77777777" w:rsidR="00DE03E4" w:rsidRPr="00002068" w:rsidRDefault="00DE03E4" w:rsidP="00421134">
            <w:pPr>
              <w:pStyle w:val="Tablenothead"/>
              <w:rPr>
                <w:rFonts w:ascii="Arial" w:hAnsi="Arial"/>
              </w:rPr>
            </w:pPr>
          </w:p>
        </w:tc>
      </w:tr>
      <w:tr w:rsidR="00002068" w:rsidRPr="00537139" w14:paraId="371F3C3E" w14:textId="77777777" w:rsidTr="00950B8A">
        <w:trPr>
          <w:cantSplit/>
          <w:trHeight w:val="284"/>
        </w:trPr>
        <w:tc>
          <w:tcPr>
            <w:tcW w:w="3341" w:type="dxa"/>
            <w:gridSpan w:val="3"/>
            <w:shd w:val="clear" w:color="auto" w:fill="B4D0B6" w:themeFill="accent3"/>
            <w:vAlign w:val="center"/>
          </w:tcPr>
          <w:p w14:paraId="371F3C38" w14:textId="27870C9A" w:rsidR="00002068" w:rsidRPr="00002068" w:rsidRDefault="00002068" w:rsidP="00421134">
            <w:pPr>
              <w:pStyle w:val="Tablenothead"/>
              <w:rPr>
                <w:rFonts w:ascii="Arial" w:hAnsi="Arial"/>
              </w:rPr>
            </w:pPr>
            <w:r w:rsidRPr="00002068">
              <w:rPr>
                <w:rFonts w:ascii="Arial" w:hAnsi="Arial"/>
              </w:rPr>
              <w:t xml:space="preserve">Water </w:t>
            </w:r>
            <w:r w:rsidR="00753224">
              <w:rPr>
                <w:rFonts w:ascii="Arial" w:hAnsi="Arial"/>
              </w:rPr>
              <w:t>dep</w:t>
            </w:r>
            <w:r w:rsidR="00DE655E">
              <w:rPr>
                <w:rFonts w:ascii="Arial" w:hAnsi="Arial"/>
              </w:rPr>
              <w:t>rivation</w:t>
            </w:r>
            <w:r w:rsidRPr="00002068">
              <w:rPr>
                <w:rFonts w:ascii="Arial" w:hAnsi="Arial"/>
              </w:rPr>
              <w:t xml:space="preserve"> potential</w:t>
            </w:r>
            <w:r w:rsidR="00DE03E4">
              <w:rPr>
                <w:rFonts w:ascii="Arial" w:hAnsi="Arial"/>
              </w:rPr>
              <w:t xml:space="preserve"> (WDP)</w:t>
            </w:r>
          </w:p>
        </w:tc>
        <w:tc>
          <w:tcPr>
            <w:tcW w:w="1207" w:type="dxa"/>
            <w:shd w:val="clear" w:color="auto" w:fill="B4D0B6" w:themeFill="accent3"/>
            <w:vAlign w:val="center"/>
          </w:tcPr>
          <w:p w14:paraId="371F3C39" w14:textId="78FD933D"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w:t>
            </w:r>
            <w:r w:rsidR="00753224">
              <w:rPr>
                <w:rFonts w:ascii="Arial" w:hAnsi="Arial"/>
              </w:rPr>
              <w:t xml:space="preserve">world </w:t>
            </w:r>
            <w:r w:rsidRPr="00002068">
              <w:rPr>
                <w:rFonts w:ascii="Arial" w:hAnsi="Arial"/>
              </w:rPr>
              <w:t>eq.</w:t>
            </w:r>
          </w:p>
        </w:tc>
        <w:tc>
          <w:tcPr>
            <w:tcW w:w="1186" w:type="dxa"/>
            <w:shd w:val="clear" w:color="auto" w:fill="B4D0B6" w:themeFill="accent3"/>
            <w:vAlign w:val="center"/>
          </w:tcPr>
          <w:p w14:paraId="371F3C3A"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B"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C"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D" w14:textId="77777777" w:rsidR="00002068" w:rsidRPr="00002068" w:rsidRDefault="00002068" w:rsidP="00421134">
            <w:pPr>
              <w:pStyle w:val="Tablenothead"/>
              <w:rPr>
                <w:rFonts w:ascii="Arial" w:hAnsi="Arial"/>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950B8A">
        <w:trPr>
          <w:cantSplit/>
          <w:trHeight w:val="397"/>
        </w:trPr>
        <w:tc>
          <w:tcPr>
            <w:tcW w:w="2802" w:type="dxa"/>
            <w:gridSpan w:val="2"/>
            <w:shd w:val="clear" w:color="auto" w:fill="6F896A" w:themeFill="accent2"/>
            <w:vAlign w:val="center"/>
          </w:tcPr>
          <w:p w14:paraId="371F3C41" w14:textId="77777777" w:rsidR="00002068" w:rsidRPr="00EE266A" w:rsidRDefault="00002068" w:rsidP="00421134">
            <w:pPr>
              <w:pStyle w:val="Headtable"/>
            </w:pPr>
            <w:r w:rsidRPr="00EE266A">
              <w:t>PARAMETER</w:t>
            </w:r>
          </w:p>
        </w:tc>
        <w:tc>
          <w:tcPr>
            <w:tcW w:w="1701" w:type="dxa"/>
            <w:shd w:val="clear" w:color="auto" w:fill="6F896A" w:themeFill="accent2"/>
            <w:vAlign w:val="center"/>
          </w:tcPr>
          <w:p w14:paraId="371F3C42" w14:textId="77777777" w:rsidR="00002068" w:rsidRPr="00EE266A" w:rsidRDefault="00002068" w:rsidP="00421134">
            <w:pPr>
              <w:pStyle w:val="Headtable"/>
            </w:pPr>
            <w:r w:rsidRPr="00EE266A">
              <w:t>UNIT</w:t>
            </w:r>
          </w:p>
        </w:tc>
        <w:tc>
          <w:tcPr>
            <w:tcW w:w="1275" w:type="dxa"/>
            <w:shd w:val="clear" w:color="auto" w:fill="6F896A" w:themeFill="accent2"/>
            <w:vAlign w:val="center"/>
          </w:tcPr>
          <w:p w14:paraId="371F3C43" w14:textId="77777777" w:rsidR="00002068" w:rsidRPr="00EE266A" w:rsidRDefault="00002068" w:rsidP="00421134">
            <w:pPr>
              <w:pStyle w:val="Headtable"/>
            </w:pPr>
            <w:r>
              <w:t>Upstream</w:t>
            </w:r>
          </w:p>
        </w:tc>
        <w:tc>
          <w:tcPr>
            <w:tcW w:w="851" w:type="dxa"/>
            <w:shd w:val="clear" w:color="auto" w:fill="6F896A" w:themeFill="accent2"/>
            <w:vAlign w:val="center"/>
          </w:tcPr>
          <w:p w14:paraId="371F3C44" w14:textId="77777777" w:rsidR="00002068" w:rsidRPr="00EE266A" w:rsidRDefault="00002068" w:rsidP="00421134">
            <w:pPr>
              <w:pStyle w:val="Headtable"/>
            </w:pPr>
            <w:r>
              <w:t>Core</w:t>
            </w:r>
          </w:p>
        </w:tc>
        <w:tc>
          <w:tcPr>
            <w:tcW w:w="1559" w:type="dxa"/>
            <w:shd w:val="clear" w:color="auto" w:fill="6F896A" w:themeFill="accent2"/>
            <w:vAlign w:val="center"/>
          </w:tcPr>
          <w:p w14:paraId="371F3C45" w14:textId="77777777" w:rsidR="00002068" w:rsidRPr="00EE266A" w:rsidRDefault="00002068" w:rsidP="00421134">
            <w:pPr>
              <w:pStyle w:val="Headtable"/>
            </w:pPr>
            <w:r>
              <w:t>Downstream</w:t>
            </w:r>
          </w:p>
        </w:tc>
        <w:tc>
          <w:tcPr>
            <w:tcW w:w="1100" w:type="dxa"/>
            <w:shd w:val="clear" w:color="auto" w:fill="6F896A" w:themeFill="accent2"/>
            <w:vAlign w:val="center"/>
          </w:tcPr>
          <w:p w14:paraId="371F3C46" w14:textId="77777777" w:rsidR="00002068" w:rsidRPr="00EE266A" w:rsidRDefault="00002068" w:rsidP="00421134">
            <w:pPr>
              <w:pStyle w:val="Headtable"/>
            </w:pPr>
            <w:r>
              <w:t>TOTAL</w:t>
            </w:r>
          </w:p>
        </w:tc>
      </w:tr>
      <w:tr w:rsidR="00002068" w:rsidRPr="007B3FF0" w14:paraId="371F3C4F" w14:textId="77777777" w:rsidTr="00002068">
        <w:trPr>
          <w:cantSplit/>
          <w:trHeight w:val="567"/>
        </w:trPr>
        <w:tc>
          <w:tcPr>
            <w:tcW w:w="1331" w:type="dxa"/>
            <w:vMerge w:val="restart"/>
            <w:shd w:val="clear" w:color="auto" w:fill="B4D0B6"/>
            <w:vAlign w:val="center"/>
          </w:tcPr>
          <w:p w14:paraId="371F3C48"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14:paraId="371F3C49"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4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4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4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4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4E" w14:textId="77777777" w:rsidR="00002068" w:rsidRPr="00002068" w:rsidRDefault="00002068" w:rsidP="00421134">
            <w:pPr>
              <w:pStyle w:val="Tablenothead"/>
              <w:rPr>
                <w:rFonts w:ascii="Arial" w:hAnsi="Arial"/>
              </w:rPr>
            </w:pPr>
          </w:p>
        </w:tc>
      </w:tr>
      <w:tr w:rsidR="00002068" w:rsidRPr="007B3FF0" w14:paraId="371F3C57" w14:textId="77777777" w:rsidTr="00002068">
        <w:trPr>
          <w:cantSplit/>
          <w:trHeight w:val="567"/>
        </w:trPr>
        <w:tc>
          <w:tcPr>
            <w:tcW w:w="1331" w:type="dxa"/>
            <w:vMerge/>
            <w:shd w:val="clear" w:color="auto" w:fill="B4D0B6"/>
            <w:vAlign w:val="center"/>
          </w:tcPr>
          <w:p w14:paraId="371F3C5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1"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5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6" w14:textId="77777777" w:rsidR="00002068" w:rsidRPr="00002068" w:rsidRDefault="00002068" w:rsidP="00421134">
            <w:pPr>
              <w:pStyle w:val="Tablenothead"/>
              <w:rPr>
                <w:rFonts w:ascii="Arial" w:hAnsi="Arial"/>
              </w:rPr>
            </w:pPr>
          </w:p>
        </w:tc>
      </w:tr>
      <w:tr w:rsidR="00002068" w:rsidRPr="007B3FF0" w14:paraId="371F3C5F" w14:textId="77777777" w:rsidTr="00002068">
        <w:trPr>
          <w:cantSplit/>
          <w:trHeight w:val="284"/>
        </w:trPr>
        <w:tc>
          <w:tcPr>
            <w:tcW w:w="1331" w:type="dxa"/>
            <w:vMerge/>
            <w:shd w:val="clear" w:color="auto" w:fill="B4D0B6"/>
            <w:vAlign w:val="center"/>
          </w:tcPr>
          <w:p w14:paraId="371F3C5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9"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5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E" w14:textId="77777777" w:rsidR="00002068" w:rsidRPr="00002068" w:rsidRDefault="00002068" w:rsidP="00421134">
            <w:pPr>
              <w:pStyle w:val="Tablenothead"/>
              <w:rPr>
                <w:rFonts w:ascii="Arial" w:hAnsi="Arial"/>
              </w:rPr>
            </w:pPr>
          </w:p>
        </w:tc>
      </w:tr>
      <w:tr w:rsidR="00002068" w:rsidRPr="007B3FF0" w14:paraId="371F3C67" w14:textId="77777777" w:rsidTr="00002068">
        <w:trPr>
          <w:cantSplit/>
          <w:trHeight w:val="567"/>
        </w:trPr>
        <w:tc>
          <w:tcPr>
            <w:tcW w:w="1331" w:type="dxa"/>
            <w:vMerge w:val="restart"/>
            <w:shd w:val="clear" w:color="auto" w:fill="B4D0B6"/>
            <w:vAlign w:val="center"/>
          </w:tcPr>
          <w:p w14:paraId="371F3C60"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14:paraId="371F3C61"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6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6" w14:textId="77777777" w:rsidR="00002068" w:rsidRPr="00002068" w:rsidRDefault="00002068" w:rsidP="00421134">
            <w:pPr>
              <w:pStyle w:val="Tablenothead"/>
              <w:rPr>
                <w:rFonts w:ascii="Arial" w:hAnsi="Arial"/>
              </w:rPr>
            </w:pPr>
          </w:p>
        </w:tc>
      </w:tr>
      <w:tr w:rsidR="00002068" w:rsidRPr="007B3FF0" w14:paraId="371F3C6F" w14:textId="77777777" w:rsidTr="00002068">
        <w:trPr>
          <w:cantSplit/>
          <w:trHeight w:val="567"/>
        </w:trPr>
        <w:tc>
          <w:tcPr>
            <w:tcW w:w="1331" w:type="dxa"/>
            <w:vMerge/>
            <w:shd w:val="clear" w:color="auto" w:fill="B4D0B6"/>
            <w:vAlign w:val="center"/>
          </w:tcPr>
          <w:p w14:paraId="371F3C6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69"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6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E" w14:textId="77777777" w:rsidR="00002068" w:rsidRPr="00002068" w:rsidRDefault="00002068" w:rsidP="00421134">
            <w:pPr>
              <w:pStyle w:val="Tablenothead"/>
              <w:rPr>
                <w:rFonts w:ascii="Arial" w:hAnsi="Arial"/>
              </w:rPr>
            </w:pPr>
          </w:p>
        </w:tc>
      </w:tr>
      <w:tr w:rsidR="00002068" w:rsidRPr="007B3FF0" w14:paraId="371F3C77" w14:textId="77777777" w:rsidTr="00002068">
        <w:trPr>
          <w:cantSplit/>
          <w:trHeight w:val="284"/>
        </w:trPr>
        <w:tc>
          <w:tcPr>
            <w:tcW w:w="1331" w:type="dxa"/>
            <w:vMerge/>
            <w:shd w:val="clear" w:color="auto" w:fill="B4D0B6"/>
            <w:vAlign w:val="center"/>
          </w:tcPr>
          <w:p w14:paraId="371F3C7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71"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7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7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6" w14:textId="77777777" w:rsidR="00002068" w:rsidRPr="00002068" w:rsidRDefault="00002068" w:rsidP="00421134">
            <w:pPr>
              <w:pStyle w:val="Tablenothead"/>
              <w:rPr>
                <w:rFonts w:ascii="Arial" w:hAnsi="Arial"/>
              </w:rPr>
            </w:pPr>
          </w:p>
        </w:tc>
      </w:tr>
      <w:tr w:rsidR="00002068" w:rsidRPr="007B3FF0" w14:paraId="371F3C7E" w14:textId="77777777" w:rsidTr="00002068">
        <w:trPr>
          <w:cantSplit/>
          <w:trHeight w:val="284"/>
        </w:trPr>
        <w:tc>
          <w:tcPr>
            <w:tcW w:w="2802" w:type="dxa"/>
            <w:gridSpan w:val="2"/>
            <w:shd w:val="clear" w:color="auto" w:fill="B4D0B6"/>
            <w:vAlign w:val="center"/>
          </w:tcPr>
          <w:p w14:paraId="371F3C78" w14:textId="0CA74565" w:rsidR="00002068" w:rsidRPr="00002068" w:rsidRDefault="00002068" w:rsidP="00421134">
            <w:pPr>
              <w:pStyle w:val="Tablenothead"/>
              <w:rPr>
                <w:rFonts w:ascii="Arial" w:hAnsi="Arial"/>
              </w:rPr>
            </w:pPr>
            <w:r w:rsidRPr="00002068">
              <w:rPr>
                <w:rFonts w:ascii="Arial" w:hAnsi="Arial"/>
              </w:rPr>
              <w:lastRenderedPageBreak/>
              <w:t>Secondary material</w:t>
            </w:r>
            <w:r w:rsidR="00DF12BE">
              <w:rPr>
                <w:rFonts w:ascii="Arial" w:hAnsi="Arial"/>
              </w:rPr>
              <w:t xml:space="preserve"> (optional)</w:t>
            </w:r>
          </w:p>
        </w:tc>
        <w:tc>
          <w:tcPr>
            <w:tcW w:w="1701" w:type="dxa"/>
            <w:shd w:val="clear" w:color="auto" w:fill="B4D0B6"/>
            <w:vAlign w:val="center"/>
          </w:tcPr>
          <w:p w14:paraId="371F3C79" w14:textId="68031B5B"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275" w:type="dxa"/>
            <w:shd w:val="clear" w:color="auto" w:fill="B4D0B6"/>
            <w:vAlign w:val="center"/>
          </w:tcPr>
          <w:p w14:paraId="371F3C7A"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B"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C"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D" w14:textId="77777777" w:rsidR="00002068" w:rsidRPr="00002068" w:rsidRDefault="00002068" w:rsidP="00421134">
            <w:pPr>
              <w:pStyle w:val="Tablenothead"/>
              <w:rPr>
                <w:rFonts w:ascii="Arial" w:hAnsi="Arial"/>
              </w:rPr>
            </w:pPr>
          </w:p>
        </w:tc>
      </w:tr>
      <w:tr w:rsidR="00002068" w:rsidRPr="007B3FF0" w14:paraId="371F3C85" w14:textId="77777777" w:rsidTr="00002068">
        <w:trPr>
          <w:cantSplit/>
          <w:trHeight w:val="284"/>
        </w:trPr>
        <w:tc>
          <w:tcPr>
            <w:tcW w:w="2802" w:type="dxa"/>
            <w:gridSpan w:val="2"/>
            <w:shd w:val="clear" w:color="auto" w:fill="B4D0B6"/>
            <w:vAlign w:val="center"/>
          </w:tcPr>
          <w:p w14:paraId="371F3C7F" w14:textId="2484AECF" w:rsidR="00002068" w:rsidRPr="00002068" w:rsidRDefault="00002068" w:rsidP="00421134">
            <w:pPr>
              <w:pStyle w:val="Tablenothead"/>
              <w:rPr>
                <w:rFonts w:ascii="Arial" w:hAnsi="Arial"/>
              </w:rPr>
            </w:pPr>
            <w:r w:rsidRPr="00002068">
              <w:rPr>
                <w:rFonts w:ascii="Arial" w:hAnsi="Arial"/>
              </w:rPr>
              <w:t>Renewable secondary fuels</w:t>
            </w:r>
            <w:r w:rsidR="00DF12BE">
              <w:rPr>
                <w:rFonts w:ascii="Arial" w:hAnsi="Arial"/>
              </w:rPr>
              <w:t xml:space="preserve"> (optional)</w:t>
            </w:r>
          </w:p>
        </w:tc>
        <w:tc>
          <w:tcPr>
            <w:tcW w:w="1701" w:type="dxa"/>
            <w:shd w:val="clear" w:color="auto" w:fill="B4D0B6"/>
            <w:vAlign w:val="center"/>
          </w:tcPr>
          <w:p w14:paraId="371F3C80"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1"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2"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3"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4" w14:textId="77777777" w:rsidR="00002068" w:rsidRPr="00002068" w:rsidRDefault="00002068" w:rsidP="00421134">
            <w:pPr>
              <w:pStyle w:val="Tablenothead"/>
              <w:rPr>
                <w:rFonts w:ascii="Arial" w:hAnsi="Arial"/>
              </w:rPr>
            </w:pPr>
          </w:p>
        </w:tc>
      </w:tr>
      <w:tr w:rsidR="00002068" w:rsidRPr="007B3FF0" w14:paraId="371F3C8C" w14:textId="77777777" w:rsidTr="00002068">
        <w:trPr>
          <w:cantSplit/>
          <w:trHeight w:val="284"/>
        </w:trPr>
        <w:tc>
          <w:tcPr>
            <w:tcW w:w="2802" w:type="dxa"/>
            <w:gridSpan w:val="2"/>
            <w:shd w:val="clear" w:color="auto" w:fill="B4D0B6"/>
            <w:vAlign w:val="center"/>
          </w:tcPr>
          <w:p w14:paraId="371F3C86" w14:textId="20E35D16" w:rsidR="00002068" w:rsidRPr="00002068" w:rsidRDefault="00002068" w:rsidP="00421134">
            <w:pPr>
              <w:pStyle w:val="Tablenothead"/>
              <w:rPr>
                <w:rFonts w:ascii="Arial" w:hAnsi="Arial"/>
              </w:rPr>
            </w:pPr>
            <w:r w:rsidRPr="00002068">
              <w:rPr>
                <w:rFonts w:ascii="Arial" w:hAnsi="Arial"/>
              </w:rPr>
              <w:t>Non-renewable secondary fuels</w:t>
            </w:r>
            <w:r w:rsidR="00DE655E">
              <w:rPr>
                <w:rFonts w:ascii="Arial" w:hAnsi="Arial"/>
              </w:rPr>
              <w:t xml:space="preserve"> (optional)</w:t>
            </w:r>
          </w:p>
        </w:tc>
        <w:tc>
          <w:tcPr>
            <w:tcW w:w="1701" w:type="dxa"/>
            <w:shd w:val="clear" w:color="auto" w:fill="B4D0B6"/>
            <w:vAlign w:val="center"/>
          </w:tcPr>
          <w:p w14:paraId="371F3C87"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8"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9"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A"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B" w14:textId="77777777" w:rsidR="00002068" w:rsidRPr="00002068" w:rsidRDefault="00002068" w:rsidP="00421134">
            <w:pPr>
              <w:pStyle w:val="Tablenothead"/>
              <w:rPr>
                <w:rFonts w:ascii="Arial" w:hAnsi="Arial"/>
              </w:rPr>
            </w:pPr>
          </w:p>
        </w:tc>
      </w:tr>
      <w:tr w:rsidR="00002068" w:rsidRPr="007B3FF0" w14:paraId="371F3C93" w14:textId="77777777" w:rsidTr="00002068">
        <w:trPr>
          <w:cantSplit/>
          <w:trHeight w:val="284"/>
        </w:trPr>
        <w:tc>
          <w:tcPr>
            <w:tcW w:w="2802" w:type="dxa"/>
            <w:gridSpan w:val="2"/>
            <w:shd w:val="clear" w:color="auto" w:fill="B4D0B6"/>
            <w:vAlign w:val="center"/>
          </w:tcPr>
          <w:p w14:paraId="371F3C8D" w14:textId="668D2B1B" w:rsidR="00002068" w:rsidRPr="00002068" w:rsidRDefault="00002068" w:rsidP="00421134">
            <w:pPr>
              <w:pStyle w:val="Tablenothead"/>
              <w:rPr>
                <w:rFonts w:ascii="Arial" w:hAnsi="Arial"/>
              </w:rPr>
            </w:pPr>
            <w:r w:rsidRPr="00002068">
              <w:rPr>
                <w:rFonts w:ascii="Arial" w:hAnsi="Arial"/>
              </w:rPr>
              <w:t>Net use of fresh water</w:t>
            </w:r>
            <w:r w:rsidR="00DE655E">
              <w:rPr>
                <w:rFonts w:ascii="Arial" w:hAnsi="Arial"/>
              </w:rPr>
              <w:t xml:space="preserve"> (optional)</w:t>
            </w:r>
          </w:p>
        </w:tc>
        <w:tc>
          <w:tcPr>
            <w:tcW w:w="1701" w:type="dxa"/>
            <w:shd w:val="clear" w:color="auto" w:fill="B4D0B6"/>
            <w:vAlign w:val="center"/>
          </w:tcPr>
          <w:p w14:paraId="371F3C8E"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14:paraId="371F3C8F"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90"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91"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92" w14:textId="77777777" w:rsidR="00002068" w:rsidRPr="00002068" w:rsidRDefault="00002068" w:rsidP="00421134">
            <w:pPr>
              <w:pStyle w:val="Tablenothead"/>
              <w:rPr>
                <w:rFonts w:ascii="Arial" w:hAnsi="Arial"/>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18F7AA64"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r w:rsidR="00DF12BE">
        <w:rPr>
          <w:rFonts w:cs="Arial"/>
          <w:b/>
          <w:sz w:val="24"/>
          <w:lang w:val="en-GB"/>
        </w:rPr>
        <w:t xml:space="preserve"> (optional)</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950B8A">
        <w:trPr>
          <w:cantSplit/>
          <w:trHeight w:val="397"/>
        </w:trPr>
        <w:tc>
          <w:tcPr>
            <w:tcW w:w="2771" w:type="dxa"/>
            <w:shd w:val="clear" w:color="auto" w:fill="6F896A" w:themeFill="accent2"/>
            <w:vAlign w:val="center"/>
          </w:tcPr>
          <w:p w14:paraId="371F3C97" w14:textId="77777777" w:rsidR="00002068" w:rsidRPr="00950B8A" w:rsidRDefault="00002068" w:rsidP="00950B8A">
            <w:pPr>
              <w:pStyle w:val="Headtable"/>
            </w:pPr>
            <w:r w:rsidRPr="00950B8A">
              <w:t>PARAMETER</w:t>
            </w:r>
          </w:p>
        </w:tc>
        <w:tc>
          <w:tcPr>
            <w:tcW w:w="762" w:type="dxa"/>
            <w:shd w:val="clear" w:color="auto" w:fill="6F896A" w:themeFill="accent2"/>
            <w:vAlign w:val="center"/>
          </w:tcPr>
          <w:p w14:paraId="371F3C98" w14:textId="77777777" w:rsidR="00002068" w:rsidRPr="00950B8A" w:rsidRDefault="00002068" w:rsidP="00950B8A">
            <w:pPr>
              <w:pStyle w:val="Headtable"/>
            </w:pPr>
            <w:r w:rsidRPr="00950B8A">
              <w:t>UNIT</w:t>
            </w:r>
          </w:p>
        </w:tc>
        <w:tc>
          <w:tcPr>
            <w:tcW w:w="1111" w:type="dxa"/>
            <w:shd w:val="clear" w:color="auto" w:fill="6F896A" w:themeFill="accent2"/>
            <w:vAlign w:val="center"/>
          </w:tcPr>
          <w:p w14:paraId="371F3C99" w14:textId="77777777" w:rsidR="00002068" w:rsidRPr="00950B8A" w:rsidRDefault="00002068" w:rsidP="00950B8A">
            <w:pPr>
              <w:pStyle w:val="Headtable"/>
            </w:pPr>
            <w:r w:rsidRPr="00950B8A">
              <w:t>Upstream</w:t>
            </w:r>
          </w:p>
        </w:tc>
        <w:tc>
          <w:tcPr>
            <w:tcW w:w="1134" w:type="dxa"/>
            <w:shd w:val="clear" w:color="auto" w:fill="6F896A" w:themeFill="accent2"/>
            <w:vAlign w:val="center"/>
          </w:tcPr>
          <w:p w14:paraId="371F3C9A" w14:textId="77777777" w:rsidR="00002068" w:rsidRPr="00950B8A" w:rsidRDefault="00002068" w:rsidP="00950B8A">
            <w:pPr>
              <w:pStyle w:val="Headtable"/>
            </w:pPr>
            <w:r w:rsidRPr="00950B8A">
              <w:t>Core</w:t>
            </w:r>
          </w:p>
        </w:tc>
        <w:tc>
          <w:tcPr>
            <w:tcW w:w="1276" w:type="dxa"/>
            <w:shd w:val="clear" w:color="auto" w:fill="6F896A" w:themeFill="accent2"/>
            <w:vAlign w:val="center"/>
          </w:tcPr>
          <w:p w14:paraId="371F3C9B" w14:textId="77777777" w:rsidR="00002068" w:rsidRPr="00950B8A" w:rsidRDefault="00002068" w:rsidP="00950B8A">
            <w:pPr>
              <w:pStyle w:val="Headtable"/>
            </w:pPr>
            <w:r w:rsidRPr="00950B8A">
              <w:t>Downstream</w:t>
            </w:r>
          </w:p>
        </w:tc>
        <w:tc>
          <w:tcPr>
            <w:tcW w:w="1701" w:type="dxa"/>
            <w:shd w:val="clear" w:color="auto" w:fill="6F896A" w:themeFill="accent2"/>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002068">
        <w:trPr>
          <w:cantSplit/>
          <w:trHeight w:val="283"/>
        </w:trPr>
        <w:tc>
          <w:tcPr>
            <w:tcW w:w="2771" w:type="dxa"/>
            <w:shd w:val="clear" w:color="auto" w:fill="B4D0B6"/>
            <w:vAlign w:val="center"/>
          </w:tcPr>
          <w:p w14:paraId="371F3C9E" w14:textId="77777777"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14:paraId="371F3C9F" w14:textId="5070C592"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0"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1"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2"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3" w14:textId="77777777" w:rsidR="00002068" w:rsidRPr="00002068" w:rsidRDefault="00002068" w:rsidP="00421134">
            <w:pPr>
              <w:pStyle w:val="Tablenothead"/>
              <w:rPr>
                <w:rFonts w:ascii="Arial" w:hAnsi="Arial"/>
              </w:rPr>
            </w:pPr>
          </w:p>
        </w:tc>
      </w:tr>
      <w:tr w:rsidR="00002068" w:rsidRPr="00C60475" w14:paraId="371F3CAB" w14:textId="77777777" w:rsidTr="00950B8A">
        <w:trPr>
          <w:cantSplit/>
          <w:trHeight w:val="283"/>
        </w:trPr>
        <w:tc>
          <w:tcPr>
            <w:tcW w:w="2771" w:type="dxa"/>
            <w:shd w:val="clear" w:color="auto" w:fill="B4D0B6" w:themeFill="accent3"/>
            <w:vAlign w:val="center"/>
          </w:tcPr>
          <w:p w14:paraId="371F3CA5" w14:textId="77777777"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14:paraId="371F3CA6" w14:textId="01CB9AC7"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7"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8"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9"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A" w14:textId="77777777" w:rsidR="00002068" w:rsidRPr="00002068" w:rsidRDefault="00002068" w:rsidP="00421134">
            <w:pPr>
              <w:pStyle w:val="Tablenothead"/>
              <w:rPr>
                <w:rFonts w:ascii="Arial" w:hAnsi="Arial"/>
              </w:rPr>
            </w:pPr>
          </w:p>
        </w:tc>
      </w:tr>
      <w:tr w:rsidR="00002068" w:rsidRPr="00C60475" w14:paraId="371F3CB2" w14:textId="77777777" w:rsidTr="00002068">
        <w:trPr>
          <w:cantSplit/>
          <w:trHeight w:val="283"/>
        </w:trPr>
        <w:tc>
          <w:tcPr>
            <w:tcW w:w="2771" w:type="dxa"/>
            <w:shd w:val="clear" w:color="auto" w:fill="B4D0B6"/>
            <w:vAlign w:val="center"/>
          </w:tcPr>
          <w:p w14:paraId="371F3CAC" w14:textId="77777777"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14:paraId="371F3CAD" w14:textId="6A4D0234"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E"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F"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B0"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B1" w14:textId="77777777" w:rsidR="00002068" w:rsidRPr="00002068" w:rsidRDefault="00002068" w:rsidP="00421134">
            <w:pPr>
              <w:pStyle w:val="Tablenothead"/>
              <w:rPr>
                <w:rFonts w:ascii="Arial" w:hAnsi="Arial"/>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14:paraId="371F3CBB" w14:textId="77777777" w:rsidTr="00950B8A">
        <w:trPr>
          <w:cantSplit/>
          <w:trHeight w:val="283"/>
        </w:trPr>
        <w:tc>
          <w:tcPr>
            <w:tcW w:w="1601" w:type="pct"/>
            <w:shd w:val="clear" w:color="auto" w:fill="6F896A" w:themeFill="accent2"/>
            <w:vAlign w:val="center"/>
          </w:tcPr>
          <w:p w14:paraId="371F3CB5" w14:textId="77777777" w:rsidR="00002068" w:rsidRPr="00950B8A" w:rsidRDefault="00002068" w:rsidP="00950B8A">
            <w:pPr>
              <w:pStyle w:val="Headtable"/>
            </w:pPr>
            <w:r w:rsidRPr="00950B8A">
              <w:t>PARAMETER</w:t>
            </w:r>
          </w:p>
        </w:tc>
        <w:tc>
          <w:tcPr>
            <w:tcW w:w="404" w:type="pct"/>
            <w:shd w:val="clear" w:color="auto" w:fill="6F896A" w:themeFill="accent2"/>
            <w:vAlign w:val="center"/>
          </w:tcPr>
          <w:p w14:paraId="371F3CB6" w14:textId="77777777" w:rsidR="00002068" w:rsidRPr="00950B8A" w:rsidRDefault="00002068" w:rsidP="00950B8A">
            <w:pPr>
              <w:pStyle w:val="Headtable"/>
            </w:pPr>
            <w:r w:rsidRPr="00950B8A">
              <w:t>UNIT</w:t>
            </w:r>
          </w:p>
        </w:tc>
        <w:tc>
          <w:tcPr>
            <w:tcW w:w="729" w:type="pct"/>
            <w:shd w:val="clear" w:color="auto" w:fill="6F896A" w:themeFill="accent2"/>
            <w:vAlign w:val="center"/>
          </w:tcPr>
          <w:p w14:paraId="371F3CB7" w14:textId="77777777" w:rsidR="00002068" w:rsidRPr="00950B8A" w:rsidRDefault="00002068" w:rsidP="00950B8A">
            <w:pPr>
              <w:pStyle w:val="Headtable"/>
            </w:pPr>
            <w:r w:rsidRPr="00950B8A">
              <w:t>Upstream</w:t>
            </w:r>
          </w:p>
        </w:tc>
        <w:tc>
          <w:tcPr>
            <w:tcW w:w="567" w:type="pct"/>
            <w:shd w:val="clear" w:color="auto" w:fill="6F896A" w:themeFill="accent2"/>
            <w:vAlign w:val="center"/>
          </w:tcPr>
          <w:p w14:paraId="371F3CB8" w14:textId="77777777" w:rsidR="00002068" w:rsidRPr="00950B8A" w:rsidRDefault="00002068" w:rsidP="00950B8A">
            <w:pPr>
              <w:pStyle w:val="Headtable"/>
            </w:pPr>
            <w:r w:rsidRPr="00950B8A">
              <w:t>Core</w:t>
            </w:r>
          </w:p>
        </w:tc>
        <w:tc>
          <w:tcPr>
            <w:tcW w:w="889" w:type="pct"/>
            <w:shd w:val="clear" w:color="auto" w:fill="6F896A" w:themeFill="accent2"/>
            <w:vAlign w:val="center"/>
          </w:tcPr>
          <w:p w14:paraId="371F3CB9" w14:textId="77777777" w:rsidR="00002068" w:rsidRPr="00950B8A" w:rsidRDefault="00002068" w:rsidP="00950B8A">
            <w:pPr>
              <w:pStyle w:val="Headtable"/>
            </w:pPr>
            <w:r w:rsidRPr="00950B8A">
              <w:t>Downstream</w:t>
            </w:r>
          </w:p>
        </w:tc>
        <w:tc>
          <w:tcPr>
            <w:tcW w:w="809" w:type="pct"/>
            <w:shd w:val="clear" w:color="auto" w:fill="6F896A" w:themeFill="accent2"/>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950B8A">
        <w:trPr>
          <w:cantSplit/>
          <w:trHeight w:val="283"/>
        </w:trPr>
        <w:tc>
          <w:tcPr>
            <w:tcW w:w="1601" w:type="pct"/>
            <w:shd w:val="clear" w:color="auto" w:fill="B4D0B6"/>
            <w:vAlign w:val="center"/>
          </w:tcPr>
          <w:p w14:paraId="371F3CBC" w14:textId="77777777"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14:paraId="371F3CBD"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BE"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BF"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0"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1" w14:textId="77777777" w:rsidR="00002068" w:rsidRPr="00002068" w:rsidRDefault="00002068" w:rsidP="00421134">
            <w:pPr>
              <w:pStyle w:val="Tablenothead"/>
              <w:rPr>
                <w:rFonts w:ascii="Arial" w:hAnsi="Arial"/>
              </w:rPr>
            </w:pPr>
          </w:p>
        </w:tc>
      </w:tr>
      <w:tr w:rsidR="00002068" w:rsidRPr="00C60475" w14:paraId="371F3CC9" w14:textId="77777777" w:rsidTr="00950B8A">
        <w:trPr>
          <w:cantSplit/>
          <w:trHeight w:val="283"/>
        </w:trPr>
        <w:tc>
          <w:tcPr>
            <w:tcW w:w="1601" w:type="pct"/>
            <w:shd w:val="clear" w:color="auto" w:fill="B4D0B6"/>
            <w:vAlign w:val="center"/>
          </w:tcPr>
          <w:p w14:paraId="371F3CC3" w14:textId="77777777"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14:paraId="371F3CC4"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5"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6"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7"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8" w14:textId="77777777" w:rsidR="00002068" w:rsidRPr="00002068" w:rsidRDefault="00002068" w:rsidP="00421134">
            <w:pPr>
              <w:pStyle w:val="Tablenothead"/>
              <w:rPr>
                <w:rFonts w:ascii="Arial" w:hAnsi="Arial"/>
              </w:rPr>
            </w:pPr>
          </w:p>
        </w:tc>
      </w:tr>
      <w:tr w:rsidR="00002068" w:rsidRPr="00C60475" w14:paraId="371F3CD0" w14:textId="77777777" w:rsidTr="00950B8A">
        <w:trPr>
          <w:cantSplit/>
          <w:trHeight w:val="283"/>
        </w:trPr>
        <w:tc>
          <w:tcPr>
            <w:tcW w:w="1601" w:type="pct"/>
            <w:shd w:val="clear" w:color="auto" w:fill="B4D0B6"/>
            <w:vAlign w:val="center"/>
          </w:tcPr>
          <w:p w14:paraId="371F3CCA" w14:textId="77777777"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14:paraId="371F3CCB"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C"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D"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E"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F" w14:textId="77777777" w:rsidR="00002068" w:rsidRPr="00002068" w:rsidRDefault="00002068" w:rsidP="00421134">
            <w:pPr>
              <w:pStyle w:val="Tablenothead"/>
              <w:rPr>
                <w:rFonts w:ascii="Arial" w:hAnsi="Arial"/>
              </w:rPr>
            </w:pPr>
          </w:p>
        </w:tc>
      </w:tr>
      <w:tr w:rsidR="00002068" w:rsidRPr="00C60475" w14:paraId="371F3CD7" w14:textId="77777777" w:rsidTr="00950B8A">
        <w:trPr>
          <w:cantSplit/>
          <w:trHeight w:val="283"/>
        </w:trPr>
        <w:tc>
          <w:tcPr>
            <w:tcW w:w="1601" w:type="pct"/>
            <w:shd w:val="clear" w:color="auto" w:fill="B4D0B6"/>
            <w:vAlign w:val="center"/>
          </w:tcPr>
          <w:p w14:paraId="371F3CD1" w14:textId="77777777"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14:paraId="371F3CD2"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3"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4"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5"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6" w14:textId="77777777" w:rsidR="00002068" w:rsidRPr="00002068" w:rsidRDefault="00002068" w:rsidP="00421134">
            <w:pPr>
              <w:pStyle w:val="Tablenothead"/>
              <w:rPr>
                <w:rFonts w:ascii="Arial" w:hAnsi="Arial"/>
              </w:rPr>
            </w:pPr>
          </w:p>
        </w:tc>
      </w:tr>
      <w:tr w:rsidR="00002068" w:rsidRPr="00C60475" w14:paraId="371F3CDE" w14:textId="77777777" w:rsidTr="00950B8A">
        <w:trPr>
          <w:cantSplit/>
          <w:trHeight w:val="283"/>
        </w:trPr>
        <w:tc>
          <w:tcPr>
            <w:tcW w:w="1601" w:type="pct"/>
            <w:shd w:val="clear" w:color="auto" w:fill="B4D0B6"/>
            <w:vAlign w:val="center"/>
          </w:tcPr>
          <w:p w14:paraId="371F3CD8" w14:textId="77777777"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14:paraId="371F3CD9"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A"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B"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C"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D" w14:textId="77777777" w:rsidR="00002068" w:rsidRPr="00002068" w:rsidRDefault="00002068" w:rsidP="00421134">
            <w:pPr>
              <w:pStyle w:val="Tablenothead"/>
              <w:rPr>
                <w:rFonts w:ascii="Arial" w:hAnsi="Arial"/>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371F3CF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371F3CF5" w14:textId="77777777" w:rsidR="00D46068" w:rsidRPr="00055AC6" w:rsidRDefault="00D46068" w:rsidP="00055AC6">
      <w:pPr>
        <w:pStyle w:val="Head1"/>
        <w:rPr>
          <w:color w:val="1E6052" w:themeColor="accent1"/>
        </w:rPr>
      </w:pPr>
    </w:p>
    <w:p w14:paraId="371F3CF6" w14:textId="77777777" w:rsidR="00D46068" w:rsidRPr="00950B8A" w:rsidRDefault="00D46068" w:rsidP="008B10DB">
      <w:pPr>
        <w:pStyle w:val="Head1"/>
        <w:rPr>
          <w:color w:val="1E6052" w:themeColor="accent1"/>
        </w:rPr>
      </w:pPr>
      <w:r w:rsidRPr="00950B8A">
        <w:rPr>
          <w:color w:val="1E6052" w:themeColor="accent1"/>
        </w:rPr>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AF8"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Sidfot"/>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Sidfot"/>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Sidfot"/>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Sidfot"/>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160898">
    <w:pPr>
      <w:pStyle w:val="Sidhuvud"/>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160898">
    <w:pPr>
      <w:pStyle w:val="Sidhuvud"/>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82CD"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160898">
    <w:pPr>
      <w:pStyle w:val="Sidhuvud"/>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160898">
    <w:pPr>
      <w:pStyle w:val="Sidhuvud"/>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Sidhuvud"/>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Sidhuvud"/>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160898">
    <w:pPr>
      <w:pStyle w:val="Sidhuvud"/>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160898">
    <w:pPr>
      <w:pStyle w:val="Sidhuvud"/>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160898" w:rsidP="00977AF6">
    <w:pPr>
      <w:pStyle w:val="Sidhuvud"/>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160898">
    <w:pPr>
      <w:pStyle w:val="Sidhuvud"/>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54744"/>
    <w:rsid w:val="00376996"/>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5915"/>
    <w:rsid w:val="009B325B"/>
    <w:rsid w:val="009C59E1"/>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F6CAE"/>
    <w:rsid w:val="00C123FA"/>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DE03E4"/>
    <w:rsid w:val="00DE655E"/>
    <w:rsid w:val="00DF12B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Rubrik1">
    <w:name w:val="heading 1"/>
    <w:basedOn w:val="Normal"/>
    <w:next w:val="Normal"/>
    <w:link w:val="Rubrik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86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4869"/>
    <w:rPr>
      <w:rFonts w:ascii="Tahoma" w:hAnsi="Tahoma" w:cs="Tahoma"/>
      <w:sz w:val="16"/>
      <w:szCs w:val="16"/>
    </w:rPr>
  </w:style>
  <w:style w:type="table" w:styleId="Tabellrutnt">
    <w:name w:val="Table Grid"/>
    <w:basedOn w:val="Normaltabel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94869"/>
    <w:rPr>
      <w:color w:val="0C0C0C" w:themeColor="hyperlink"/>
      <w:u w:val="single"/>
    </w:rPr>
  </w:style>
  <w:style w:type="character" w:customStyle="1" w:styleId="Rubrik1Char">
    <w:name w:val="Rubrik 1 Char"/>
    <w:basedOn w:val="Standardstycketeckensnitt"/>
    <w:link w:val="Rubrik1"/>
    <w:uiPriority w:val="9"/>
    <w:rsid w:val="00CB59C8"/>
    <w:rPr>
      <w:rFonts w:asciiTheme="majorHAnsi" w:eastAsiaTheme="majorEastAsia" w:hAnsiTheme="majorHAnsi" w:cstheme="majorBidi"/>
      <w:b/>
      <w:bCs/>
      <w:color w:val="16473D" w:themeColor="accent1" w:themeShade="BF"/>
      <w:sz w:val="28"/>
      <w:szCs w:val="28"/>
    </w:rPr>
  </w:style>
  <w:style w:type="paragraph" w:styleId="Sidhuvud">
    <w:name w:val="header"/>
    <w:basedOn w:val="Normal"/>
    <w:link w:val="SidhuvudChar"/>
    <w:unhideWhenUsed/>
    <w:rsid w:val="00977AF6"/>
    <w:pPr>
      <w:tabs>
        <w:tab w:val="center" w:pos="4536"/>
        <w:tab w:val="right" w:pos="9072"/>
      </w:tabs>
      <w:spacing w:line="240" w:lineRule="auto"/>
    </w:pPr>
  </w:style>
  <w:style w:type="character" w:customStyle="1" w:styleId="SidhuvudChar">
    <w:name w:val="Sidhuvud Char"/>
    <w:basedOn w:val="Standardstycketeckensnitt"/>
    <w:link w:val="Sidhuvud"/>
    <w:rsid w:val="00977AF6"/>
  </w:style>
  <w:style w:type="paragraph" w:styleId="Sidfot">
    <w:name w:val="footer"/>
    <w:basedOn w:val="Normal"/>
    <w:link w:val="SidfotChar"/>
    <w:uiPriority w:val="99"/>
    <w:unhideWhenUsed/>
    <w:rsid w:val="00977AF6"/>
    <w:pPr>
      <w:tabs>
        <w:tab w:val="center" w:pos="4536"/>
        <w:tab w:val="right" w:pos="9072"/>
      </w:tabs>
      <w:spacing w:line="240" w:lineRule="auto"/>
    </w:pPr>
  </w:style>
  <w:style w:type="character" w:customStyle="1" w:styleId="SidfotChar">
    <w:name w:val="Sidfot Char"/>
    <w:basedOn w:val="Standardstycketeckensnitt"/>
    <w:link w:val="Sidfot"/>
    <w:uiPriority w:val="99"/>
    <w:rsid w:val="00977AF6"/>
  </w:style>
  <w:style w:type="paragraph" w:styleId="Liststycke">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Standardstycketeckensnitt"/>
    <w:rsid w:val="00860D01"/>
  </w:style>
  <w:style w:type="character" w:customStyle="1" w:styleId="superscript">
    <w:name w:val="superscript"/>
    <w:basedOn w:val="Standardstycketeckensnitt"/>
    <w:rsid w:val="00860D01"/>
  </w:style>
  <w:style w:type="character" w:styleId="Kommentarsreferens">
    <w:name w:val="annotation reference"/>
    <w:basedOn w:val="Standardstycketeckensnitt"/>
    <w:uiPriority w:val="99"/>
    <w:semiHidden/>
    <w:unhideWhenUsed/>
    <w:rsid w:val="00D572B8"/>
    <w:rPr>
      <w:sz w:val="16"/>
      <w:szCs w:val="16"/>
    </w:rPr>
  </w:style>
  <w:style w:type="paragraph" w:styleId="Kommentarer">
    <w:name w:val="annotation text"/>
    <w:basedOn w:val="Normal"/>
    <w:link w:val="KommentarerChar"/>
    <w:uiPriority w:val="99"/>
    <w:semiHidden/>
    <w:unhideWhenUsed/>
    <w:rsid w:val="00D572B8"/>
    <w:pPr>
      <w:spacing w:line="240" w:lineRule="auto"/>
    </w:pPr>
    <w:rPr>
      <w:sz w:val="20"/>
      <w:szCs w:val="20"/>
    </w:rPr>
  </w:style>
  <w:style w:type="character" w:customStyle="1" w:styleId="KommentarerChar">
    <w:name w:val="Kommentarer Char"/>
    <w:basedOn w:val="Standardstycketeckensnitt"/>
    <w:link w:val="Kommentarer"/>
    <w:uiPriority w:val="99"/>
    <w:semiHidden/>
    <w:rsid w:val="00D572B8"/>
    <w:rPr>
      <w:sz w:val="20"/>
      <w:szCs w:val="20"/>
    </w:rPr>
  </w:style>
  <w:style w:type="paragraph" w:styleId="Kommentarsmne">
    <w:name w:val="annotation subject"/>
    <w:basedOn w:val="Kommentarer"/>
    <w:next w:val="Kommentarer"/>
    <w:link w:val="KommentarsmneChar"/>
    <w:uiPriority w:val="99"/>
    <w:semiHidden/>
    <w:unhideWhenUsed/>
    <w:rsid w:val="00D572B8"/>
    <w:rPr>
      <w:b/>
      <w:bCs/>
    </w:rPr>
  </w:style>
  <w:style w:type="character" w:customStyle="1" w:styleId="KommentarsmneChar">
    <w:name w:val="Kommentarsämne Char"/>
    <w:basedOn w:val="KommentarerChar"/>
    <w:link w:val="Kommentarsmne"/>
    <w:uiPriority w:val="99"/>
    <w:semiHidden/>
    <w:rsid w:val="00D572B8"/>
    <w:rPr>
      <w:b/>
      <w:bCs/>
      <w:sz w:val="20"/>
      <w:szCs w:val="20"/>
    </w:rPr>
  </w:style>
  <w:style w:type="character" w:styleId="Platshllartext">
    <w:name w:val="Placeholder Text"/>
    <w:basedOn w:val="Standardstycketeckensnitt"/>
    <w:uiPriority w:val="99"/>
    <w:semiHidden/>
    <w:rsid w:val="005913BD"/>
    <w:rPr>
      <w:color w:val="808080"/>
    </w:rPr>
  </w:style>
  <w:style w:type="character" w:customStyle="1" w:styleId="EPDMall">
    <w:name w:val="EPD Mall"/>
    <w:basedOn w:val="Standardstycketeckensnit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Standardstycketeckensnit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Standardstycketeckensnit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tshlla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s>
</ds:datastoreItem>
</file>

<file path=customXml/itemProps2.xml><?xml version="1.0" encoding="utf-8"?>
<ds:datastoreItem xmlns:ds="http://schemas.openxmlformats.org/officeDocument/2006/customXml" ds:itemID="{1B60730A-6C34-4E29-8AC7-D5CC92AAE7B8}">
  <ds:schemaRefs>
    <ds:schemaRef ds:uri="http://schemas.openxmlformats.org/officeDocument/2006/bibliography"/>
  </ds:schemaRefs>
</ds:datastoreItem>
</file>

<file path=customXml/itemProps3.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4.xml><?xml version="1.0" encoding="utf-8"?>
<ds:datastoreItem xmlns:ds="http://schemas.openxmlformats.org/officeDocument/2006/customXml" ds:itemID="{85E33681-BFD0-415F-9ECF-BB45B280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1480</Words>
  <Characters>7846</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Gustav Sandin Albertsson</cp:lastModifiedBy>
  <cp:revision>6</cp:revision>
  <dcterms:created xsi:type="dcterms:W3CDTF">2022-03-29T16:19:00Z</dcterms:created>
  <dcterms:modified xsi:type="dcterms:W3CDTF">2022-03-30T12:46:00Z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