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73EA" w14:textId="77777777" w:rsidR="001B3AFC" w:rsidRDefault="001B3AFC" w:rsidP="00185869">
      <w:pPr>
        <w:spacing w:before="100"/>
        <w:ind w:right="284"/>
        <w:jc w:val="center"/>
        <w:rPr>
          <w:rFonts w:ascii="Verdana" w:hAnsi="Verdana" w:cs="Arial"/>
          <w:sz w:val="28"/>
          <w:szCs w:val="28"/>
        </w:rPr>
      </w:pPr>
    </w:p>
    <w:p w14:paraId="32C8CBC6" w14:textId="77777777" w:rsidR="008F555F" w:rsidRDefault="004E4C93" w:rsidP="00185869">
      <w:pPr>
        <w:spacing w:before="100"/>
        <w:ind w:right="284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5C3E36C1" w14:textId="77777777" w:rsidR="001B3AFC" w:rsidRDefault="001B3AFC" w:rsidP="00185869">
      <w:pPr>
        <w:spacing w:before="100"/>
        <w:ind w:right="284"/>
        <w:jc w:val="center"/>
        <w:rPr>
          <w:rFonts w:ascii="Verdana" w:hAnsi="Verdana" w:cs="Arial"/>
          <w:sz w:val="28"/>
          <w:szCs w:val="28"/>
        </w:rPr>
      </w:pPr>
    </w:p>
    <w:p w14:paraId="59C7836C" w14:textId="77777777" w:rsidR="00362223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="004F6049">
        <w:rPr>
          <w:rFonts w:ascii="Verdana" w:hAnsi="Verdana"/>
          <w:b/>
          <w:sz w:val="36"/>
          <w:szCs w:val="36"/>
        </w:rPr>
        <w:t>3</w:t>
      </w:r>
    </w:p>
    <w:p w14:paraId="5609A2FF" w14:textId="77777777" w:rsidR="00A07C67" w:rsidRPr="002233AD" w:rsidRDefault="00A07C67" w:rsidP="002233AD">
      <w:pPr>
        <w:spacing w:before="100"/>
        <w:jc w:val="center"/>
        <w:rPr>
          <w:rFonts w:ascii="Verdana" w:hAnsi="Verdana"/>
          <w:b/>
        </w:rPr>
      </w:pPr>
      <w:r w:rsidRPr="002233AD">
        <w:rPr>
          <w:rFonts w:ascii="Verdana" w:hAnsi="Verdana"/>
          <w:b/>
        </w:rPr>
        <w:t>Elettrotecnica – Elettronica – Informatica - Automazione</w:t>
      </w:r>
    </w:p>
    <w:p w14:paraId="4ABEE588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18786488" w14:textId="77777777" w:rsidR="00362223" w:rsidRPr="002233AD" w:rsidRDefault="00362223" w:rsidP="00362223">
      <w:pPr>
        <w:jc w:val="center"/>
        <w:rPr>
          <w:b/>
        </w:rPr>
      </w:pPr>
      <w:r w:rsidRPr="002233AD">
        <w:rPr>
          <w:b/>
        </w:rPr>
        <w:t xml:space="preserve">Per il </w:t>
      </w:r>
      <w:r w:rsidR="008102AC">
        <w:rPr>
          <w:b/>
        </w:rPr>
        <w:t>quinto anno</w:t>
      </w:r>
      <w:r w:rsidRPr="002233AD">
        <w:rPr>
          <w:b/>
        </w:rPr>
        <w:t xml:space="preserve"> degli Istituti Professionali Industria e Artigianato</w:t>
      </w:r>
    </w:p>
    <w:p w14:paraId="5DB56BE1" w14:textId="77777777" w:rsidR="008D037D" w:rsidRPr="002233AD" w:rsidRDefault="008D037D" w:rsidP="00362223">
      <w:pPr>
        <w:jc w:val="center"/>
        <w:rPr>
          <w:b/>
          <w:sz w:val="16"/>
          <w:szCs w:val="16"/>
        </w:rPr>
      </w:pPr>
    </w:p>
    <w:p w14:paraId="13F8729A" w14:textId="77777777" w:rsidR="00362223" w:rsidRPr="002233AD" w:rsidRDefault="00362223" w:rsidP="00362223">
      <w:pPr>
        <w:jc w:val="center"/>
        <w:rPr>
          <w:rFonts w:ascii="Verdana" w:hAnsi="Verdana"/>
          <w:sz w:val="22"/>
          <w:szCs w:val="22"/>
        </w:rPr>
      </w:pPr>
      <w:r w:rsidRPr="002233AD">
        <w:rPr>
          <w:rFonts w:ascii="Verdana" w:hAnsi="Verdana"/>
          <w:sz w:val="22"/>
          <w:szCs w:val="22"/>
        </w:rPr>
        <w:t>Con Interactive E-Book + Guida docente</w:t>
      </w:r>
    </w:p>
    <w:p w14:paraId="3D514BF2" w14:textId="77777777" w:rsidR="00362223" w:rsidRPr="002233AD" w:rsidRDefault="00362223" w:rsidP="00362223">
      <w:pPr>
        <w:jc w:val="center"/>
        <w:rPr>
          <w:rFonts w:ascii="Verdana" w:hAnsi="Verdana"/>
          <w:b/>
          <w:caps/>
          <w:sz w:val="16"/>
          <w:szCs w:val="16"/>
        </w:rPr>
      </w:pPr>
    </w:p>
    <w:p w14:paraId="72DB601F" w14:textId="530A1041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8102AC">
        <w:rPr>
          <w:rFonts w:ascii="Verdana" w:hAnsi="Verdana"/>
        </w:rPr>
        <w:t>320</w:t>
      </w:r>
      <w:r w:rsidR="008102AC">
        <w:rPr>
          <w:rFonts w:ascii="Verdana" w:hAnsi="Verdana"/>
        </w:rPr>
        <w:tab/>
      </w:r>
      <w:r w:rsidR="008102AC">
        <w:rPr>
          <w:rFonts w:ascii="Verdana" w:hAnsi="Verdana"/>
        </w:rPr>
        <w:tab/>
        <w:t>€ 19</w:t>
      </w:r>
      <w:r w:rsidR="00A07C67">
        <w:rPr>
          <w:rFonts w:ascii="Verdana" w:hAnsi="Verdana"/>
        </w:rPr>
        <w:t>,9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8102AC">
        <w:rPr>
          <w:rFonts w:ascii="Verdana" w:hAnsi="Verdana"/>
        </w:rPr>
        <w:t>-324-7</w:t>
      </w:r>
    </w:p>
    <w:p w14:paraId="441E7816" w14:textId="77777777" w:rsidR="00353D00" w:rsidRDefault="00353D00" w:rsidP="00362223">
      <w:pPr>
        <w:jc w:val="center"/>
        <w:rPr>
          <w:rFonts w:ascii="Verdana" w:hAnsi="Verdana"/>
        </w:rPr>
      </w:pPr>
    </w:p>
    <w:p w14:paraId="086CCC5E" w14:textId="5D3DBE42" w:rsidR="001B3AFC" w:rsidRPr="00353D00" w:rsidRDefault="00353D00" w:rsidP="00353D00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</w:p>
    <w:p w14:paraId="50E8F4C2" w14:textId="77777777" w:rsidR="008F555F" w:rsidRPr="00E7324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6"/>
          <w:szCs w:val="16"/>
        </w:rPr>
      </w:pPr>
    </w:p>
    <w:p w14:paraId="1402A2AD" w14:textId="77777777" w:rsidR="00362223" w:rsidRPr="00353B08" w:rsidRDefault="008F555F" w:rsidP="00362223">
      <w:pPr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Si propone per l’adozione questa nuova opera, dedicata alla materia</w:t>
      </w:r>
      <w:r w:rsidR="00362223" w:rsidRPr="00353B08">
        <w:rPr>
          <w:rFonts w:ascii="Verdana" w:hAnsi="Verdana"/>
          <w:sz w:val="22"/>
          <w:szCs w:val="22"/>
        </w:rPr>
        <w:t xml:space="preserve"> Laborator</w:t>
      </w:r>
      <w:r w:rsidR="00A07C67" w:rsidRPr="00353B08">
        <w:rPr>
          <w:rFonts w:ascii="Verdana" w:hAnsi="Verdana"/>
          <w:sz w:val="22"/>
          <w:szCs w:val="22"/>
        </w:rPr>
        <w:t>i Tecnologici ed Esercitazioni</w:t>
      </w:r>
      <w:r w:rsidR="00362223" w:rsidRPr="00353B08">
        <w:rPr>
          <w:rFonts w:ascii="Verdana" w:hAnsi="Verdana"/>
          <w:sz w:val="22"/>
          <w:szCs w:val="22"/>
        </w:rPr>
        <w:t xml:space="preserve">, </w:t>
      </w:r>
      <w:r w:rsidRPr="00353B08">
        <w:rPr>
          <w:rFonts w:ascii="Verdana" w:hAnsi="Verdana"/>
          <w:sz w:val="22"/>
          <w:szCs w:val="22"/>
        </w:rPr>
        <w:t xml:space="preserve">per il </w:t>
      </w:r>
      <w:r w:rsidR="008102AC">
        <w:rPr>
          <w:rFonts w:ascii="Verdana" w:hAnsi="Verdana"/>
          <w:sz w:val="22"/>
          <w:szCs w:val="22"/>
        </w:rPr>
        <w:t>quinto anno</w:t>
      </w:r>
      <w:r w:rsidR="00362223" w:rsidRPr="00353B08">
        <w:rPr>
          <w:rFonts w:ascii="Verdana" w:hAnsi="Verdana"/>
          <w:sz w:val="22"/>
          <w:szCs w:val="22"/>
        </w:rPr>
        <w:t xml:space="preserve"> degli Istituti Professionali</w:t>
      </w:r>
      <w:r w:rsidR="001B3AFC">
        <w:rPr>
          <w:rFonts w:ascii="Verdana" w:hAnsi="Verdana"/>
          <w:sz w:val="22"/>
          <w:szCs w:val="22"/>
        </w:rPr>
        <w:t>.</w:t>
      </w:r>
    </w:p>
    <w:p w14:paraId="4427856A" w14:textId="77777777" w:rsidR="008102AC" w:rsidRDefault="00362223" w:rsidP="008102AC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Tale opera, nel rispetto delle linee guida per la materia, </w:t>
      </w:r>
      <w:r w:rsidR="008102AC" w:rsidRPr="008102AC">
        <w:rPr>
          <w:rFonts w:ascii="Verdana" w:hAnsi="Verdana" w:cs="Verdana"/>
          <w:sz w:val="22"/>
          <w:szCs w:val="22"/>
        </w:rPr>
        <w:t>approfondisce i contenuti di interesse professionale</w:t>
      </w:r>
      <w:r w:rsidR="001B3AFC">
        <w:rPr>
          <w:rFonts w:ascii="Verdana" w:hAnsi="Verdana" w:cs="Verdana"/>
          <w:sz w:val="22"/>
          <w:szCs w:val="22"/>
        </w:rPr>
        <w:t xml:space="preserve"> delle C</w:t>
      </w:r>
      <w:r w:rsidR="008102AC" w:rsidRPr="008102AC">
        <w:rPr>
          <w:rFonts w:ascii="Verdana" w:hAnsi="Verdana" w:cs="Verdana"/>
          <w:sz w:val="22"/>
          <w:szCs w:val="22"/>
        </w:rPr>
        <w:t>urvature</w:t>
      </w:r>
      <w:r w:rsidR="008102AC">
        <w:rPr>
          <w:rFonts w:ascii="Verdana" w:hAnsi="Verdana"/>
          <w:sz w:val="22"/>
          <w:szCs w:val="22"/>
        </w:rPr>
        <w:t xml:space="preserve"> </w:t>
      </w:r>
      <w:r w:rsidR="001B3AFC">
        <w:rPr>
          <w:rFonts w:ascii="Verdana" w:hAnsi="Verdana"/>
          <w:sz w:val="22"/>
          <w:szCs w:val="22"/>
        </w:rPr>
        <w:t xml:space="preserve">e delle Opzioni </w:t>
      </w:r>
      <w:r w:rsidR="008102AC" w:rsidRPr="008102AC">
        <w:rPr>
          <w:rFonts w:ascii="Verdana" w:hAnsi="Verdana" w:cs="Verdana"/>
          <w:sz w:val="22"/>
          <w:szCs w:val="22"/>
        </w:rPr>
        <w:t>più attinenti all’</w:t>
      </w:r>
      <w:r w:rsidR="008102AC" w:rsidRPr="008102AC">
        <w:rPr>
          <w:rFonts w:ascii="Verdana" w:hAnsi="Verdana" w:cs="Verdana"/>
          <w:b/>
          <w:sz w:val="22"/>
          <w:szCs w:val="22"/>
        </w:rPr>
        <w:t>elettrotecnica</w:t>
      </w:r>
      <w:r w:rsidR="008102AC" w:rsidRPr="008102AC">
        <w:rPr>
          <w:rFonts w:ascii="Verdana" w:hAnsi="Verdana" w:cs="Verdana"/>
          <w:sz w:val="22"/>
          <w:szCs w:val="22"/>
        </w:rPr>
        <w:t xml:space="preserve">, </w:t>
      </w:r>
      <w:r w:rsidR="008102AC">
        <w:rPr>
          <w:rFonts w:ascii="Verdana" w:hAnsi="Verdana" w:cs="Verdana"/>
          <w:sz w:val="22"/>
          <w:szCs w:val="22"/>
        </w:rPr>
        <w:t>all’</w:t>
      </w:r>
      <w:r w:rsidR="008102AC" w:rsidRPr="008102AC">
        <w:rPr>
          <w:rFonts w:ascii="Verdana" w:hAnsi="Verdana" w:cs="Verdana"/>
          <w:b/>
          <w:sz w:val="22"/>
          <w:szCs w:val="22"/>
        </w:rPr>
        <w:t>elettronic</w:t>
      </w:r>
      <w:r w:rsidR="008102AC">
        <w:rPr>
          <w:rFonts w:ascii="Verdana" w:hAnsi="Verdana" w:cs="Verdana"/>
          <w:b/>
          <w:sz w:val="22"/>
          <w:szCs w:val="22"/>
        </w:rPr>
        <w:t>a</w:t>
      </w:r>
      <w:r w:rsidR="008102AC" w:rsidRPr="008102AC">
        <w:rPr>
          <w:rFonts w:ascii="Verdana" w:hAnsi="Verdana" w:cs="Verdana"/>
          <w:sz w:val="22"/>
          <w:szCs w:val="22"/>
        </w:rPr>
        <w:t xml:space="preserve"> e all’</w:t>
      </w:r>
      <w:r w:rsidR="008102AC" w:rsidRPr="008102AC">
        <w:rPr>
          <w:rFonts w:ascii="Verdana" w:hAnsi="Verdana" w:cs="Verdana"/>
          <w:b/>
          <w:sz w:val="22"/>
          <w:szCs w:val="22"/>
        </w:rPr>
        <w:t>informatica</w:t>
      </w:r>
      <w:r w:rsidR="008102AC">
        <w:rPr>
          <w:rFonts w:ascii="Verdana" w:hAnsi="Verdana" w:cs="Verdana"/>
          <w:sz w:val="22"/>
          <w:szCs w:val="22"/>
        </w:rPr>
        <w:t xml:space="preserve">, </w:t>
      </w:r>
      <w:r w:rsidR="008102AC" w:rsidRPr="00353B08">
        <w:rPr>
          <w:rFonts w:ascii="Verdana" w:hAnsi="Verdana"/>
          <w:sz w:val="22"/>
          <w:szCs w:val="22"/>
        </w:rPr>
        <w:t xml:space="preserve">con l’obiettivo di </w:t>
      </w:r>
      <w:r w:rsidR="008102AC" w:rsidRPr="008102AC">
        <w:rPr>
          <w:rFonts w:ascii="Verdana" w:hAnsi="Verdana" w:cs="Verdana"/>
          <w:sz w:val="22"/>
          <w:szCs w:val="22"/>
        </w:rPr>
        <w:t>perseguire e sviluppare i risultati di apprendimento</w:t>
      </w:r>
      <w:r w:rsidR="008102AC" w:rsidRPr="008102AC">
        <w:rPr>
          <w:rFonts w:ascii="Verdana" w:hAnsi="Verdana"/>
          <w:sz w:val="22"/>
          <w:szCs w:val="22"/>
        </w:rPr>
        <w:t xml:space="preserve"> </w:t>
      </w:r>
      <w:r w:rsidR="008102AC" w:rsidRPr="008102AC">
        <w:rPr>
          <w:rFonts w:ascii="Verdana" w:hAnsi="Verdana" w:cs="Verdana"/>
          <w:sz w:val="22"/>
          <w:szCs w:val="22"/>
        </w:rPr>
        <w:t>richiesti per il quinto anno in termini di conoscenze e</w:t>
      </w:r>
      <w:r w:rsidR="008102AC" w:rsidRPr="008102AC">
        <w:rPr>
          <w:rFonts w:ascii="Verdana" w:hAnsi="Verdana"/>
          <w:sz w:val="22"/>
          <w:szCs w:val="22"/>
        </w:rPr>
        <w:t xml:space="preserve"> </w:t>
      </w:r>
      <w:r w:rsidR="008102AC" w:rsidRPr="008102AC">
        <w:rPr>
          <w:rFonts w:ascii="Verdana" w:hAnsi="Verdana" w:cs="Verdana"/>
          <w:sz w:val="22"/>
          <w:szCs w:val="22"/>
        </w:rPr>
        <w:t>abilità.</w:t>
      </w:r>
    </w:p>
    <w:p w14:paraId="3B3600AF" w14:textId="77777777" w:rsidR="000A1435" w:rsidRDefault="00362223" w:rsidP="00362223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0A1435">
        <w:rPr>
          <w:rFonts w:ascii="Verdana" w:hAnsi="Verdana"/>
          <w:sz w:val="22"/>
          <w:szCs w:val="22"/>
        </w:rPr>
        <w:t xml:space="preserve">Il materiale proposto, suddiviso per moduli più teorici e </w:t>
      </w:r>
      <w:r w:rsidRPr="000A1435">
        <w:rPr>
          <w:rFonts w:ascii="Verdana" w:hAnsi="Verdana"/>
          <w:b/>
          <w:sz w:val="22"/>
          <w:szCs w:val="22"/>
        </w:rPr>
        <w:t>schede di laboratorio</w:t>
      </w:r>
      <w:r w:rsidRPr="000A1435">
        <w:rPr>
          <w:rFonts w:ascii="Verdana" w:hAnsi="Verdana"/>
          <w:sz w:val="22"/>
          <w:szCs w:val="22"/>
        </w:rPr>
        <w:t xml:space="preserve">, rappresenta una </w:t>
      </w:r>
      <w:r w:rsidR="000A1435" w:rsidRPr="000A1435">
        <w:rPr>
          <w:rFonts w:ascii="Verdana" w:hAnsi="Verdana"/>
          <w:sz w:val="22"/>
          <w:szCs w:val="22"/>
        </w:rPr>
        <w:t xml:space="preserve">preziosa </w:t>
      </w:r>
      <w:r w:rsidRPr="000A1435">
        <w:rPr>
          <w:rFonts w:ascii="Verdana" w:hAnsi="Verdana"/>
          <w:sz w:val="22"/>
          <w:szCs w:val="22"/>
        </w:rPr>
        <w:t xml:space="preserve">risorsa di contenuti e di esercitazioni, </w:t>
      </w:r>
      <w:r w:rsidR="000A1435" w:rsidRPr="000A1435">
        <w:rPr>
          <w:rFonts w:ascii="Verdana" w:hAnsi="Verdana" w:cs="Verdana"/>
          <w:sz w:val="22"/>
          <w:szCs w:val="22"/>
        </w:rPr>
        <w:t>alla quale attingere per programmare</w:t>
      </w:r>
      <w:r w:rsidR="000A1435" w:rsidRPr="000A1435">
        <w:rPr>
          <w:rFonts w:ascii="Verdana" w:hAnsi="Verdana"/>
          <w:sz w:val="22"/>
          <w:szCs w:val="22"/>
        </w:rPr>
        <w:t xml:space="preserve"> </w:t>
      </w:r>
      <w:r w:rsidR="000A1435" w:rsidRPr="000A1435">
        <w:rPr>
          <w:rFonts w:ascii="Verdana" w:hAnsi="Verdana" w:cs="Verdana"/>
          <w:sz w:val="22"/>
          <w:szCs w:val="22"/>
        </w:rPr>
        <w:t>l’attività didattica, con particolare riferimento allo</w:t>
      </w:r>
      <w:r w:rsidR="000A1435" w:rsidRPr="000A1435">
        <w:rPr>
          <w:rFonts w:ascii="Verdana" w:hAnsi="Verdana"/>
          <w:sz w:val="22"/>
          <w:szCs w:val="22"/>
        </w:rPr>
        <w:t xml:space="preserve"> </w:t>
      </w:r>
      <w:r w:rsidR="000A1435" w:rsidRPr="000A1435">
        <w:rPr>
          <w:rFonts w:ascii="Verdana" w:hAnsi="Verdana" w:cs="Verdana"/>
          <w:sz w:val="22"/>
          <w:szCs w:val="22"/>
        </w:rPr>
        <w:t>specifico settore produttivo.</w:t>
      </w:r>
    </w:p>
    <w:p w14:paraId="21C516DD" w14:textId="77777777" w:rsidR="000A1435" w:rsidRPr="000A1435" w:rsidRDefault="000A1435" w:rsidP="000A1435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Verdana"/>
          <w:sz w:val="22"/>
          <w:szCs w:val="22"/>
        </w:rPr>
      </w:pPr>
      <w:r w:rsidRPr="000A1435">
        <w:rPr>
          <w:rFonts w:ascii="Verdana" w:hAnsi="Verdana"/>
          <w:sz w:val="22"/>
          <w:szCs w:val="22"/>
        </w:rPr>
        <w:t xml:space="preserve">Nella parte teorica, il testo </w:t>
      </w:r>
      <w:r w:rsidRPr="000A1435">
        <w:rPr>
          <w:rFonts w:ascii="Verdana" w:hAnsi="Verdana" w:cs="Verdana"/>
          <w:sz w:val="22"/>
          <w:szCs w:val="22"/>
        </w:rPr>
        <w:t xml:space="preserve">propone inizialmente uno spazio significativo dedicato agli impianti elettrici residenziali, con particolare riferimento ai 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sistemi domotici </w:t>
      </w:r>
      <w:r w:rsidRPr="000A1435">
        <w:rPr>
          <w:rFonts w:ascii="Verdana" w:hAnsi="Verdana" w:cs="Verdana"/>
          <w:sz w:val="22"/>
          <w:szCs w:val="22"/>
        </w:rPr>
        <w:t xml:space="preserve">sviluppati con </w:t>
      </w:r>
      <w:r w:rsidRPr="000A1435">
        <w:rPr>
          <w:rFonts w:ascii="Verdana" w:hAnsi="Verdana" w:cs="Verdana-Bold"/>
          <w:b/>
          <w:bCs/>
          <w:sz w:val="22"/>
          <w:szCs w:val="22"/>
        </w:rPr>
        <w:t>tecnologia KNX</w:t>
      </w:r>
      <w:r w:rsidRPr="000A1435">
        <w:rPr>
          <w:rFonts w:ascii="Verdana" w:hAnsi="Verdana" w:cs="Verdana"/>
          <w:sz w:val="22"/>
          <w:szCs w:val="22"/>
        </w:rPr>
        <w:t>. Successivamente vengono presi in esam</w:t>
      </w:r>
      <w:r w:rsidR="001B3AFC">
        <w:rPr>
          <w:rFonts w:ascii="Verdana" w:hAnsi="Verdana" w:cs="Verdana"/>
          <w:sz w:val="22"/>
          <w:szCs w:val="22"/>
        </w:rPr>
        <w:t>e</w:t>
      </w:r>
      <w:r w:rsidRPr="000A1435">
        <w:rPr>
          <w:rFonts w:ascii="Verdana" w:hAnsi="Verdana" w:cs="Verdana"/>
          <w:sz w:val="22"/>
          <w:szCs w:val="22"/>
        </w:rPr>
        <w:t xml:space="preserve"> aspetti legati alle macchine ed agli impianti industriali, ad iniziare dalle tecnologie ad 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inverter </w:t>
      </w:r>
      <w:r w:rsidRPr="000A1435">
        <w:rPr>
          <w:rFonts w:ascii="Verdana" w:hAnsi="Verdana" w:cs="Verdana"/>
          <w:sz w:val="22"/>
          <w:szCs w:val="22"/>
        </w:rPr>
        <w:t>dedicate all’</w:t>
      </w:r>
      <w:r w:rsidRPr="000A1435">
        <w:rPr>
          <w:rFonts w:ascii="Verdana" w:hAnsi="Verdana" w:cs="Verdana-Bold"/>
          <w:b/>
          <w:bCs/>
          <w:sz w:val="22"/>
          <w:szCs w:val="22"/>
        </w:rPr>
        <w:t>azionamento di motori elettrici</w:t>
      </w:r>
      <w:r w:rsidRPr="000A1435">
        <w:rPr>
          <w:rFonts w:ascii="Verdana" w:hAnsi="Verdana" w:cs="Verdana"/>
          <w:sz w:val="22"/>
          <w:szCs w:val="22"/>
        </w:rPr>
        <w:t xml:space="preserve">, e al relativo collegamento al tema del risparmio energetico. Sempre in ambito industriale, viene affrontato il tema della </w:t>
      </w:r>
      <w:r w:rsidRPr="000A1435">
        <w:rPr>
          <w:rFonts w:ascii="Verdana" w:hAnsi="Verdana" w:cs="Verdana-Bold"/>
          <w:b/>
          <w:bCs/>
          <w:sz w:val="22"/>
          <w:szCs w:val="22"/>
        </w:rPr>
        <w:t>sicurezza funzionale</w:t>
      </w:r>
      <w:r w:rsidRPr="000A1435">
        <w:rPr>
          <w:rFonts w:ascii="Verdana" w:hAnsi="Verdana" w:cs="Verdana"/>
          <w:sz w:val="22"/>
          <w:szCs w:val="22"/>
        </w:rPr>
        <w:t xml:space="preserve">, in relazione alle norme europee armonizzate in materia di sicurezza delle macchine, analizzando in particolare l’utilizzo delle </w:t>
      </w:r>
      <w:r w:rsidRPr="000A1435">
        <w:rPr>
          <w:rFonts w:ascii="Verdana" w:hAnsi="Verdana" w:cs="Verdana-Bold"/>
          <w:b/>
          <w:bCs/>
          <w:sz w:val="22"/>
          <w:szCs w:val="22"/>
        </w:rPr>
        <w:t>centraline di sicurezza</w:t>
      </w:r>
      <w:r w:rsidRPr="000A1435">
        <w:rPr>
          <w:rFonts w:ascii="Verdana" w:hAnsi="Verdana" w:cs="Verdana"/>
          <w:sz w:val="22"/>
          <w:szCs w:val="22"/>
        </w:rPr>
        <w:t xml:space="preserve"> per l’implementazione delle più comuni funzioni di sicurezza. Il testo procede prendendo in esame il tema della </w:t>
      </w:r>
      <w:r w:rsidRPr="000A1435">
        <w:rPr>
          <w:rFonts w:ascii="Verdana" w:hAnsi="Verdana" w:cs="Verdana-Bold"/>
          <w:b/>
          <w:bCs/>
          <w:sz w:val="22"/>
          <w:szCs w:val="22"/>
        </w:rPr>
        <w:t>comunicazione</w:t>
      </w:r>
      <w:r w:rsidRPr="000A1435">
        <w:rPr>
          <w:rFonts w:ascii="Verdana" w:hAnsi="Verdana" w:cs="Verdana"/>
          <w:sz w:val="22"/>
          <w:szCs w:val="22"/>
        </w:rPr>
        <w:t xml:space="preserve"> </w:t>
      </w:r>
      <w:r w:rsidRPr="000A1435">
        <w:rPr>
          <w:rFonts w:ascii="Verdana" w:hAnsi="Verdana" w:cs="Verdana-Bold"/>
          <w:b/>
          <w:bCs/>
          <w:sz w:val="22"/>
          <w:szCs w:val="22"/>
        </w:rPr>
        <w:t>uomo/macchina</w:t>
      </w:r>
      <w:r w:rsidRPr="000A1435">
        <w:rPr>
          <w:rFonts w:ascii="Verdana" w:hAnsi="Verdana" w:cs="Verdana"/>
          <w:sz w:val="22"/>
          <w:szCs w:val="22"/>
        </w:rPr>
        <w:t xml:space="preserve">, con riferimento ai sistemi 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HMI </w:t>
      </w:r>
      <w:r w:rsidRPr="000A1435">
        <w:rPr>
          <w:rFonts w:ascii="Verdana" w:hAnsi="Verdana" w:cs="Verdana"/>
          <w:sz w:val="22"/>
          <w:szCs w:val="22"/>
        </w:rPr>
        <w:t xml:space="preserve">per 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PLC </w:t>
      </w:r>
      <w:r w:rsidRPr="000A1435">
        <w:rPr>
          <w:rFonts w:ascii="Verdana" w:hAnsi="Verdana" w:cs="Verdana"/>
          <w:sz w:val="22"/>
          <w:szCs w:val="22"/>
        </w:rPr>
        <w:t xml:space="preserve">relativi alla gestione dei segnali provenienti dal campo </w:t>
      </w:r>
      <w:r>
        <w:rPr>
          <w:rFonts w:ascii="Verdana" w:hAnsi="Verdana" w:cs="Verdana"/>
          <w:sz w:val="22"/>
          <w:szCs w:val="22"/>
        </w:rPr>
        <w:t xml:space="preserve">e destinati al campo. </w:t>
      </w:r>
      <w:r w:rsidRPr="000A1435">
        <w:rPr>
          <w:rFonts w:ascii="Verdana" w:hAnsi="Verdana" w:cs="Verdana"/>
          <w:sz w:val="22"/>
          <w:szCs w:val="22"/>
        </w:rPr>
        <w:t xml:space="preserve">A seguire si analizzano le principali tecniche di </w:t>
      </w:r>
      <w:r w:rsidRPr="000A1435">
        <w:rPr>
          <w:rFonts w:ascii="Verdana" w:hAnsi="Verdana" w:cs="Verdana-Bold"/>
          <w:b/>
          <w:bCs/>
          <w:sz w:val="22"/>
          <w:szCs w:val="22"/>
        </w:rPr>
        <w:t>comunicazione short range</w:t>
      </w:r>
      <w:r w:rsidRPr="000A1435">
        <w:rPr>
          <w:rFonts w:ascii="Verdana" w:hAnsi="Verdana" w:cs="Verdana"/>
          <w:sz w:val="22"/>
          <w:szCs w:val="22"/>
        </w:rPr>
        <w:t>, mettendo a confronto i mezzi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Pr="000A1435">
        <w:rPr>
          <w:rFonts w:ascii="Verdana" w:hAnsi="Verdana" w:cs="Verdana"/>
          <w:sz w:val="22"/>
          <w:szCs w:val="22"/>
        </w:rPr>
        <w:t xml:space="preserve">fisici e gli standard per </w:t>
      </w:r>
      <w:r w:rsidRPr="000A1435">
        <w:rPr>
          <w:rFonts w:ascii="Verdana" w:hAnsi="Verdana" w:cs="Verdana-Bold"/>
          <w:b/>
          <w:bCs/>
          <w:sz w:val="22"/>
          <w:szCs w:val="22"/>
        </w:rPr>
        <w:t>connessioni in cavo e wireless</w:t>
      </w:r>
      <w:r w:rsidRPr="000A1435">
        <w:rPr>
          <w:rFonts w:ascii="Verdana" w:hAnsi="Verdana" w:cs="Verdana"/>
          <w:sz w:val="22"/>
          <w:szCs w:val="22"/>
        </w:rPr>
        <w:t>,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Pr="000A1435">
        <w:rPr>
          <w:rFonts w:ascii="Verdana" w:hAnsi="Verdana" w:cs="Verdana"/>
          <w:sz w:val="22"/>
          <w:szCs w:val="22"/>
        </w:rPr>
        <w:t xml:space="preserve">attraverso esercitazioni con </w:t>
      </w:r>
      <w:r w:rsidRPr="000A1435">
        <w:rPr>
          <w:rFonts w:ascii="Verdana" w:hAnsi="Verdana" w:cs="Verdana-Bold"/>
          <w:b/>
          <w:bCs/>
          <w:sz w:val="22"/>
          <w:szCs w:val="22"/>
        </w:rPr>
        <w:t>Arduino</w:t>
      </w:r>
      <w:r w:rsidRPr="000A1435">
        <w:rPr>
          <w:rFonts w:ascii="Verdana" w:hAnsi="Verdana" w:cs="Verdana"/>
          <w:sz w:val="22"/>
          <w:szCs w:val="22"/>
        </w:rPr>
        <w:t>.</w:t>
      </w:r>
    </w:p>
    <w:p w14:paraId="210AD53C" w14:textId="77777777" w:rsidR="000A1435" w:rsidRPr="000A1435" w:rsidRDefault="000A1435" w:rsidP="001B3AFC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0A1435">
        <w:rPr>
          <w:rFonts w:ascii="Verdana" w:hAnsi="Verdana" w:cs="Verdana"/>
          <w:sz w:val="22"/>
          <w:szCs w:val="22"/>
        </w:rPr>
        <w:t xml:space="preserve">La seconda parte del testo </w:t>
      </w:r>
      <w:r>
        <w:rPr>
          <w:rFonts w:ascii="Verdana" w:hAnsi="Verdana" w:cs="Verdana"/>
          <w:sz w:val="22"/>
          <w:szCs w:val="22"/>
        </w:rPr>
        <w:t xml:space="preserve">è invece dedicata alle </w:t>
      </w:r>
      <w:r w:rsidRPr="000A1435">
        <w:rPr>
          <w:rFonts w:ascii="Verdana" w:hAnsi="Verdana" w:cs="Verdana"/>
          <w:b/>
          <w:sz w:val="22"/>
          <w:szCs w:val="22"/>
        </w:rPr>
        <w:t>esercitazioni pratiche di laboratorio</w:t>
      </w:r>
      <w:r>
        <w:rPr>
          <w:rFonts w:ascii="Verdana" w:hAnsi="Verdana" w:cs="Verdana"/>
          <w:sz w:val="22"/>
          <w:szCs w:val="22"/>
        </w:rPr>
        <w:t>,</w:t>
      </w:r>
      <w:r w:rsidRPr="000A1435">
        <w:rPr>
          <w:rFonts w:ascii="Verdana" w:hAnsi="Verdana" w:cs="Verdana"/>
          <w:sz w:val="22"/>
          <w:szCs w:val="22"/>
        </w:rPr>
        <w:t xml:space="preserve"> mirate ad un </w:t>
      </w:r>
      <w:r w:rsidRPr="000A1435">
        <w:rPr>
          <w:rFonts w:ascii="Verdana" w:hAnsi="Verdana" w:cs="Verdana"/>
          <w:b/>
          <w:sz w:val="22"/>
          <w:szCs w:val="22"/>
        </w:rPr>
        <w:t>apprendimento pratico</w:t>
      </w:r>
      <w:r w:rsidRPr="000A1435">
        <w:rPr>
          <w:rFonts w:ascii="Verdana" w:hAnsi="Verdana" w:cs="Verdana"/>
          <w:sz w:val="22"/>
          <w:szCs w:val="22"/>
        </w:rPr>
        <w:t xml:space="preserve"> e </w:t>
      </w:r>
      <w:r w:rsidRPr="000A1435">
        <w:rPr>
          <w:rFonts w:ascii="Verdana" w:hAnsi="Verdana" w:cs="Verdana"/>
          <w:b/>
          <w:sz w:val="22"/>
          <w:szCs w:val="22"/>
        </w:rPr>
        <w:t>induttivo</w:t>
      </w:r>
      <w:r w:rsidRPr="000A1435">
        <w:rPr>
          <w:rFonts w:ascii="Verdana" w:hAnsi="Verdana" w:cs="Verdana"/>
          <w:sz w:val="22"/>
          <w:szCs w:val="22"/>
        </w:rPr>
        <w:t xml:space="preserve"> che prende spunto da sistemi reali e analisi dei contesti aziendali, facendo riferimento a </w:t>
      </w:r>
      <w:r w:rsidRPr="000A1435">
        <w:rPr>
          <w:rFonts w:ascii="Verdana" w:hAnsi="Verdana" w:cs="Verdana-Bold"/>
          <w:b/>
          <w:bCs/>
          <w:sz w:val="22"/>
          <w:szCs w:val="22"/>
        </w:rPr>
        <w:t xml:space="preserve">software di settore </w:t>
      </w:r>
      <w:r w:rsidRPr="000A1435">
        <w:rPr>
          <w:rFonts w:ascii="Verdana" w:hAnsi="Verdana" w:cs="Verdana"/>
          <w:sz w:val="22"/>
          <w:szCs w:val="22"/>
        </w:rPr>
        <w:t xml:space="preserve">e </w:t>
      </w:r>
      <w:r w:rsidRPr="000A1435">
        <w:rPr>
          <w:rFonts w:ascii="Verdana" w:hAnsi="Verdana" w:cs="Verdana-Bold"/>
          <w:b/>
          <w:bCs/>
          <w:sz w:val="22"/>
          <w:szCs w:val="22"/>
        </w:rPr>
        <w:t>attrezzature</w:t>
      </w:r>
      <w:r w:rsidRPr="000A1435">
        <w:rPr>
          <w:rFonts w:ascii="Verdana" w:hAnsi="Verdana" w:cs="Verdana"/>
          <w:sz w:val="22"/>
          <w:szCs w:val="22"/>
        </w:rPr>
        <w:t xml:space="preserve"> presenti comunemente nei laboratori per esercitazioni pratiche e nei laboratori di informatica degli Istituti Professionali.</w:t>
      </w:r>
    </w:p>
    <w:p w14:paraId="37A31412" w14:textId="77777777" w:rsidR="000A1435" w:rsidRPr="000A1435" w:rsidRDefault="003B5EF8" w:rsidP="001B3AFC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0A1435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0A1435">
        <w:rPr>
          <w:rFonts w:ascii="Verdana" w:hAnsi="Verdana"/>
          <w:sz w:val="22"/>
          <w:szCs w:val="22"/>
        </w:rPr>
        <w:t>in forma mista "</w:t>
      </w:r>
      <w:r w:rsidR="008D037D" w:rsidRPr="000A1435">
        <w:rPr>
          <w:rFonts w:ascii="Verdana" w:hAnsi="Verdana"/>
          <w:b/>
          <w:sz w:val="22"/>
          <w:szCs w:val="22"/>
        </w:rPr>
        <w:t>Interactive E-Book</w:t>
      </w:r>
      <w:r w:rsidR="008D037D" w:rsidRPr="000A1435">
        <w:rPr>
          <w:rFonts w:ascii="Verdana" w:hAnsi="Verdana"/>
          <w:sz w:val="22"/>
          <w:szCs w:val="22"/>
        </w:rPr>
        <w:t xml:space="preserve">" </w:t>
      </w:r>
      <w:r w:rsidR="000A1435" w:rsidRPr="000A1435">
        <w:rPr>
          <w:rFonts w:ascii="Verdana" w:hAnsi="Verdana"/>
          <w:sz w:val="22"/>
          <w:szCs w:val="22"/>
        </w:rPr>
        <w:t xml:space="preserve">sul sito web dell'editore con interessanti approfondimenti ed esercitazioni aggiuntive. In particolare, è messo a disposizione un intero modulo aggiuntivo dedicato ai </w:t>
      </w:r>
      <w:r w:rsidR="000A1435" w:rsidRPr="000A1435">
        <w:rPr>
          <w:rFonts w:ascii="Verdana" w:hAnsi="Verdana"/>
          <w:b/>
          <w:sz w:val="22"/>
          <w:szCs w:val="22"/>
        </w:rPr>
        <w:t>quadri di distribuzione</w:t>
      </w:r>
      <w:r w:rsidR="000A1435" w:rsidRPr="000A1435">
        <w:rPr>
          <w:rFonts w:ascii="Verdana" w:hAnsi="Verdana"/>
          <w:sz w:val="22"/>
          <w:szCs w:val="22"/>
        </w:rPr>
        <w:t xml:space="preserve">, </w:t>
      </w:r>
      <w:r w:rsidR="000A1435" w:rsidRPr="000A1435">
        <w:rPr>
          <w:rFonts w:ascii="Verdana" w:hAnsi="Verdana" w:cs="Verdana"/>
          <w:sz w:val="22"/>
          <w:szCs w:val="22"/>
        </w:rPr>
        <w:t xml:space="preserve">in cui si approfondiscono le modalità di </w:t>
      </w:r>
      <w:r w:rsidR="000A1435" w:rsidRPr="004B4020">
        <w:rPr>
          <w:rFonts w:ascii="Verdana" w:hAnsi="Verdana" w:cs="Verdana-Bold"/>
          <w:bCs/>
          <w:sz w:val="22"/>
          <w:szCs w:val="22"/>
        </w:rPr>
        <w:t>dimensionamento</w:t>
      </w:r>
      <w:r w:rsidR="001B3AFC" w:rsidRPr="004B4020">
        <w:rPr>
          <w:rFonts w:ascii="Verdana" w:hAnsi="Verdana" w:cs="Verdana-Bold"/>
          <w:bCs/>
          <w:sz w:val="22"/>
          <w:szCs w:val="22"/>
        </w:rPr>
        <w:t xml:space="preserve"> </w:t>
      </w:r>
      <w:r w:rsidR="000A1435" w:rsidRPr="004B4020">
        <w:rPr>
          <w:rFonts w:ascii="Verdana" w:hAnsi="Verdana" w:cs="Verdana-Bold"/>
          <w:bCs/>
          <w:sz w:val="22"/>
          <w:szCs w:val="22"/>
        </w:rPr>
        <w:t>degli impianti elettrici industriali</w:t>
      </w:r>
      <w:r w:rsidR="000A1435" w:rsidRPr="000A1435">
        <w:rPr>
          <w:rFonts w:ascii="Verdana" w:hAnsi="Verdana" w:cs="Verdana"/>
          <w:sz w:val="22"/>
          <w:szCs w:val="22"/>
        </w:rPr>
        <w:t>, anche</w:t>
      </w:r>
      <w:r w:rsidR="001B3AFC">
        <w:rPr>
          <w:rFonts w:ascii="Verdana" w:hAnsi="Verdana" w:cs="Verdana"/>
          <w:sz w:val="22"/>
          <w:szCs w:val="22"/>
        </w:rPr>
        <w:t xml:space="preserve"> </w:t>
      </w:r>
      <w:r w:rsidR="000A1435" w:rsidRPr="000A1435">
        <w:rPr>
          <w:rFonts w:ascii="Verdana" w:hAnsi="Verdana" w:cs="Verdana"/>
          <w:sz w:val="22"/>
          <w:szCs w:val="22"/>
        </w:rPr>
        <w:t>attraverso l’utilizzo di specifici software.</w:t>
      </w:r>
    </w:p>
    <w:p w14:paraId="0645D600" w14:textId="77777777" w:rsidR="003B5EF8" w:rsidRPr="000A1435" w:rsidRDefault="003B5EF8" w:rsidP="003B5EF8">
      <w:pPr>
        <w:jc w:val="both"/>
        <w:rPr>
          <w:rFonts w:ascii="Verdana" w:hAnsi="Verdana"/>
          <w:sz w:val="22"/>
          <w:szCs w:val="22"/>
        </w:rPr>
      </w:pPr>
      <w:r w:rsidRPr="000A1435">
        <w:rPr>
          <w:rFonts w:ascii="Verdana" w:hAnsi="Verdana"/>
          <w:sz w:val="22"/>
          <w:szCs w:val="22"/>
        </w:rPr>
        <w:t xml:space="preserve">Per i docenti è prevista una </w:t>
      </w:r>
      <w:r w:rsidRPr="000A1435">
        <w:rPr>
          <w:rFonts w:ascii="Verdana" w:hAnsi="Verdana"/>
          <w:b/>
          <w:sz w:val="22"/>
          <w:szCs w:val="22"/>
        </w:rPr>
        <w:t>guida</w:t>
      </w:r>
      <w:r w:rsidRPr="000A1435">
        <w:rPr>
          <w:rFonts w:ascii="Verdana" w:hAnsi="Verdana"/>
          <w:sz w:val="22"/>
          <w:szCs w:val="22"/>
        </w:rPr>
        <w:t xml:space="preserve"> contenente le soluzioni degli esercizi in volume e altro materiale </w:t>
      </w:r>
      <w:r w:rsidR="008D037D" w:rsidRPr="000A1435">
        <w:rPr>
          <w:rFonts w:ascii="Verdana" w:hAnsi="Verdana"/>
          <w:sz w:val="22"/>
          <w:szCs w:val="22"/>
        </w:rPr>
        <w:t>utile</w:t>
      </w:r>
      <w:r w:rsidRPr="000A1435">
        <w:rPr>
          <w:rFonts w:ascii="Verdana" w:hAnsi="Verdana"/>
          <w:sz w:val="22"/>
          <w:szCs w:val="22"/>
        </w:rPr>
        <w:t xml:space="preserve">. </w:t>
      </w:r>
      <w:r w:rsidR="00FE69A0" w:rsidRPr="000A1435">
        <w:rPr>
          <w:rFonts w:ascii="Verdana" w:hAnsi="Verdana"/>
          <w:sz w:val="22"/>
          <w:szCs w:val="22"/>
        </w:rPr>
        <w:t>Nella g</w:t>
      </w:r>
      <w:r w:rsidR="002233AD" w:rsidRPr="000A1435">
        <w:rPr>
          <w:rFonts w:ascii="Verdana" w:hAnsi="Verdana"/>
          <w:sz w:val="22"/>
          <w:szCs w:val="22"/>
        </w:rPr>
        <w:t>uida sono, inoltre, esplicitate</w:t>
      </w:r>
      <w:r w:rsidR="00FE69A0" w:rsidRPr="000A1435">
        <w:rPr>
          <w:rFonts w:ascii="Verdana" w:hAnsi="Verdana"/>
          <w:sz w:val="22"/>
          <w:szCs w:val="22"/>
        </w:rPr>
        <w:t xml:space="preserve"> le competenze </w:t>
      </w:r>
      <w:r w:rsidRPr="000A1435">
        <w:rPr>
          <w:rFonts w:ascii="Verdana" w:hAnsi="Verdana"/>
          <w:sz w:val="22"/>
          <w:szCs w:val="22"/>
        </w:rPr>
        <w:t xml:space="preserve">perseguite per ogni modulo del testo in termini di </w:t>
      </w:r>
      <w:r w:rsidRPr="000A1435">
        <w:rPr>
          <w:rFonts w:ascii="Verdana" w:hAnsi="Verdana"/>
          <w:b/>
          <w:sz w:val="22"/>
          <w:szCs w:val="22"/>
        </w:rPr>
        <w:t>abilità</w:t>
      </w:r>
      <w:r w:rsidRPr="000A1435">
        <w:rPr>
          <w:rFonts w:ascii="Verdana" w:hAnsi="Verdana"/>
          <w:sz w:val="22"/>
          <w:szCs w:val="22"/>
        </w:rPr>
        <w:t xml:space="preserve"> e </w:t>
      </w:r>
      <w:r w:rsidRPr="000A1435">
        <w:rPr>
          <w:rFonts w:ascii="Verdana" w:hAnsi="Verdana"/>
          <w:b/>
          <w:sz w:val="22"/>
          <w:szCs w:val="22"/>
        </w:rPr>
        <w:t>conoscenze</w:t>
      </w:r>
      <w:r w:rsidRPr="000A1435">
        <w:rPr>
          <w:rFonts w:ascii="Verdana" w:hAnsi="Verdana"/>
          <w:sz w:val="22"/>
          <w:szCs w:val="22"/>
        </w:rPr>
        <w:t xml:space="preserve">, con riferimento alle linee guida </w:t>
      </w:r>
      <w:r w:rsidR="00626CE2" w:rsidRPr="000A1435">
        <w:rPr>
          <w:rFonts w:ascii="Verdana" w:hAnsi="Verdana"/>
          <w:sz w:val="22"/>
          <w:szCs w:val="22"/>
        </w:rPr>
        <w:t>specifiche della materia</w:t>
      </w:r>
      <w:r w:rsidR="004B4020">
        <w:rPr>
          <w:rFonts w:ascii="Verdana" w:hAnsi="Verdana"/>
          <w:sz w:val="22"/>
          <w:szCs w:val="22"/>
        </w:rPr>
        <w:t xml:space="preserve"> (Direttiva MIUR </w:t>
      </w:r>
      <w:r w:rsidRPr="000A1435">
        <w:rPr>
          <w:rFonts w:ascii="Verdana" w:hAnsi="Verdana"/>
          <w:sz w:val="22"/>
          <w:szCs w:val="22"/>
        </w:rPr>
        <w:t>65</w:t>
      </w:r>
      <w:r w:rsidR="004B4020">
        <w:rPr>
          <w:rFonts w:ascii="Verdana" w:hAnsi="Verdana"/>
          <w:sz w:val="22"/>
          <w:szCs w:val="22"/>
        </w:rPr>
        <w:t>/</w:t>
      </w:r>
      <w:r w:rsidRPr="000A1435">
        <w:rPr>
          <w:rFonts w:ascii="Verdana" w:hAnsi="Verdana"/>
          <w:sz w:val="22"/>
          <w:szCs w:val="22"/>
        </w:rPr>
        <w:t>2010), agevolando il compito del docente nella definizione del piano annuale delle attività.</w:t>
      </w:r>
    </w:p>
    <w:sectPr w:rsidR="003B5EF8" w:rsidRPr="000A1435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A72B" w14:textId="77777777" w:rsidR="00EC3705" w:rsidRDefault="00EC3705">
      <w:r>
        <w:separator/>
      </w:r>
    </w:p>
  </w:endnote>
  <w:endnote w:type="continuationSeparator" w:id="0">
    <w:p w14:paraId="71A2663D" w14:textId="77777777" w:rsidR="00EC3705" w:rsidRDefault="00E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3AC0" w14:textId="77777777" w:rsidR="00EC3705" w:rsidRDefault="00EC3705">
      <w:r>
        <w:separator/>
      </w:r>
    </w:p>
  </w:footnote>
  <w:footnote w:type="continuationSeparator" w:id="0">
    <w:p w14:paraId="4B5B933F" w14:textId="77777777" w:rsidR="00EC3705" w:rsidRDefault="00EC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D69A" w14:textId="77777777" w:rsidR="001B3AFC" w:rsidRPr="000D60BD" w:rsidRDefault="001B3AFC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A1435"/>
    <w:rsid w:val="000B386D"/>
    <w:rsid w:val="000B7A33"/>
    <w:rsid w:val="000D60BD"/>
    <w:rsid w:val="000F30A6"/>
    <w:rsid w:val="00117D59"/>
    <w:rsid w:val="00120F2F"/>
    <w:rsid w:val="00127FB5"/>
    <w:rsid w:val="00131C0C"/>
    <w:rsid w:val="00170809"/>
    <w:rsid w:val="00172CE2"/>
    <w:rsid w:val="0018554E"/>
    <w:rsid w:val="00185869"/>
    <w:rsid w:val="001A4995"/>
    <w:rsid w:val="001A73D0"/>
    <w:rsid w:val="001B3AFC"/>
    <w:rsid w:val="001B549C"/>
    <w:rsid w:val="001E0FE9"/>
    <w:rsid w:val="002233AD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53B08"/>
    <w:rsid w:val="00353D00"/>
    <w:rsid w:val="00360366"/>
    <w:rsid w:val="00362223"/>
    <w:rsid w:val="00366B90"/>
    <w:rsid w:val="00387A25"/>
    <w:rsid w:val="003910EA"/>
    <w:rsid w:val="003B5EF8"/>
    <w:rsid w:val="003C683D"/>
    <w:rsid w:val="003E7F27"/>
    <w:rsid w:val="004263AE"/>
    <w:rsid w:val="0045670F"/>
    <w:rsid w:val="004B4020"/>
    <w:rsid w:val="004C1FEC"/>
    <w:rsid w:val="004C4E3D"/>
    <w:rsid w:val="004E4C93"/>
    <w:rsid w:val="004E5E8D"/>
    <w:rsid w:val="004F3114"/>
    <w:rsid w:val="004F6049"/>
    <w:rsid w:val="005204D9"/>
    <w:rsid w:val="0057442B"/>
    <w:rsid w:val="005B42A6"/>
    <w:rsid w:val="005C2FD2"/>
    <w:rsid w:val="005F56D9"/>
    <w:rsid w:val="00626CE2"/>
    <w:rsid w:val="00703205"/>
    <w:rsid w:val="007446BD"/>
    <w:rsid w:val="0075061C"/>
    <w:rsid w:val="007E181D"/>
    <w:rsid w:val="007E2E5D"/>
    <w:rsid w:val="007F6024"/>
    <w:rsid w:val="008102AC"/>
    <w:rsid w:val="00873924"/>
    <w:rsid w:val="008840CE"/>
    <w:rsid w:val="008C5FCC"/>
    <w:rsid w:val="008D037D"/>
    <w:rsid w:val="008F555F"/>
    <w:rsid w:val="0098061D"/>
    <w:rsid w:val="009B4001"/>
    <w:rsid w:val="009C2A70"/>
    <w:rsid w:val="009D1556"/>
    <w:rsid w:val="00A00FF9"/>
    <w:rsid w:val="00A07C67"/>
    <w:rsid w:val="00A12CB3"/>
    <w:rsid w:val="00A24B07"/>
    <w:rsid w:val="00A30121"/>
    <w:rsid w:val="00A56757"/>
    <w:rsid w:val="00A64C0D"/>
    <w:rsid w:val="00AD2623"/>
    <w:rsid w:val="00B40B3C"/>
    <w:rsid w:val="00B933B9"/>
    <w:rsid w:val="00BA6695"/>
    <w:rsid w:val="00BB62E3"/>
    <w:rsid w:val="00C158F8"/>
    <w:rsid w:val="00C2636E"/>
    <w:rsid w:val="00C9079D"/>
    <w:rsid w:val="00C9272F"/>
    <w:rsid w:val="00CA3F8C"/>
    <w:rsid w:val="00CB36C8"/>
    <w:rsid w:val="00CD7209"/>
    <w:rsid w:val="00CE585D"/>
    <w:rsid w:val="00CF054F"/>
    <w:rsid w:val="00CF7CC8"/>
    <w:rsid w:val="00D05C70"/>
    <w:rsid w:val="00D36B22"/>
    <w:rsid w:val="00D636DC"/>
    <w:rsid w:val="00D903E2"/>
    <w:rsid w:val="00DF33FC"/>
    <w:rsid w:val="00DF6C44"/>
    <w:rsid w:val="00E05D6F"/>
    <w:rsid w:val="00E2362B"/>
    <w:rsid w:val="00E308D9"/>
    <w:rsid w:val="00E3202C"/>
    <w:rsid w:val="00E7324F"/>
    <w:rsid w:val="00E87CDC"/>
    <w:rsid w:val="00EB2E59"/>
    <w:rsid w:val="00EC3705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AF7A2"/>
  <w15:docId w15:val="{6D28C5E5-A7DB-471F-906D-B0406A8E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5</cp:revision>
  <cp:lastPrinted>2017-03-02T11:05:00Z</cp:lastPrinted>
  <dcterms:created xsi:type="dcterms:W3CDTF">2019-02-28T09:12:00Z</dcterms:created>
  <dcterms:modified xsi:type="dcterms:W3CDTF">2020-08-31T08:11:00Z</dcterms:modified>
</cp:coreProperties>
</file>