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5F" w:rsidRDefault="003512C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</w:t>
      </w:r>
      <w:r w:rsidR="00E56936">
        <w:rPr>
          <w:rFonts w:ascii="Verdana" w:hAnsi="Verdana" w:cs="Arial"/>
          <w:sz w:val="28"/>
          <w:szCs w:val="28"/>
        </w:rPr>
        <w:t xml:space="preserve">. </w:t>
      </w:r>
      <w:proofErr w:type="spellStart"/>
      <w:r>
        <w:rPr>
          <w:rFonts w:ascii="Verdana" w:hAnsi="Verdana" w:cs="Arial"/>
          <w:sz w:val="28"/>
          <w:szCs w:val="28"/>
        </w:rPr>
        <w:t>Lanzi</w:t>
      </w:r>
      <w:proofErr w:type="spellEnd"/>
    </w:p>
    <w:p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:rsidR="00362223" w:rsidRDefault="003512C3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INFORMATIC</w:t>
      </w:r>
    </w:p>
    <w:p w:rsidR="003512C3" w:rsidRPr="002F2FED" w:rsidRDefault="003512C3" w:rsidP="002F2FED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32"/>
          <w:szCs w:val="32"/>
        </w:rPr>
        <w:t>Tecnologie dell’Informazione e della Comunicazione</w:t>
      </w:r>
    </w:p>
    <w:p w:rsidR="003512C3" w:rsidRDefault="00362223" w:rsidP="002F2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3512C3">
        <w:rPr>
          <w:b/>
          <w:sz w:val="28"/>
          <w:szCs w:val="28"/>
        </w:rPr>
        <w:t>primo biennio</w:t>
      </w:r>
      <w:r w:rsidR="00EE0B82">
        <w:rPr>
          <w:b/>
          <w:sz w:val="28"/>
          <w:szCs w:val="28"/>
        </w:rPr>
        <w:t xml:space="preserve"> </w:t>
      </w:r>
      <w:r w:rsidR="00AB754D">
        <w:rPr>
          <w:b/>
          <w:sz w:val="28"/>
          <w:szCs w:val="28"/>
        </w:rPr>
        <w:t>degli Istituti Professionali</w:t>
      </w:r>
    </w:p>
    <w:p w:rsidR="00AB754D" w:rsidRPr="002F2FED" w:rsidRDefault="00AB754D" w:rsidP="002F2FED">
      <w:pPr>
        <w:jc w:val="center"/>
        <w:rPr>
          <w:b/>
          <w:sz w:val="28"/>
          <w:szCs w:val="28"/>
        </w:rPr>
      </w:pPr>
    </w:p>
    <w:p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 xml:space="preserve">Con </w:t>
      </w:r>
      <w:proofErr w:type="spellStart"/>
      <w:r w:rsidRPr="007D00E4">
        <w:rPr>
          <w:rFonts w:ascii="Verdana" w:hAnsi="Verdana"/>
        </w:rPr>
        <w:t>Interactive</w:t>
      </w:r>
      <w:proofErr w:type="spellEnd"/>
      <w:r w:rsidRPr="007D00E4">
        <w:rPr>
          <w:rFonts w:ascii="Verdana" w:hAnsi="Verdana"/>
        </w:rPr>
        <w:t xml:space="preserve"> E-Book</w:t>
      </w:r>
      <w:r>
        <w:rPr>
          <w:rFonts w:ascii="Verdana" w:hAnsi="Verdana"/>
        </w:rPr>
        <w:t xml:space="preserve"> + Guida docente</w:t>
      </w:r>
    </w:p>
    <w:p w:rsidR="00AB754D" w:rsidRPr="002F2FED" w:rsidRDefault="00AB754D" w:rsidP="002F2FED">
      <w:pPr>
        <w:jc w:val="center"/>
        <w:rPr>
          <w:rFonts w:ascii="Verdana" w:hAnsi="Verdana"/>
        </w:rPr>
      </w:pPr>
    </w:p>
    <w:p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3512C3">
        <w:rPr>
          <w:rFonts w:ascii="Verdana" w:hAnsi="Verdana"/>
        </w:rPr>
        <w:t>372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3512C3">
        <w:rPr>
          <w:rFonts w:ascii="Verdana" w:hAnsi="Verdana"/>
        </w:rPr>
        <w:t>20,8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3512C3">
        <w:rPr>
          <w:rFonts w:ascii="Verdana" w:hAnsi="Verdana"/>
        </w:rPr>
        <w:t>378</w:t>
      </w:r>
      <w:r>
        <w:rPr>
          <w:rFonts w:ascii="Verdana" w:hAnsi="Verdana"/>
        </w:rPr>
        <w:t>-</w:t>
      </w:r>
      <w:r w:rsidR="003512C3">
        <w:rPr>
          <w:rFonts w:ascii="Verdana" w:hAnsi="Verdana"/>
        </w:rPr>
        <w:t>0</w:t>
      </w:r>
    </w:p>
    <w:p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3512C3">
        <w:rPr>
          <w:rFonts w:ascii="Verdana" w:hAnsi="Verdana"/>
          <w:b/>
          <w:caps/>
          <w:sz w:val="28"/>
          <w:szCs w:val="28"/>
        </w:rPr>
        <w:t>2020</w:t>
      </w:r>
      <w:r w:rsidR="002E7FC9">
        <w:rPr>
          <w:rFonts w:ascii="Verdana" w:hAnsi="Verdana"/>
          <w:b/>
          <w:caps/>
          <w:sz w:val="28"/>
          <w:szCs w:val="28"/>
        </w:rPr>
        <w:tab/>
        <w:t xml:space="preserve">  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:rsidR="00FE2AEB" w:rsidRDefault="002E7FC9" w:rsidP="003512C3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</w:t>
      </w:r>
      <w:r w:rsidR="003512C3">
        <w:rPr>
          <w:rFonts w:ascii="Verdana" w:hAnsi="Verdana" w:cstheme="minorHAnsi"/>
          <w:sz w:val="22"/>
          <w:szCs w:val="22"/>
        </w:rPr>
        <w:t xml:space="preserve">il nuovo libro </w:t>
      </w:r>
      <w:proofErr w:type="spellStart"/>
      <w:r w:rsidR="003512C3" w:rsidRPr="003512C3">
        <w:rPr>
          <w:rFonts w:ascii="Verdana" w:hAnsi="Verdana" w:cstheme="minorHAnsi"/>
          <w:i/>
          <w:sz w:val="22"/>
          <w:szCs w:val="22"/>
        </w:rPr>
        <w:t>InformaTIC</w:t>
      </w:r>
      <w:proofErr w:type="spellEnd"/>
      <w:r w:rsidR="003512C3">
        <w:rPr>
          <w:rFonts w:ascii="Verdana" w:hAnsi="Verdana" w:cstheme="minorHAnsi"/>
          <w:sz w:val="22"/>
          <w:szCs w:val="22"/>
        </w:rPr>
        <w:t xml:space="preserve"> dell’Editrice San Marco. Il testo si configura come una guida graduale all’apprendimento dei fondamenti della disciplina</w:t>
      </w:r>
      <w:r w:rsidR="00AB754D">
        <w:rPr>
          <w:rFonts w:ascii="Verdana" w:hAnsi="Verdana" w:cstheme="minorHAnsi"/>
          <w:sz w:val="22"/>
          <w:szCs w:val="22"/>
        </w:rPr>
        <w:t xml:space="preserve"> attraverso </w:t>
      </w:r>
      <w:r w:rsidR="00FE2AEB">
        <w:rPr>
          <w:rFonts w:ascii="Verdana" w:hAnsi="Verdana" w:cstheme="minorHAnsi"/>
          <w:sz w:val="22"/>
          <w:szCs w:val="22"/>
        </w:rPr>
        <w:t xml:space="preserve">un’impostazione pratica che rende il testo particolarmente funzionale all’attività in aula. </w:t>
      </w:r>
      <w:r w:rsidR="00AB754D">
        <w:rPr>
          <w:rFonts w:ascii="Verdana" w:hAnsi="Verdana" w:cstheme="minorHAnsi"/>
          <w:sz w:val="22"/>
          <w:szCs w:val="22"/>
        </w:rPr>
        <w:t>Il libro è ricco di esercitazioni</w:t>
      </w:r>
      <w:r w:rsidR="00FE2AEB">
        <w:rPr>
          <w:rFonts w:ascii="Verdana" w:hAnsi="Verdana" w:cstheme="minorHAnsi"/>
          <w:sz w:val="22"/>
          <w:szCs w:val="22"/>
        </w:rPr>
        <w:t xml:space="preserve"> guidate a cui si aggiungono ulteriori esercitazioni a fine trattazione per allenare le abilità e le competenze.</w:t>
      </w:r>
    </w:p>
    <w:p w:rsidR="00FE2AEB" w:rsidRDefault="000E3390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Attraverso un approccio induttivo, i</w:t>
      </w:r>
      <w:r w:rsidR="00FE2AEB">
        <w:rPr>
          <w:rFonts w:ascii="Verdana" w:hAnsi="Verdana" w:cstheme="minorHAnsi"/>
          <w:sz w:val="22"/>
          <w:szCs w:val="22"/>
        </w:rPr>
        <w:t>l libro dà particolare rilievo all</w:t>
      </w:r>
      <w:r>
        <w:rPr>
          <w:rFonts w:ascii="Verdana" w:hAnsi="Verdana" w:cstheme="minorHAnsi"/>
          <w:sz w:val="22"/>
          <w:szCs w:val="22"/>
        </w:rPr>
        <w:t xml:space="preserve">a motivazione allo studio aprendo ogni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con una scheda per lo studente contenente una sfida e dei suggerimenti per affrontarla. Lo studente può risolverl</w:t>
      </w:r>
      <w:r w:rsidR="00AB754D">
        <w:rPr>
          <w:rFonts w:ascii="Verdana" w:hAnsi="Verdana" w:cstheme="minorHAnsi"/>
          <w:sz w:val="22"/>
          <w:szCs w:val="22"/>
        </w:rPr>
        <w:t>a grazie ai contenuti presenti n</w:t>
      </w:r>
      <w:r>
        <w:rPr>
          <w:rFonts w:ascii="Verdana" w:hAnsi="Verdana" w:cstheme="minorHAnsi"/>
          <w:sz w:val="22"/>
          <w:szCs w:val="22"/>
        </w:rPr>
        <w:t>ell’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stessa e facendo ricorso a tutte le proprie abilità e competenze. Inoltre tutte le esercitazioni sono calate in contesti e situazioni reali.</w:t>
      </w:r>
    </w:p>
    <w:p w:rsidR="000E3390" w:rsidRDefault="00AB754D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Questo</w:t>
      </w:r>
      <w:r w:rsidR="000E3390">
        <w:rPr>
          <w:rFonts w:ascii="Verdana" w:hAnsi="Verdana" w:cstheme="minorHAnsi"/>
          <w:sz w:val="22"/>
          <w:szCs w:val="22"/>
        </w:rPr>
        <w:t xml:space="preserve"> modo di proporre le attività è funzionale allo sviluppo delle competenze, come richiesto dalla Riforma degli Istituti Professionali. Lo studente viene informato delle competenze da acquisire nella pagina di apertura di ogni </w:t>
      </w:r>
      <w:proofErr w:type="spellStart"/>
      <w:r w:rsidR="000E3390">
        <w:rPr>
          <w:rFonts w:ascii="Verdana" w:hAnsi="Verdana" w:cstheme="minorHAnsi"/>
          <w:sz w:val="22"/>
          <w:szCs w:val="22"/>
        </w:rPr>
        <w:t>UdA</w:t>
      </w:r>
      <w:proofErr w:type="spellEnd"/>
      <w:r w:rsidR="000E3390">
        <w:rPr>
          <w:rFonts w:ascii="Verdana" w:hAnsi="Verdana" w:cstheme="minorHAnsi"/>
          <w:sz w:val="22"/>
          <w:szCs w:val="22"/>
        </w:rPr>
        <w:t>.</w:t>
      </w:r>
    </w:p>
    <w:p w:rsidR="003A13B2" w:rsidRDefault="003A13B2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volume presenta un ricco apparato di aiuto allo studio per tutti e particolarmente prezioso per gli studenti </w:t>
      </w:r>
      <w:r w:rsidR="00ED7546">
        <w:rPr>
          <w:rFonts w:ascii="Verdana" w:hAnsi="Verdana" w:cstheme="minorHAnsi"/>
          <w:sz w:val="22"/>
          <w:szCs w:val="22"/>
        </w:rPr>
        <w:t>BSA</w:t>
      </w:r>
      <w:r>
        <w:rPr>
          <w:rFonts w:ascii="Verdana" w:hAnsi="Verdana" w:cstheme="minorHAnsi"/>
          <w:sz w:val="22"/>
          <w:szCs w:val="22"/>
        </w:rPr>
        <w:t xml:space="preserve"> e </w:t>
      </w:r>
      <w:r w:rsidR="00ED7546">
        <w:rPr>
          <w:rFonts w:ascii="Verdana" w:hAnsi="Verdana" w:cstheme="minorHAnsi"/>
          <w:sz w:val="22"/>
          <w:szCs w:val="22"/>
        </w:rPr>
        <w:t>DSA</w:t>
      </w:r>
      <w:r>
        <w:rPr>
          <w:rFonts w:ascii="Verdana" w:hAnsi="Verdana" w:cstheme="minorHAnsi"/>
          <w:sz w:val="22"/>
          <w:szCs w:val="22"/>
        </w:rPr>
        <w:t xml:space="preserve">. I concetti fondamentali sono evidenziati, nei punti più importanti sono presenti mappe concettuali molto visive e tra i paragrafi ci sono piccoli box di sintesi in caratteri ad alta leggibilità. Inoltre il testo è ricco di immagini e </w:t>
      </w:r>
      <w:proofErr w:type="spellStart"/>
      <w:r>
        <w:rPr>
          <w:rFonts w:ascii="Verdana" w:hAnsi="Verdana" w:cstheme="minorHAnsi"/>
          <w:sz w:val="22"/>
          <w:szCs w:val="22"/>
        </w:rPr>
        <w:t>infografiche</w:t>
      </w:r>
      <w:proofErr w:type="spellEnd"/>
      <w:r>
        <w:rPr>
          <w:rFonts w:ascii="Verdana" w:hAnsi="Verdana" w:cstheme="minorHAnsi"/>
          <w:sz w:val="22"/>
          <w:szCs w:val="22"/>
        </w:rPr>
        <w:t xml:space="preserve">. </w:t>
      </w:r>
    </w:p>
    <w:p w:rsidR="00AB754D" w:rsidRDefault="00AB754D" w:rsidP="00AB754D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La trattazione inizia con un’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introduttiva per rendere coscienti gli studenti del ruolo che oggi le Tecnologie dell’Informazione e della Comunicazione hanno acquisito nella vita professionale e quotidiana e dell’evoluzione che ha portato l’informatica verso la TIC. Nelle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seguenti si affrontano i rudimenti della disciplina e le reti con particolare rilievo a Internet e ai servizi che mette a disposizione. Nella seconda parte del volume si trovano materiali per imparare a utilizzare i software di produttività personale più rilevanti presenti nella suite Office (Word, Excel, PowerPoint, Access). Il libro si chiude con un invito alla programmazione che presenta prima il concetto di algoritmo e poi il programma Scratch nell’ultima </w:t>
      </w:r>
      <w:proofErr w:type="spellStart"/>
      <w:r w:rsidRPr="00ED7546">
        <w:rPr>
          <w:rFonts w:ascii="Verdana" w:hAnsi="Verdana" w:cstheme="minorHAnsi"/>
          <w:i/>
          <w:sz w:val="22"/>
          <w:szCs w:val="22"/>
        </w:rPr>
        <w:t>release</w:t>
      </w:r>
      <w:proofErr w:type="spellEnd"/>
      <w:r>
        <w:rPr>
          <w:rFonts w:ascii="Verdana" w:hAnsi="Verdana" w:cstheme="minorHAnsi"/>
          <w:sz w:val="22"/>
          <w:szCs w:val="22"/>
        </w:rPr>
        <w:t xml:space="preserve"> disponibile.</w:t>
      </w:r>
    </w:p>
    <w:p w:rsidR="00AB754D" w:rsidRDefault="00AB754D" w:rsidP="00AB754D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La trattazione si basa sul sistema operativo Windows 10, sulla suite Office 2019/365 e su Scratch 3.0. Tuttavia, prima di addentrarsi nelle funzioni dei programmi, vengono anche presentati i software alternativi e le loro caratteristiche offrendo un aiuto nella scelta del programma più adatto alle proprie esigenze.</w:t>
      </w:r>
    </w:p>
    <w:p w:rsidR="003A13B2" w:rsidRDefault="003A13B2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L’opera propone anche alcuni video che introducono i contenuti dell’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o che guidano lo svolgimento delle esercitazioni più articolate. Sono presenti tra i materiali del libro, ma sono anche accessibili tramite QR code. Il libro offre anche spunti per un’educazione alla cittadinanza facendo riferimento ad alcuni obiettivi dell’Agenda 2030</w:t>
      </w:r>
      <w:r w:rsidR="00ED7546">
        <w:rPr>
          <w:rFonts w:ascii="Verdana" w:hAnsi="Verdana" w:cstheme="minorHAnsi"/>
          <w:sz w:val="22"/>
          <w:szCs w:val="22"/>
        </w:rPr>
        <w:t>. Questo per</w:t>
      </w:r>
      <w:r w:rsidR="00AB754D">
        <w:rPr>
          <w:rFonts w:ascii="Verdana" w:hAnsi="Verdana" w:cstheme="minorHAnsi"/>
          <w:sz w:val="22"/>
          <w:szCs w:val="22"/>
        </w:rPr>
        <w:t>mette percorsi multidisciplinari</w:t>
      </w:r>
      <w:r w:rsidR="00ED7546">
        <w:rPr>
          <w:rFonts w:ascii="Verdana" w:hAnsi="Verdana" w:cstheme="minorHAnsi"/>
          <w:sz w:val="22"/>
          <w:szCs w:val="22"/>
        </w:rPr>
        <w:t xml:space="preserve"> e l’introduzioni di temi caldi come il </w:t>
      </w:r>
      <w:proofErr w:type="spellStart"/>
      <w:r w:rsidR="00ED7546">
        <w:rPr>
          <w:rFonts w:ascii="Verdana" w:hAnsi="Verdana" w:cstheme="minorHAnsi"/>
          <w:sz w:val="22"/>
          <w:szCs w:val="22"/>
        </w:rPr>
        <w:t>Cyberbullismo</w:t>
      </w:r>
      <w:proofErr w:type="spellEnd"/>
      <w:r w:rsidR="00ED7546">
        <w:rPr>
          <w:rFonts w:ascii="Verdana" w:hAnsi="Verdana" w:cstheme="minorHAnsi"/>
          <w:sz w:val="22"/>
          <w:szCs w:val="22"/>
        </w:rPr>
        <w:t>.</w:t>
      </w:r>
    </w:p>
    <w:p w:rsidR="00ED7546" w:rsidRPr="002F2FED" w:rsidRDefault="00ED7546" w:rsidP="00AE5DC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Il libro si completa sul sito Internet della Casa Editrice che mette anche a </w:t>
      </w:r>
      <w:r w:rsidR="00AB754D">
        <w:rPr>
          <w:rFonts w:ascii="Verdana" w:hAnsi="Verdana" w:cstheme="minorHAnsi"/>
          <w:sz w:val="22"/>
          <w:szCs w:val="22"/>
        </w:rPr>
        <w:t>disposizione una Guida docente contenente la programmazione e ulteriori proposte di lavoro.</w:t>
      </w:r>
    </w:p>
    <w:sectPr w:rsidR="00ED7546" w:rsidRPr="002F2FED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A3" w:rsidRDefault="004929A3">
      <w:r>
        <w:separator/>
      </w:r>
    </w:p>
  </w:endnote>
  <w:endnote w:type="continuationSeparator" w:id="0">
    <w:p w:rsidR="004929A3" w:rsidRDefault="0049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A3" w:rsidRDefault="004929A3">
      <w:r>
        <w:separator/>
      </w:r>
    </w:p>
  </w:footnote>
  <w:footnote w:type="continuationSeparator" w:id="0">
    <w:p w:rsidR="004929A3" w:rsidRDefault="00492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D60BD"/>
    <w:rsid w:val="000E3390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263AE"/>
    <w:rsid w:val="0045670F"/>
    <w:rsid w:val="004929A3"/>
    <w:rsid w:val="004B4B58"/>
    <w:rsid w:val="004B4D78"/>
    <w:rsid w:val="004C1FEC"/>
    <w:rsid w:val="004C4E3D"/>
    <w:rsid w:val="004E4C93"/>
    <w:rsid w:val="004E5E8D"/>
    <w:rsid w:val="004F3114"/>
    <w:rsid w:val="004F73E5"/>
    <w:rsid w:val="005204D9"/>
    <w:rsid w:val="005B42A6"/>
    <w:rsid w:val="005C2FD2"/>
    <w:rsid w:val="005C4562"/>
    <w:rsid w:val="005F56D9"/>
    <w:rsid w:val="005F73A1"/>
    <w:rsid w:val="00626CE2"/>
    <w:rsid w:val="0069276F"/>
    <w:rsid w:val="006A5E5A"/>
    <w:rsid w:val="006F4558"/>
    <w:rsid w:val="00701202"/>
    <w:rsid w:val="00703205"/>
    <w:rsid w:val="00726378"/>
    <w:rsid w:val="007445B6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1CE9"/>
    <w:rsid w:val="008B52D0"/>
    <w:rsid w:val="008C5FCC"/>
    <w:rsid w:val="008D037D"/>
    <w:rsid w:val="008E3C1D"/>
    <w:rsid w:val="008F555F"/>
    <w:rsid w:val="0098061D"/>
    <w:rsid w:val="009B4001"/>
    <w:rsid w:val="009C2A70"/>
    <w:rsid w:val="009D1556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61DA0"/>
    <w:rsid w:val="00F63C64"/>
    <w:rsid w:val="00F66EB4"/>
    <w:rsid w:val="00FA4F56"/>
    <w:rsid w:val="00FD1EF6"/>
    <w:rsid w:val="00FD45E8"/>
    <w:rsid w:val="00FE23C7"/>
    <w:rsid w:val="00FE2AEB"/>
    <w:rsid w:val="00FE69A0"/>
    <w:rsid w:val="00FE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michele.cella</cp:lastModifiedBy>
  <cp:revision>11</cp:revision>
  <cp:lastPrinted>2020-02-21T09:23:00Z</cp:lastPrinted>
  <dcterms:created xsi:type="dcterms:W3CDTF">2019-03-28T15:04:00Z</dcterms:created>
  <dcterms:modified xsi:type="dcterms:W3CDTF">2020-02-21T10:14:00Z</dcterms:modified>
</cp:coreProperties>
</file>