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01F2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4F5A132" w14:textId="77777777" w:rsidR="00600469" w:rsidRPr="003E4B22" w:rsidRDefault="00600469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E35AD70" w14:textId="222E542F" w:rsidR="00767788" w:rsidRPr="00DD1575" w:rsidRDefault="00950AA5" w:rsidP="006537B6">
      <w:pPr>
        <w:jc w:val="center"/>
        <w:rPr>
          <w:rFonts w:ascii="Arial" w:hAnsi="Arial" w:cs="Arial"/>
          <w:sz w:val="28"/>
          <w:szCs w:val="28"/>
          <w:lang w:val="fr-FR"/>
        </w:rPr>
      </w:pPr>
      <w:r w:rsidRPr="00DD1575">
        <w:rPr>
          <w:rFonts w:ascii="Arial" w:hAnsi="Arial" w:cs="Arial"/>
          <w:sz w:val="28"/>
          <w:szCs w:val="28"/>
          <w:lang w:val="fr-FR"/>
        </w:rPr>
        <w:t>Marina Zanotti, Marie-Blanche Paour</w:t>
      </w:r>
    </w:p>
    <w:p w14:paraId="4C4B9D52" w14:textId="77777777" w:rsidR="00767788" w:rsidRPr="00DD1575" w:rsidRDefault="00767788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</w:p>
    <w:p w14:paraId="0A10C190" w14:textId="7EB6291C" w:rsidR="007C47E1" w:rsidRPr="00BC3732" w:rsidRDefault="00950AA5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  <w:r w:rsidRPr="00BC3732">
        <w:rPr>
          <w:rFonts w:ascii="Arial" w:hAnsi="Arial" w:cs="Arial"/>
          <w:b/>
          <w:sz w:val="36"/>
          <w:szCs w:val="36"/>
          <w:lang w:val="fr-FR"/>
        </w:rPr>
        <w:t xml:space="preserve">Passion </w:t>
      </w:r>
      <w:r w:rsidR="00BC3732" w:rsidRPr="00BC3732">
        <w:rPr>
          <w:rFonts w:ascii="Arial" w:hAnsi="Arial" w:cs="Arial"/>
          <w:b/>
          <w:sz w:val="36"/>
          <w:szCs w:val="36"/>
          <w:lang w:val="fr-FR"/>
        </w:rPr>
        <w:t>Ma</w:t>
      </w:r>
      <w:r w:rsidR="00216D60">
        <w:rPr>
          <w:rFonts w:ascii="Arial" w:hAnsi="Arial" w:cs="Arial"/>
          <w:b/>
          <w:sz w:val="36"/>
          <w:szCs w:val="36"/>
          <w:lang w:val="fr-FR"/>
        </w:rPr>
        <w:t>î</w:t>
      </w:r>
      <w:r w:rsidR="00BC3732" w:rsidRPr="00BC3732">
        <w:rPr>
          <w:rFonts w:ascii="Arial" w:hAnsi="Arial" w:cs="Arial"/>
          <w:b/>
          <w:sz w:val="36"/>
          <w:szCs w:val="36"/>
          <w:lang w:val="fr-FR"/>
        </w:rPr>
        <w:t>tre, Sommelier et B</w:t>
      </w:r>
      <w:r w:rsidR="00BC3732">
        <w:rPr>
          <w:rFonts w:ascii="Arial" w:hAnsi="Arial" w:cs="Arial"/>
          <w:b/>
          <w:sz w:val="36"/>
          <w:szCs w:val="36"/>
          <w:lang w:val="fr-FR"/>
        </w:rPr>
        <w:t>arman</w:t>
      </w:r>
    </w:p>
    <w:p w14:paraId="5262E454" w14:textId="3F7363C6" w:rsidR="00600469" w:rsidRPr="00A7041A" w:rsidRDefault="00A7041A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7041A">
        <w:rPr>
          <w:rFonts w:ascii="Arial" w:hAnsi="Arial" w:cs="Arial"/>
          <w:b/>
          <w:sz w:val="28"/>
          <w:szCs w:val="28"/>
          <w:lang w:val="fr-FR"/>
        </w:rPr>
        <w:t xml:space="preserve">Le </w:t>
      </w:r>
      <w:r w:rsidR="008C7D30" w:rsidRPr="00A7041A">
        <w:rPr>
          <w:rFonts w:ascii="Arial" w:hAnsi="Arial" w:cs="Arial"/>
          <w:b/>
          <w:sz w:val="28"/>
          <w:szCs w:val="28"/>
          <w:lang w:val="fr-FR"/>
        </w:rPr>
        <w:t>Français</w:t>
      </w:r>
      <w:r w:rsidRPr="00A7041A">
        <w:rPr>
          <w:rFonts w:ascii="Arial" w:hAnsi="Arial" w:cs="Arial"/>
          <w:b/>
          <w:sz w:val="28"/>
          <w:szCs w:val="28"/>
          <w:lang w:val="fr-FR"/>
        </w:rPr>
        <w:t xml:space="preserve"> professionnel pour l</w:t>
      </w:r>
      <w:r w:rsidR="00BC3732">
        <w:rPr>
          <w:rFonts w:ascii="Arial" w:hAnsi="Arial" w:cs="Arial"/>
          <w:b/>
          <w:sz w:val="28"/>
          <w:szCs w:val="28"/>
          <w:lang w:val="fr-FR"/>
        </w:rPr>
        <w:t>e service en salle et l</w:t>
      </w:r>
      <w:r w:rsidR="00E446DD">
        <w:rPr>
          <w:rFonts w:ascii="Arial" w:hAnsi="Arial" w:cs="Arial"/>
          <w:b/>
          <w:sz w:val="28"/>
          <w:szCs w:val="28"/>
          <w:lang w:val="fr-FR"/>
        </w:rPr>
        <w:t>a</w:t>
      </w:r>
      <w:r w:rsidR="00BC3732">
        <w:rPr>
          <w:rFonts w:ascii="Arial" w:hAnsi="Arial" w:cs="Arial"/>
          <w:b/>
          <w:sz w:val="28"/>
          <w:szCs w:val="28"/>
          <w:lang w:val="fr-FR"/>
        </w:rPr>
        <w:t xml:space="preserve"> vente</w:t>
      </w:r>
    </w:p>
    <w:p w14:paraId="54C59B7C" w14:textId="77777777" w:rsidR="00BC3732" w:rsidRDefault="00BC3732" w:rsidP="00731A8C">
      <w:pPr>
        <w:tabs>
          <w:tab w:val="left" w:pos="3060"/>
        </w:tabs>
        <w:jc w:val="center"/>
        <w:rPr>
          <w:rFonts w:ascii="Arial" w:hAnsi="Arial" w:cs="Arial"/>
          <w:lang w:val="fr-FR"/>
        </w:rPr>
      </w:pPr>
    </w:p>
    <w:p w14:paraId="0A414E18" w14:textId="77777777" w:rsidR="00B04A4A" w:rsidRPr="00BC3732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fr-FR"/>
        </w:rPr>
      </w:pPr>
    </w:p>
    <w:p w14:paraId="31667563" w14:textId="12A7DD07" w:rsidR="00BC3732" w:rsidRPr="00BC3732" w:rsidRDefault="00BC3732" w:rsidP="00BC3732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BC3732">
        <w:rPr>
          <w:rFonts w:ascii="Arial" w:hAnsi="Arial" w:cs="Arial"/>
          <w:sz w:val="22"/>
          <w:szCs w:val="22"/>
          <w:lang w:val="it-IT"/>
        </w:rPr>
        <w:t xml:space="preserve">Con </w:t>
      </w:r>
      <w:r w:rsidRPr="00BC3732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Pr="00BC3732">
        <w:rPr>
          <w:rFonts w:ascii="Arial" w:hAnsi="Arial" w:cs="Arial"/>
          <w:sz w:val="22"/>
          <w:szCs w:val="22"/>
          <w:lang w:val="it-IT"/>
        </w:rPr>
        <w:t xml:space="preserve"> e </w:t>
      </w:r>
      <w:r w:rsidRPr="00BC3732">
        <w:rPr>
          <w:rFonts w:ascii="Arial" w:hAnsi="Arial" w:cs="Arial"/>
          <w:b/>
          <w:bCs/>
          <w:sz w:val="22"/>
          <w:szCs w:val="22"/>
          <w:lang w:val="it-IT"/>
        </w:rPr>
        <w:t>audio in formato MP3</w:t>
      </w:r>
      <w:r w:rsidRPr="00BC3732">
        <w:rPr>
          <w:rFonts w:ascii="Arial" w:hAnsi="Arial" w:cs="Arial"/>
          <w:sz w:val="22"/>
          <w:szCs w:val="22"/>
          <w:lang w:val="it-IT"/>
        </w:rPr>
        <w:t xml:space="preserve"> + </w:t>
      </w:r>
      <w:r w:rsidRPr="00BC3732">
        <w:rPr>
          <w:rFonts w:ascii="Arial" w:hAnsi="Arial" w:cs="Arial"/>
          <w:b/>
          <w:sz w:val="22"/>
          <w:szCs w:val="22"/>
          <w:lang w:val="it-IT"/>
        </w:rPr>
        <w:t>Guid</w:t>
      </w:r>
      <w:r w:rsidR="00E446DD">
        <w:rPr>
          <w:rFonts w:ascii="Arial" w:hAnsi="Arial" w:cs="Arial"/>
          <w:b/>
          <w:sz w:val="22"/>
          <w:szCs w:val="22"/>
          <w:lang w:val="it-IT"/>
        </w:rPr>
        <w:t>e du Professeur</w:t>
      </w:r>
      <w:r w:rsidRPr="00BC3732">
        <w:rPr>
          <w:rFonts w:ascii="Arial" w:hAnsi="Arial" w:cs="Arial"/>
          <w:sz w:val="22"/>
          <w:szCs w:val="22"/>
          <w:lang w:val="it-IT"/>
        </w:rPr>
        <w:t xml:space="preserve"> completa di</w:t>
      </w:r>
      <w:r w:rsidRPr="00BC3732">
        <w:rPr>
          <w:rFonts w:ascii="Arial" w:hAnsi="Arial" w:cs="Arial"/>
          <w:b/>
          <w:bCs/>
          <w:sz w:val="22"/>
          <w:szCs w:val="22"/>
          <w:lang w:val="it-IT"/>
        </w:rPr>
        <w:t xml:space="preserve"> CD audio</w:t>
      </w:r>
    </w:p>
    <w:p w14:paraId="50553326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6F980800" w14:textId="0C0273BB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 xml:space="preserve">Pagg. </w:t>
      </w:r>
      <w:r w:rsidR="007577A3">
        <w:rPr>
          <w:rFonts w:ascii="Arial" w:hAnsi="Arial" w:cs="Arial"/>
          <w:lang w:val="it-IT"/>
        </w:rPr>
        <w:t>3</w:t>
      </w:r>
      <w:r w:rsidR="00A7041A">
        <w:rPr>
          <w:rFonts w:ascii="Arial" w:hAnsi="Arial" w:cs="Arial"/>
          <w:lang w:val="it-IT"/>
        </w:rPr>
        <w:t>60</w:t>
      </w:r>
      <w:r w:rsidRPr="00767788">
        <w:rPr>
          <w:rFonts w:ascii="Arial" w:hAnsi="Arial" w:cs="Arial"/>
          <w:lang w:val="it-IT"/>
        </w:rPr>
        <w:t xml:space="preserve">          € 2</w:t>
      </w:r>
      <w:r w:rsidR="00BC3732">
        <w:rPr>
          <w:rFonts w:ascii="Arial" w:hAnsi="Arial" w:cs="Arial"/>
          <w:lang w:val="it-IT"/>
        </w:rPr>
        <w:t>4</w:t>
      </w:r>
      <w:r w:rsidRPr="00767788">
        <w:rPr>
          <w:rFonts w:ascii="Arial" w:hAnsi="Arial" w:cs="Arial"/>
          <w:lang w:val="it-IT"/>
        </w:rPr>
        <w:t>,</w:t>
      </w:r>
      <w:r w:rsidR="00A7041A">
        <w:rPr>
          <w:rFonts w:ascii="Arial" w:hAnsi="Arial" w:cs="Arial"/>
          <w:lang w:val="it-IT"/>
        </w:rPr>
        <w:t>8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BC3732">
        <w:rPr>
          <w:rFonts w:ascii="Arial" w:hAnsi="Arial" w:cs="Arial"/>
          <w:b/>
          <w:lang w:val="it-IT"/>
        </w:rPr>
        <w:t>430</w:t>
      </w:r>
      <w:r w:rsidR="007577A3">
        <w:rPr>
          <w:rFonts w:ascii="Arial" w:hAnsi="Arial" w:cs="Arial"/>
          <w:b/>
          <w:lang w:val="it-IT"/>
        </w:rPr>
        <w:t>-</w:t>
      </w:r>
      <w:r w:rsidR="00BC3732">
        <w:rPr>
          <w:rFonts w:ascii="Arial" w:hAnsi="Arial" w:cs="Arial"/>
          <w:b/>
          <w:lang w:val="it-IT"/>
        </w:rPr>
        <w:t>5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3677E7FA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310B44F4" w14:textId="53AC438A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7577A3">
        <w:rPr>
          <w:rFonts w:ascii="Verdana" w:hAnsi="Verdana"/>
          <w:b/>
          <w:lang w:val="it-IT"/>
        </w:rPr>
        <w:t>NOVITA' 20</w:t>
      </w:r>
      <w:r w:rsidR="007577A3">
        <w:rPr>
          <w:rFonts w:ascii="Verdana" w:hAnsi="Verdana"/>
          <w:b/>
          <w:lang w:val="it-IT"/>
        </w:rPr>
        <w:t>2</w:t>
      </w:r>
      <w:r w:rsidR="00DD1575">
        <w:rPr>
          <w:rFonts w:ascii="Verdana" w:hAnsi="Verdana"/>
          <w:b/>
          <w:lang w:val="it-IT"/>
        </w:rPr>
        <w:t>2</w:t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="00554A05" w:rsidRPr="007577A3">
        <w:rPr>
          <w:rFonts w:ascii="Verdana" w:hAnsi="Verdana" w:cs="Arial"/>
          <w:b/>
          <w:lang w:val="it-IT"/>
        </w:rPr>
        <w:t>SAN MARCO</w:t>
      </w:r>
    </w:p>
    <w:p w14:paraId="5CE47402" w14:textId="77777777" w:rsidR="00600469" w:rsidRPr="007577A3" w:rsidRDefault="00600469" w:rsidP="007B4C4D">
      <w:pPr>
        <w:rPr>
          <w:rFonts w:ascii="Verdana" w:hAnsi="Verdana" w:cs="Arial"/>
          <w:b/>
          <w:lang w:val="it-IT"/>
        </w:rPr>
      </w:pPr>
    </w:p>
    <w:p w14:paraId="4343470B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2E57BAE" w14:textId="7C6E81C4" w:rsidR="007B4C4D" w:rsidRDefault="00767788" w:rsidP="00DD2775">
      <w:pPr>
        <w:jc w:val="both"/>
        <w:rPr>
          <w:lang w:val="it-IT"/>
        </w:rPr>
      </w:pPr>
      <w:r w:rsidRPr="00503CA2">
        <w:rPr>
          <w:lang w:val="it-IT"/>
        </w:rPr>
        <w:t xml:space="preserve">Si propone per l’adozione </w:t>
      </w:r>
      <w:r w:rsidR="00A7041A">
        <w:rPr>
          <w:lang w:val="it-IT"/>
        </w:rPr>
        <w:t xml:space="preserve">questo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</w:t>
      </w:r>
      <w:r w:rsidR="00A7041A">
        <w:rPr>
          <w:lang w:val="it-IT"/>
        </w:rPr>
        <w:t>francese</w:t>
      </w:r>
      <w:r w:rsidRPr="00503CA2">
        <w:rPr>
          <w:lang w:val="it-IT"/>
        </w:rPr>
        <w:t xml:space="preserve"> </w:t>
      </w:r>
      <w:r w:rsidRPr="00A7041A">
        <w:rPr>
          <w:lang w:val="it-IT"/>
        </w:rPr>
        <w:t>professionale</w:t>
      </w:r>
      <w:r w:rsidR="00662F36" w:rsidRPr="00A7041A">
        <w:rPr>
          <w:lang w:val="it-IT"/>
        </w:rPr>
        <w:t xml:space="preserve"> </w:t>
      </w:r>
      <w:r w:rsidR="00A7041A" w:rsidRPr="00A7041A">
        <w:rPr>
          <w:bCs/>
          <w:lang w:val="it-IT"/>
        </w:rPr>
        <w:t xml:space="preserve">specificamente </w:t>
      </w:r>
      <w:r w:rsidR="00A7041A">
        <w:rPr>
          <w:bCs/>
          <w:lang w:val="it-IT"/>
        </w:rPr>
        <w:t xml:space="preserve">rivolto </w:t>
      </w:r>
      <w:r w:rsidR="00A7041A" w:rsidRPr="00A7041A">
        <w:rPr>
          <w:lang w:val="it-IT"/>
        </w:rPr>
        <w:t>agli studenti del settore dei</w:t>
      </w:r>
      <w:r w:rsidR="00A7041A">
        <w:rPr>
          <w:lang w:val="it-IT"/>
        </w:rPr>
        <w:t xml:space="preserve"> S</w:t>
      </w:r>
      <w:r w:rsidR="00A7041A" w:rsidRPr="00A7041A">
        <w:rPr>
          <w:lang w:val="it-IT"/>
        </w:rPr>
        <w:t xml:space="preserve">ervizi per l’enogastronomia alberghiera con particolare focus sull’indirizzo </w:t>
      </w:r>
      <w:r w:rsidR="00BC3732">
        <w:rPr>
          <w:lang w:val="it-IT"/>
        </w:rPr>
        <w:t>Servizi di sala e vendita</w:t>
      </w:r>
      <w:r w:rsidR="00A7041A" w:rsidRPr="00A7041A">
        <w:rPr>
          <w:lang w:val="it-IT"/>
        </w:rPr>
        <w:t>.</w:t>
      </w:r>
    </w:p>
    <w:p w14:paraId="78C69959" w14:textId="5FFAB892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Il testo, attraverso una </w:t>
      </w:r>
      <w:r w:rsidRPr="007B4C4D">
        <w:rPr>
          <w:b/>
          <w:bCs/>
          <w:iCs/>
          <w:lang w:val="it-IT"/>
        </w:rPr>
        <w:t>didattica per competenze</w:t>
      </w:r>
      <w:r w:rsidRPr="007B4C4D">
        <w:rPr>
          <w:lang w:val="it-IT"/>
        </w:rPr>
        <w:t>, rivolta a situazioni professionali concrete, intende sviluppare nello studente un’autonomia comunicativa che gli consenta di curare i rapporti con i clienti francofoni, di valorizzare e presentare in lingua francese le risorse enogastronomiche del territorio e del Made in Italy.</w:t>
      </w:r>
    </w:p>
    <w:p w14:paraId="75F5F50C" w14:textId="77777777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Le molteplici attività inerenti gli itinerari gastronomici permettono all’allievo di stabilire </w:t>
      </w:r>
      <w:r w:rsidRPr="007B4C4D">
        <w:rPr>
          <w:b/>
          <w:bCs/>
          <w:iCs/>
          <w:lang w:val="it-IT"/>
        </w:rPr>
        <w:t>collegamenti</w:t>
      </w:r>
      <w:r w:rsidRPr="007B4C4D">
        <w:rPr>
          <w:iCs/>
          <w:lang w:val="it-IT"/>
        </w:rPr>
        <w:t xml:space="preserve"> tra le tradizioni culturali locali, nazionali e internazionali</w:t>
      </w:r>
      <w:r w:rsidRPr="007B4C4D">
        <w:rPr>
          <w:lang w:val="it-IT"/>
        </w:rPr>
        <w:t>, sia in una prospettiva interculturale sia ai fini della mobilità di studio e di lavoro.</w:t>
      </w:r>
    </w:p>
    <w:p w14:paraId="77C6C82A" w14:textId="3839705A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La diversificazione dei </w:t>
      </w:r>
      <w:r w:rsidRPr="007B4C4D">
        <w:rPr>
          <w:b/>
          <w:bCs/>
          <w:iCs/>
          <w:lang w:val="it-IT"/>
        </w:rPr>
        <w:t>compiti di realtà</w:t>
      </w:r>
      <w:r w:rsidRPr="007B4C4D">
        <w:rPr>
          <w:lang w:val="it-IT"/>
        </w:rPr>
        <w:t xml:space="preserve"> permetterà all’allievo di sviluppare una gamma di strategie e di competenze per comunicare in maniera efficace con parlanti francofoni</w:t>
      </w:r>
      <w:r w:rsidR="001E5FB1">
        <w:rPr>
          <w:lang w:val="it-IT"/>
        </w:rPr>
        <w:t xml:space="preserve">. In particolare, la scheda </w:t>
      </w:r>
      <w:r w:rsidR="001E5FB1" w:rsidRPr="001E5FB1">
        <w:rPr>
          <w:b/>
          <w:bCs/>
          <w:lang w:val="it-IT"/>
        </w:rPr>
        <w:t>Mise en pratique</w:t>
      </w:r>
      <w:r w:rsidR="001E5FB1">
        <w:rPr>
          <w:lang w:val="it-IT"/>
        </w:rPr>
        <w:t>,</w:t>
      </w:r>
      <w:r w:rsidRPr="007B4C4D">
        <w:rPr>
          <w:lang w:val="it-IT"/>
        </w:rPr>
        <w:t xml:space="preserve"> </w:t>
      </w:r>
      <w:r w:rsidR="001E5FB1">
        <w:rPr>
          <w:lang w:val="it-IT"/>
        </w:rPr>
        <w:t>e sostenere gli scambi comunicativi fondamentali e basilari per l’esercizi</w:t>
      </w:r>
      <w:r w:rsidR="001571DA">
        <w:rPr>
          <w:lang w:val="it-IT"/>
        </w:rPr>
        <w:t xml:space="preserve">o </w:t>
      </w:r>
      <w:r w:rsidR="001E5FB1">
        <w:rPr>
          <w:lang w:val="it-IT"/>
        </w:rPr>
        <w:t>della professione a contatto con un pubblico francofono: prenotazione, accoglienza del cliente, ordini, gestione di richieste e lamentele, pagament</w:t>
      </w:r>
      <w:r w:rsidR="001571DA">
        <w:rPr>
          <w:lang w:val="it-IT"/>
        </w:rPr>
        <w:t>i</w:t>
      </w:r>
      <w:r w:rsidR="001E5FB1">
        <w:rPr>
          <w:lang w:val="it-IT"/>
        </w:rPr>
        <w:t>, ecc.</w:t>
      </w:r>
    </w:p>
    <w:p w14:paraId="1FF9E85F" w14:textId="77777777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Un aspetto fortemente innovativo è costituito dall’inserimento di temi, spunti per lo sviluppo delle </w:t>
      </w:r>
      <w:r w:rsidRPr="007B4C4D">
        <w:rPr>
          <w:b/>
          <w:bCs/>
          <w:iCs/>
          <w:lang w:val="it-IT"/>
        </w:rPr>
        <w:t>competenze di cittadinanza e costituzione</w:t>
      </w:r>
      <w:r w:rsidRPr="007B4C4D">
        <w:rPr>
          <w:lang w:val="it-IT"/>
        </w:rPr>
        <w:t>, in particolar modo le competenze civiche e sociali , lo spirito d’iniziativa e imprenditorialità che fanno parte delle competenze chiave europee.</w:t>
      </w:r>
    </w:p>
    <w:p w14:paraId="51545AC1" w14:textId="5D9984AB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>I temi inser</w:t>
      </w:r>
      <w:r w:rsidR="008820B1">
        <w:rPr>
          <w:lang w:val="it-IT"/>
        </w:rPr>
        <w:t>i</w:t>
      </w:r>
      <w:r w:rsidRPr="007B4C4D">
        <w:rPr>
          <w:lang w:val="it-IT"/>
        </w:rPr>
        <w:t>ti appartengono all’ambito dell’educazione alla sostenibilità</w:t>
      </w:r>
      <w:r w:rsidR="001571DA">
        <w:rPr>
          <w:lang w:val="it-IT"/>
        </w:rPr>
        <w:t xml:space="preserve"> e</w:t>
      </w:r>
      <w:r w:rsidRPr="007B4C4D">
        <w:rPr>
          <w:lang w:val="it-IT"/>
        </w:rPr>
        <w:t xml:space="preserve"> all’inclusione presenti nell’Agen</w:t>
      </w:r>
      <w:r w:rsidR="00DD2775">
        <w:rPr>
          <w:lang w:val="it-IT"/>
        </w:rPr>
        <w:t>d</w:t>
      </w:r>
      <w:r w:rsidRPr="007B4C4D">
        <w:rPr>
          <w:lang w:val="it-IT"/>
        </w:rPr>
        <w:t>a 2030.</w:t>
      </w:r>
    </w:p>
    <w:p w14:paraId="74AD38C8" w14:textId="0C03C614" w:rsid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Questa nuova </w:t>
      </w:r>
      <w:r>
        <w:rPr>
          <w:lang w:val="it-IT"/>
        </w:rPr>
        <w:t>proposta</w:t>
      </w:r>
      <w:r w:rsidRPr="007B4C4D">
        <w:rPr>
          <w:lang w:val="it-IT"/>
        </w:rPr>
        <w:t xml:space="preserve"> pone un’attenzione specifica alla </w:t>
      </w:r>
      <w:r w:rsidRPr="007B4C4D">
        <w:rPr>
          <w:b/>
          <w:bCs/>
          <w:lang w:val="it-IT"/>
        </w:rPr>
        <w:t>didattica inclusiva</w:t>
      </w:r>
      <w:r w:rsidRPr="007B4C4D">
        <w:rPr>
          <w:i/>
          <w:lang w:val="it-IT"/>
        </w:rPr>
        <w:t>;</w:t>
      </w:r>
      <w:r w:rsidRPr="007B4C4D">
        <w:rPr>
          <w:lang w:val="it-IT"/>
        </w:rPr>
        <w:t xml:space="preserve"> tutti i contenuti del testo sono stati presentati anche sotto forma di mappe concettuali, </w:t>
      </w:r>
      <w:r w:rsidR="008820B1">
        <w:rPr>
          <w:lang w:val="it-IT"/>
        </w:rPr>
        <w:t xml:space="preserve">in quanto </w:t>
      </w:r>
      <w:r w:rsidRPr="007B4C4D">
        <w:rPr>
          <w:lang w:val="it-IT"/>
        </w:rPr>
        <w:t>strument</w:t>
      </w:r>
      <w:r w:rsidR="008820B1">
        <w:rPr>
          <w:lang w:val="it-IT"/>
        </w:rPr>
        <w:t>i</w:t>
      </w:r>
      <w:r w:rsidRPr="007B4C4D">
        <w:rPr>
          <w:lang w:val="it-IT"/>
        </w:rPr>
        <w:t xml:space="preserve"> di organizzazione della conoscenza nell’ottica di un apprendimento significativo per tutti gli alunni, non solo per quelli in difficoltà.</w:t>
      </w:r>
      <w:r>
        <w:rPr>
          <w:lang w:val="it-IT"/>
        </w:rPr>
        <w:t xml:space="preserve"> </w:t>
      </w:r>
      <w:r w:rsidRPr="007B4C4D">
        <w:rPr>
          <w:lang w:val="it-IT"/>
        </w:rPr>
        <w:t>Le mappe permettono infatti di guidare l’allievo a stabilire collegamenti, verificare ipotesi e sviluppare un metodo di studio autonomo e efficace.</w:t>
      </w:r>
    </w:p>
    <w:p w14:paraId="78EA74CE" w14:textId="76F1E371" w:rsidR="00BC3732" w:rsidRDefault="008820B1" w:rsidP="00DD2775">
      <w:pPr>
        <w:jc w:val="both"/>
        <w:rPr>
          <w:lang w:val="it-IT"/>
        </w:rPr>
      </w:pPr>
      <w:r>
        <w:rPr>
          <w:lang w:val="it-IT"/>
        </w:rPr>
        <w:t>G</w:t>
      </w:r>
      <w:r>
        <w:rPr>
          <w:lang w:val="it-IT"/>
        </w:rPr>
        <w:t xml:space="preserve">li </w:t>
      </w:r>
      <w:r w:rsidRPr="008C7D30">
        <w:rPr>
          <w:b/>
          <w:bCs/>
          <w:lang w:val="it-IT"/>
        </w:rPr>
        <w:t xml:space="preserve">audio </w:t>
      </w:r>
      <w:r>
        <w:rPr>
          <w:lang w:val="it-IT"/>
        </w:rPr>
        <w:t>degli esercizi di ascolto</w:t>
      </w:r>
      <w:r>
        <w:rPr>
          <w:lang w:val="it-IT"/>
        </w:rPr>
        <w:t xml:space="preserve"> sono </w:t>
      </w:r>
      <w:r>
        <w:rPr>
          <w:lang w:val="it-IT"/>
        </w:rPr>
        <w:t>accessibili in modo immediato tramite QR code</w:t>
      </w:r>
      <w:r>
        <w:rPr>
          <w:lang w:val="it-IT"/>
        </w:rPr>
        <w:t>, come MP£ sul sito dell’editore, e sulla versione digitale del libro.</w:t>
      </w:r>
    </w:p>
    <w:p w14:paraId="6F02A0EF" w14:textId="77777777" w:rsidR="008820B1" w:rsidRDefault="008820B1" w:rsidP="00DD2775">
      <w:pPr>
        <w:jc w:val="both"/>
        <w:rPr>
          <w:lang w:val="it-IT"/>
        </w:rPr>
      </w:pPr>
      <w:r>
        <w:rPr>
          <w:lang w:val="it-IT"/>
        </w:rPr>
        <w:t>Quest’ultima offre inoltre:</w:t>
      </w:r>
    </w:p>
    <w:p w14:paraId="52BA6CA7" w14:textId="64215D3C" w:rsidR="008C7D30" w:rsidRDefault="008C7D30" w:rsidP="00DD2775">
      <w:pPr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Pr="008C7D30">
        <w:rPr>
          <w:b/>
          <w:bCs/>
          <w:lang w:val="it-IT"/>
        </w:rPr>
        <w:t>approfondimenti testuali</w:t>
      </w:r>
      <w:r>
        <w:rPr>
          <w:lang w:val="it-IT"/>
        </w:rPr>
        <w:t xml:space="preserve"> con attività aggiuntive;</w:t>
      </w:r>
    </w:p>
    <w:p w14:paraId="6CC38CCB" w14:textId="4ABE0BF0" w:rsidR="00A7041A" w:rsidRDefault="008C7D30" w:rsidP="008820B1">
      <w:pPr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oltre </w:t>
      </w:r>
      <w:r w:rsidRPr="008C7D30">
        <w:rPr>
          <w:b/>
          <w:bCs/>
          <w:lang w:val="it-IT"/>
        </w:rPr>
        <w:t>60 esercizi</w:t>
      </w:r>
      <w:r>
        <w:rPr>
          <w:lang w:val="it-IT"/>
        </w:rPr>
        <w:t xml:space="preserve"> del testo eseguibili in modalità interattiva con valutazione immediata</w:t>
      </w:r>
      <w:r w:rsidR="008820B1">
        <w:rPr>
          <w:lang w:val="it-IT"/>
        </w:rPr>
        <w:t>.</w:t>
      </w:r>
    </w:p>
    <w:p w14:paraId="69401CEE" w14:textId="77777777" w:rsidR="001571DA" w:rsidRDefault="001571DA" w:rsidP="00DD2775">
      <w:pPr>
        <w:autoSpaceDE w:val="0"/>
        <w:autoSpaceDN w:val="0"/>
        <w:adjustRightInd w:val="0"/>
        <w:jc w:val="both"/>
        <w:rPr>
          <w:bCs/>
          <w:lang w:val="it-IT"/>
        </w:rPr>
      </w:pPr>
    </w:p>
    <w:p w14:paraId="0D6A72FA" w14:textId="5234B0B8" w:rsidR="00503CA2" w:rsidRDefault="00963668" w:rsidP="00DD2775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="008C7D30" w:rsidRPr="0034520A">
        <w:rPr>
          <w:b/>
          <w:i/>
          <w:iCs/>
          <w:lang w:val="it-IT"/>
        </w:rPr>
        <w:t>Guide du Professeur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didattico.</w:t>
      </w:r>
    </w:p>
    <w:p w14:paraId="0123047E" w14:textId="56DD1650" w:rsidR="00BC3732" w:rsidRDefault="00BC3732" w:rsidP="00BC3732">
      <w:pPr>
        <w:autoSpaceDE w:val="0"/>
        <w:autoSpaceDN w:val="0"/>
        <w:adjustRightInd w:val="0"/>
        <w:jc w:val="both"/>
        <w:rPr>
          <w:bCs/>
          <w:lang w:val="it-IT"/>
        </w:rPr>
      </w:pPr>
      <w:r>
        <w:rPr>
          <w:lang w:val="it-IT"/>
        </w:rPr>
        <w:t xml:space="preserve">Alla guida sono allegati </w:t>
      </w:r>
      <w:r w:rsidRPr="00BC3732">
        <w:rPr>
          <w:b/>
          <w:bCs/>
          <w:lang w:val="it-IT"/>
        </w:rPr>
        <w:t>2 Audio CD</w:t>
      </w:r>
      <w:r>
        <w:rPr>
          <w:lang w:val="it-IT"/>
        </w:rPr>
        <w:t xml:space="preserve"> per gli esercizi di ascolto.</w:t>
      </w:r>
    </w:p>
    <w:p w14:paraId="37700102" w14:textId="77777777" w:rsidR="00BC3732" w:rsidRDefault="00BC3732" w:rsidP="00BC3732">
      <w:pPr>
        <w:autoSpaceDE w:val="0"/>
        <w:autoSpaceDN w:val="0"/>
        <w:adjustRightInd w:val="0"/>
        <w:jc w:val="both"/>
        <w:rPr>
          <w:bCs/>
          <w:lang w:val="it-IT"/>
        </w:rPr>
      </w:pPr>
    </w:p>
    <w:p w14:paraId="5951BC98" w14:textId="5EE387A5" w:rsidR="00503CA2" w:rsidRPr="00BC3732" w:rsidRDefault="00503CA2" w:rsidP="00AF47E7">
      <w:pPr>
        <w:jc w:val="both"/>
        <w:rPr>
          <w:lang w:val="it-IT"/>
        </w:rPr>
      </w:pPr>
    </w:p>
    <w:sectPr w:rsidR="00503CA2" w:rsidRPr="00BC3732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4F24" w14:textId="77777777" w:rsidR="002E49FC" w:rsidRDefault="002E49FC">
      <w:r>
        <w:separator/>
      </w:r>
    </w:p>
  </w:endnote>
  <w:endnote w:type="continuationSeparator" w:id="0">
    <w:p w14:paraId="4E387B59" w14:textId="77777777" w:rsidR="002E49FC" w:rsidRDefault="002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038A" w14:textId="77777777" w:rsidR="002E49FC" w:rsidRDefault="002E49FC">
      <w:r>
        <w:separator/>
      </w:r>
    </w:p>
  </w:footnote>
  <w:footnote w:type="continuationSeparator" w:id="0">
    <w:p w14:paraId="2FE3D7DA" w14:textId="77777777" w:rsidR="002E49FC" w:rsidRDefault="002E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ED3B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40587"/>
    <w:rsid w:val="00087559"/>
    <w:rsid w:val="00144194"/>
    <w:rsid w:val="001571DA"/>
    <w:rsid w:val="00160FA9"/>
    <w:rsid w:val="00180BCF"/>
    <w:rsid w:val="001B3BF3"/>
    <w:rsid w:val="001B6AD6"/>
    <w:rsid w:val="001E5FB1"/>
    <w:rsid w:val="00216D60"/>
    <w:rsid w:val="002E49FC"/>
    <w:rsid w:val="002E6DDF"/>
    <w:rsid w:val="0031581C"/>
    <w:rsid w:val="003349B8"/>
    <w:rsid w:val="0034520A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351D6"/>
    <w:rsid w:val="00554A05"/>
    <w:rsid w:val="00597625"/>
    <w:rsid w:val="005C0A2C"/>
    <w:rsid w:val="005D6F68"/>
    <w:rsid w:val="00600469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577A3"/>
    <w:rsid w:val="00767788"/>
    <w:rsid w:val="0079180E"/>
    <w:rsid w:val="007A7B7E"/>
    <w:rsid w:val="007B235B"/>
    <w:rsid w:val="007B4C4D"/>
    <w:rsid w:val="007C47E1"/>
    <w:rsid w:val="00817FE1"/>
    <w:rsid w:val="00841711"/>
    <w:rsid w:val="00872D05"/>
    <w:rsid w:val="008820B1"/>
    <w:rsid w:val="008C184A"/>
    <w:rsid w:val="008C7D30"/>
    <w:rsid w:val="00950AA5"/>
    <w:rsid w:val="00963668"/>
    <w:rsid w:val="00984196"/>
    <w:rsid w:val="0099052A"/>
    <w:rsid w:val="00A66FDA"/>
    <w:rsid w:val="00A7041A"/>
    <w:rsid w:val="00AA7782"/>
    <w:rsid w:val="00AC291B"/>
    <w:rsid w:val="00AF47E7"/>
    <w:rsid w:val="00B04A4A"/>
    <w:rsid w:val="00B163BF"/>
    <w:rsid w:val="00B62F3C"/>
    <w:rsid w:val="00BA617C"/>
    <w:rsid w:val="00BA6772"/>
    <w:rsid w:val="00BC3732"/>
    <w:rsid w:val="00C06B50"/>
    <w:rsid w:val="00C25894"/>
    <w:rsid w:val="00CC74A0"/>
    <w:rsid w:val="00CE7AEA"/>
    <w:rsid w:val="00D4470B"/>
    <w:rsid w:val="00D7519D"/>
    <w:rsid w:val="00DD1575"/>
    <w:rsid w:val="00DD2775"/>
    <w:rsid w:val="00DD65C4"/>
    <w:rsid w:val="00DE1578"/>
    <w:rsid w:val="00DE2773"/>
    <w:rsid w:val="00E446DD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42E0"/>
  <w15:docId w15:val="{635BD922-F73D-4C89-9805-EAE3508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enrica cortinovis</cp:lastModifiedBy>
  <cp:revision>5</cp:revision>
  <cp:lastPrinted>2022-03-04T08:47:00Z</cp:lastPrinted>
  <dcterms:created xsi:type="dcterms:W3CDTF">2022-03-04T08:46:00Z</dcterms:created>
  <dcterms:modified xsi:type="dcterms:W3CDTF">2022-03-04T09:04:00Z</dcterms:modified>
</cp:coreProperties>
</file>