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1A7A" w14:textId="68575788" w:rsidR="00154D61" w:rsidRDefault="00154D61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79C5F02B" w14:textId="77777777" w:rsidR="001E1000" w:rsidRDefault="001E1000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73F67EA7" w14:textId="7EBE5F34" w:rsidR="008F555F" w:rsidRDefault="001E1000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Redazione Benessere</w:t>
      </w:r>
    </w:p>
    <w:p w14:paraId="5265BFAF" w14:textId="77777777" w:rsidR="00D757C7" w:rsidRDefault="00D757C7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091197AA" w14:textId="50AD23CE" w:rsidR="002D32F1" w:rsidRPr="00362223" w:rsidRDefault="00C210C9" w:rsidP="002D32F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32"/>
          <w:szCs w:val="32"/>
        </w:rPr>
        <w:t>C</w:t>
      </w:r>
      <w:r w:rsidR="002D32F1">
        <w:rPr>
          <w:rFonts w:ascii="Verdana" w:hAnsi="Verdana"/>
          <w:b/>
          <w:sz w:val="32"/>
          <w:szCs w:val="32"/>
        </w:rPr>
        <w:t>OMPETENZE SCIENTIFICHE E TECNICHE PER LA PROFESSIONE DI ESTETISTA</w:t>
      </w:r>
    </w:p>
    <w:p w14:paraId="24776F86" w14:textId="6E4A7E3E" w:rsidR="00362223" w:rsidRDefault="00362223" w:rsidP="00362223">
      <w:pPr>
        <w:jc w:val="center"/>
        <w:rPr>
          <w:rFonts w:ascii="Verdana" w:hAnsi="Verdana"/>
          <w:b/>
          <w:sz w:val="20"/>
          <w:szCs w:val="20"/>
        </w:rPr>
      </w:pPr>
    </w:p>
    <w:p w14:paraId="3ADA0A95" w14:textId="77777777" w:rsidR="004B4DBF" w:rsidRPr="00362223" w:rsidRDefault="004B4DBF" w:rsidP="00362223">
      <w:pPr>
        <w:jc w:val="center"/>
        <w:rPr>
          <w:rFonts w:ascii="Verdana" w:hAnsi="Verdana"/>
          <w:b/>
          <w:sz w:val="20"/>
          <w:szCs w:val="20"/>
        </w:rPr>
      </w:pPr>
    </w:p>
    <w:p w14:paraId="0D50AA64" w14:textId="341EA9CE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 xml:space="preserve">pagg. </w:t>
      </w:r>
      <w:r w:rsidR="002D32F1">
        <w:rPr>
          <w:rFonts w:ascii="Verdana" w:hAnsi="Verdana"/>
        </w:rPr>
        <w:t>320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 xml:space="preserve">€ </w:t>
      </w:r>
      <w:r w:rsidR="0043122D">
        <w:rPr>
          <w:rFonts w:ascii="Verdana" w:hAnsi="Verdana"/>
        </w:rPr>
        <w:t>31</w:t>
      </w:r>
      <w:r w:rsidRPr="006A0661">
        <w:rPr>
          <w:rFonts w:ascii="Verdana" w:hAnsi="Verdana"/>
        </w:rPr>
        <w:t>,</w:t>
      </w:r>
      <w:r w:rsidR="0043122D">
        <w:rPr>
          <w:rFonts w:ascii="Verdana" w:hAnsi="Verdana"/>
        </w:rPr>
        <w:t>0</w:t>
      </w:r>
      <w:r w:rsidRPr="006A0661">
        <w:rPr>
          <w:rFonts w:ascii="Verdana" w:hAnsi="Verdana"/>
        </w:rPr>
        <w:t>0</w:t>
      </w:r>
      <w:r w:rsidRPr="006A0661">
        <w:rPr>
          <w:rFonts w:ascii="Verdana" w:hAnsi="Verdana"/>
        </w:rPr>
        <w:tab/>
        <w:t>ISBN 978-88-8488</w:t>
      </w:r>
      <w:r w:rsidR="00F61DA0">
        <w:rPr>
          <w:rFonts w:ascii="Verdana" w:hAnsi="Verdana"/>
        </w:rPr>
        <w:t>-</w:t>
      </w:r>
      <w:r w:rsidR="002D32F1">
        <w:rPr>
          <w:rFonts w:ascii="Verdana" w:hAnsi="Verdana"/>
        </w:rPr>
        <w:t>446</w:t>
      </w:r>
      <w:r w:rsidR="00C210C9">
        <w:rPr>
          <w:rFonts w:ascii="Verdana" w:hAnsi="Verdana"/>
        </w:rPr>
        <w:t>-</w:t>
      </w:r>
      <w:r w:rsidR="002D32F1">
        <w:rPr>
          <w:rFonts w:ascii="Verdana" w:hAnsi="Verdana"/>
        </w:rPr>
        <w:t>6</w:t>
      </w:r>
    </w:p>
    <w:p w14:paraId="539FF5C0" w14:textId="4758B679" w:rsidR="004B4DBF" w:rsidRDefault="004B4DBF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315D2869" w14:textId="77777777" w:rsidR="00811871" w:rsidRPr="00362223" w:rsidRDefault="00811871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688D17B0" w14:textId="1EA8F44F" w:rsidR="008F555F" w:rsidRPr="000C7AA8" w:rsidRDefault="000C7AA8" w:rsidP="00C210C9">
      <w:pPr>
        <w:tabs>
          <w:tab w:val="center" w:pos="4860"/>
          <w:tab w:val="right" w:pos="10204"/>
        </w:tabs>
        <w:jc w:val="center"/>
        <w:rPr>
          <w:rFonts w:ascii="Verdana" w:hAnsi="Verdana"/>
          <w:bCs/>
          <w:caps/>
          <w:sz w:val="28"/>
          <w:szCs w:val="28"/>
        </w:rPr>
      </w:pPr>
      <w:r w:rsidRPr="000C7AA8">
        <w:rPr>
          <w:rFonts w:ascii="Verdana" w:hAnsi="Verdana"/>
          <w:bCs/>
          <w:caps/>
          <w:sz w:val="28"/>
          <w:szCs w:val="28"/>
        </w:rPr>
        <w:t xml:space="preserve">EDITRICE </w:t>
      </w:r>
      <w:r w:rsidR="008F555F" w:rsidRPr="000C7AA8">
        <w:rPr>
          <w:rFonts w:ascii="Verdana" w:hAnsi="Verdana"/>
          <w:bCs/>
          <w:caps/>
          <w:sz w:val="28"/>
          <w:szCs w:val="28"/>
        </w:rPr>
        <w:t>san marco</w:t>
      </w:r>
    </w:p>
    <w:p w14:paraId="07D29AB3" w14:textId="266032AD" w:rsidR="00D757C7" w:rsidRDefault="00D757C7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</w:p>
    <w:p w14:paraId="61E31B7D" w14:textId="005846CF" w:rsidR="002D32F1" w:rsidRPr="004B4DBF" w:rsidRDefault="008F555F" w:rsidP="00B74F66">
      <w:pPr>
        <w:spacing w:before="20" w:after="20"/>
        <w:jc w:val="both"/>
        <w:rPr>
          <w:rFonts w:asciiTheme="minorHAnsi" w:hAnsiTheme="minorHAnsi"/>
        </w:rPr>
      </w:pPr>
      <w:r w:rsidRPr="004B4DBF">
        <w:rPr>
          <w:rFonts w:asciiTheme="minorHAnsi" w:hAnsiTheme="minorHAnsi"/>
        </w:rPr>
        <w:t xml:space="preserve">Si propone l’adozione </w:t>
      </w:r>
      <w:r w:rsidR="002D32F1" w:rsidRPr="004B4DBF">
        <w:rPr>
          <w:rFonts w:asciiTheme="minorHAnsi" w:hAnsiTheme="minorHAnsi"/>
        </w:rPr>
        <w:t>del testo “</w:t>
      </w:r>
      <w:r w:rsidR="002D32F1" w:rsidRPr="004B4DBF">
        <w:rPr>
          <w:rFonts w:asciiTheme="minorHAnsi" w:hAnsiTheme="minorHAnsi"/>
          <w:b/>
          <w:bCs/>
        </w:rPr>
        <w:t>Competenze scientifiche e tecniche per la professione di estetista</w:t>
      </w:r>
      <w:r w:rsidR="002D32F1" w:rsidRPr="004B4DBF">
        <w:rPr>
          <w:rFonts w:asciiTheme="minorHAnsi" w:hAnsiTheme="minorHAnsi"/>
        </w:rPr>
        <w:t xml:space="preserve">” perché risponde alle nuove esigenze formative richieste dal </w:t>
      </w:r>
      <w:r w:rsidR="00202732">
        <w:rPr>
          <w:rFonts w:asciiTheme="minorHAnsi" w:hAnsiTheme="minorHAnsi"/>
        </w:rPr>
        <w:t>settore</w:t>
      </w:r>
      <w:r w:rsidR="002D32F1" w:rsidRPr="004B4DBF">
        <w:rPr>
          <w:rFonts w:asciiTheme="minorHAnsi" w:hAnsiTheme="minorHAnsi"/>
        </w:rPr>
        <w:t xml:space="preserve"> del benessere </w:t>
      </w:r>
      <w:r w:rsidR="00811871">
        <w:rPr>
          <w:rFonts w:asciiTheme="minorHAnsi" w:hAnsiTheme="minorHAnsi"/>
        </w:rPr>
        <w:t xml:space="preserve">che in questi anni ha visto l’affermarsi di </w:t>
      </w:r>
      <w:r w:rsidR="00811871" w:rsidRPr="006716FC">
        <w:rPr>
          <w:rFonts w:asciiTheme="minorHAnsi" w:hAnsiTheme="minorHAnsi"/>
          <w:b/>
          <w:bCs/>
        </w:rPr>
        <w:t>nuovi servizi</w:t>
      </w:r>
      <w:r w:rsidR="002D32F1" w:rsidRPr="004B4DBF">
        <w:rPr>
          <w:rFonts w:asciiTheme="minorHAnsi" w:hAnsiTheme="minorHAnsi"/>
        </w:rPr>
        <w:t>.</w:t>
      </w:r>
    </w:p>
    <w:p w14:paraId="0FD799D1" w14:textId="5B45BFB8" w:rsidR="002D32F1" w:rsidRPr="004B4DBF" w:rsidRDefault="002D32F1" w:rsidP="00B74F66">
      <w:pPr>
        <w:spacing w:before="20" w:after="20"/>
        <w:jc w:val="both"/>
        <w:rPr>
          <w:rFonts w:asciiTheme="minorHAnsi" w:hAnsiTheme="minorHAnsi"/>
        </w:rPr>
      </w:pPr>
      <w:r w:rsidRPr="004B4DBF">
        <w:rPr>
          <w:rFonts w:asciiTheme="minorHAnsi" w:hAnsiTheme="minorHAnsi"/>
        </w:rPr>
        <w:t>Svolgere questo tipo di professione</w:t>
      </w:r>
      <w:r w:rsidR="004B4DBF">
        <w:rPr>
          <w:rFonts w:asciiTheme="minorHAnsi" w:hAnsiTheme="minorHAnsi"/>
        </w:rPr>
        <w:t>,</w:t>
      </w:r>
      <w:r w:rsidRPr="004B4DBF">
        <w:rPr>
          <w:rFonts w:asciiTheme="minorHAnsi" w:hAnsiTheme="minorHAnsi"/>
        </w:rPr>
        <w:t xml:space="preserve"> oggi</w:t>
      </w:r>
      <w:r w:rsidR="004B4DBF">
        <w:rPr>
          <w:rFonts w:asciiTheme="minorHAnsi" w:hAnsiTheme="minorHAnsi"/>
        </w:rPr>
        <w:t>,</w:t>
      </w:r>
      <w:r w:rsidRPr="004B4DBF">
        <w:rPr>
          <w:rFonts w:asciiTheme="minorHAnsi" w:hAnsiTheme="minorHAnsi"/>
        </w:rPr>
        <w:t xml:space="preserve"> significa non solo essere specialisti della bellezza, ma </w:t>
      </w:r>
      <w:r w:rsidR="00811871">
        <w:rPr>
          <w:rFonts w:asciiTheme="minorHAnsi" w:hAnsiTheme="minorHAnsi"/>
        </w:rPr>
        <w:t xml:space="preserve">anche </w:t>
      </w:r>
      <w:r w:rsidR="006716FC">
        <w:rPr>
          <w:rFonts w:asciiTheme="minorHAnsi" w:hAnsiTheme="minorHAnsi"/>
        </w:rPr>
        <w:t xml:space="preserve">essere </w:t>
      </w:r>
      <w:r w:rsidRPr="004B4DBF">
        <w:rPr>
          <w:rFonts w:asciiTheme="minorHAnsi" w:hAnsiTheme="minorHAnsi"/>
        </w:rPr>
        <w:t>capaci di far raggiungere</w:t>
      </w:r>
      <w:r w:rsidR="00811871">
        <w:rPr>
          <w:rFonts w:asciiTheme="minorHAnsi" w:hAnsiTheme="minorHAnsi"/>
        </w:rPr>
        <w:t>,</w:t>
      </w:r>
      <w:r w:rsidRPr="004B4DBF">
        <w:rPr>
          <w:rFonts w:asciiTheme="minorHAnsi" w:hAnsiTheme="minorHAnsi"/>
        </w:rPr>
        <w:t xml:space="preserve"> a chi si sottopone ai trattamenti</w:t>
      </w:r>
      <w:r w:rsidR="00811871">
        <w:rPr>
          <w:rFonts w:asciiTheme="minorHAnsi" w:hAnsiTheme="minorHAnsi"/>
        </w:rPr>
        <w:t>,</w:t>
      </w:r>
      <w:r w:rsidRPr="004B4DBF">
        <w:rPr>
          <w:rFonts w:asciiTheme="minorHAnsi" w:hAnsiTheme="minorHAnsi"/>
        </w:rPr>
        <w:t xml:space="preserve"> un perfetto equilibrio tra la forma fisica e il proprio </w:t>
      </w:r>
      <w:r w:rsidR="004B4DBF" w:rsidRPr="004B4DBF">
        <w:rPr>
          <w:rFonts w:asciiTheme="minorHAnsi" w:hAnsiTheme="minorHAnsi"/>
          <w:shd w:val="clear" w:color="auto" w:fill="FFFFFF"/>
        </w:rPr>
        <w:t>bien-être</w:t>
      </w:r>
      <w:r w:rsidRPr="004B4DBF">
        <w:rPr>
          <w:rFonts w:asciiTheme="minorHAnsi" w:hAnsiTheme="minorHAnsi"/>
        </w:rPr>
        <w:t>.</w:t>
      </w:r>
    </w:p>
    <w:p w14:paraId="15B40928" w14:textId="442C8994" w:rsidR="002D32F1" w:rsidRDefault="002D32F1" w:rsidP="00B74F66">
      <w:pPr>
        <w:spacing w:before="20" w:after="20"/>
        <w:jc w:val="both"/>
        <w:rPr>
          <w:rFonts w:asciiTheme="minorHAnsi" w:hAnsiTheme="minorHAnsi"/>
        </w:rPr>
      </w:pPr>
      <w:r w:rsidRPr="004B4DBF">
        <w:rPr>
          <w:rFonts w:asciiTheme="minorHAnsi" w:hAnsiTheme="minorHAnsi"/>
        </w:rPr>
        <w:t xml:space="preserve">Per essere in grado di </w:t>
      </w:r>
      <w:r w:rsidR="00F738BE">
        <w:rPr>
          <w:rFonts w:asciiTheme="minorHAnsi" w:hAnsiTheme="minorHAnsi"/>
        </w:rPr>
        <w:t xml:space="preserve">raggiungere questi obiettivi e </w:t>
      </w:r>
      <w:r w:rsidRPr="004B4DBF">
        <w:rPr>
          <w:rFonts w:asciiTheme="minorHAnsi" w:hAnsiTheme="minorHAnsi"/>
        </w:rPr>
        <w:t xml:space="preserve">rispondere alle aspettative del cliente è sempre più importante che </w:t>
      </w:r>
      <w:r w:rsidR="00B74F66">
        <w:rPr>
          <w:rFonts w:asciiTheme="minorHAnsi" w:hAnsiTheme="minorHAnsi"/>
        </w:rPr>
        <w:t xml:space="preserve">la </w:t>
      </w:r>
      <w:r w:rsidR="00B74F66" w:rsidRPr="00B74F66">
        <w:rPr>
          <w:rFonts w:asciiTheme="minorHAnsi" w:hAnsiTheme="minorHAnsi"/>
          <w:b/>
          <w:bCs/>
        </w:rPr>
        <w:t>deontologia professionale</w:t>
      </w:r>
      <w:r w:rsidR="00B74F66" w:rsidRPr="004B4DBF">
        <w:rPr>
          <w:rFonts w:asciiTheme="minorHAnsi" w:hAnsiTheme="minorHAnsi"/>
        </w:rPr>
        <w:t xml:space="preserve"> </w:t>
      </w:r>
      <w:r w:rsidR="00B74F66">
        <w:rPr>
          <w:rFonts w:asciiTheme="minorHAnsi" w:hAnsiTheme="minorHAnsi"/>
        </w:rPr>
        <w:t xml:space="preserve">e </w:t>
      </w:r>
      <w:r w:rsidRPr="004B4DBF">
        <w:rPr>
          <w:rFonts w:asciiTheme="minorHAnsi" w:hAnsiTheme="minorHAnsi"/>
        </w:rPr>
        <w:t>la capacità pratica si sposi</w:t>
      </w:r>
      <w:r w:rsidR="00B74F66">
        <w:rPr>
          <w:rFonts w:asciiTheme="minorHAnsi" w:hAnsiTheme="minorHAnsi"/>
        </w:rPr>
        <w:t>no</w:t>
      </w:r>
      <w:r w:rsidRPr="004B4DBF">
        <w:rPr>
          <w:rFonts w:asciiTheme="minorHAnsi" w:hAnsiTheme="minorHAnsi"/>
        </w:rPr>
        <w:t xml:space="preserve"> con la cultura</w:t>
      </w:r>
      <w:r w:rsidR="006716FC">
        <w:rPr>
          <w:rFonts w:asciiTheme="minorHAnsi" w:hAnsiTheme="minorHAnsi"/>
        </w:rPr>
        <w:t>.</w:t>
      </w:r>
      <w:r w:rsidRPr="004B4DBF">
        <w:rPr>
          <w:rFonts w:asciiTheme="minorHAnsi" w:hAnsiTheme="minorHAnsi"/>
        </w:rPr>
        <w:t xml:space="preserve"> </w:t>
      </w:r>
      <w:r w:rsidR="006716FC">
        <w:rPr>
          <w:rFonts w:asciiTheme="minorHAnsi" w:hAnsiTheme="minorHAnsi"/>
        </w:rPr>
        <w:t>P</w:t>
      </w:r>
      <w:r w:rsidRPr="004B4DBF">
        <w:rPr>
          <w:rFonts w:asciiTheme="minorHAnsi" w:hAnsiTheme="minorHAnsi"/>
        </w:rPr>
        <w:t>ertanto</w:t>
      </w:r>
      <w:r w:rsidR="006716FC">
        <w:rPr>
          <w:rFonts w:asciiTheme="minorHAnsi" w:hAnsiTheme="minorHAnsi"/>
        </w:rPr>
        <w:t>,</w:t>
      </w:r>
      <w:r w:rsidRPr="004B4DBF">
        <w:rPr>
          <w:rFonts w:asciiTheme="minorHAnsi" w:hAnsiTheme="minorHAnsi"/>
        </w:rPr>
        <w:t xml:space="preserve"> il volume si propone diviso in </w:t>
      </w:r>
      <w:r w:rsidRPr="004B4DBF">
        <w:rPr>
          <w:rFonts w:asciiTheme="minorHAnsi" w:hAnsiTheme="minorHAnsi"/>
          <w:b/>
          <w:bCs/>
        </w:rPr>
        <w:t>due sezioni</w:t>
      </w:r>
      <w:r w:rsidR="00202732" w:rsidRPr="00202732">
        <w:rPr>
          <w:rFonts w:asciiTheme="minorHAnsi" w:hAnsiTheme="minorHAnsi"/>
        </w:rPr>
        <w:t>,</w:t>
      </w:r>
      <w:r w:rsidRPr="004B4DBF">
        <w:rPr>
          <w:rFonts w:asciiTheme="minorHAnsi" w:hAnsiTheme="minorHAnsi"/>
        </w:rPr>
        <w:t xml:space="preserve"> coniugando l</w:t>
      </w:r>
      <w:r w:rsidR="00B74F66">
        <w:rPr>
          <w:rFonts w:asciiTheme="minorHAnsi" w:hAnsiTheme="minorHAnsi"/>
        </w:rPr>
        <w:t>e</w:t>
      </w:r>
      <w:r w:rsidRPr="004B4DBF">
        <w:rPr>
          <w:rFonts w:asciiTheme="minorHAnsi" w:hAnsiTheme="minorHAnsi"/>
        </w:rPr>
        <w:t xml:space="preserve"> </w:t>
      </w:r>
      <w:r w:rsidRPr="004B4DBF">
        <w:rPr>
          <w:rFonts w:asciiTheme="minorHAnsi" w:hAnsiTheme="minorHAnsi"/>
          <w:b/>
          <w:bCs/>
        </w:rPr>
        <w:t>trattazion</w:t>
      </w:r>
      <w:r w:rsidR="00B74F66">
        <w:rPr>
          <w:rFonts w:asciiTheme="minorHAnsi" w:hAnsiTheme="minorHAnsi"/>
          <w:b/>
          <w:bCs/>
        </w:rPr>
        <w:t>i</w:t>
      </w:r>
      <w:r w:rsidRPr="004B4DBF">
        <w:rPr>
          <w:rFonts w:asciiTheme="minorHAnsi" w:hAnsiTheme="minorHAnsi"/>
          <w:b/>
          <w:bCs/>
        </w:rPr>
        <w:t xml:space="preserve"> teoric</w:t>
      </w:r>
      <w:r w:rsidR="00B74F66">
        <w:rPr>
          <w:rFonts w:asciiTheme="minorHAnsi" w:hAnsiTheme="minorHAnsi"/>
          <w:b/>
          <w:bCs/>
        </w:rPr>
        <w:t>he</w:t>
      </w:r>
      <w:r w:rsidRPr="004B4DBF">
        <w:rPr>
          <w:rFonts w:asciiTheme="minorHAnsi" w:hAnsiTheme="minorHAnsi"/>
        </w:rPr>
        <w:t>, sviluppat</w:t>
      </w:r>
      <w:r w:rsidR="00B74F66">
        <w:rPr>
          <w:rFonts w:asciiTheme="minorHAnsi" w:hAnsiTheme="minorHAnsi"/>
        </w:rPr>
        <w:t>e</w:t>
      </w:r>
      <w:r w:rsidRPr="004B4DBF">
        <w:rPr>
          <w:rFonts w:asciiTheme="minorHAnsi" w:hAnsiTheme="minorHAnsi"/>
        </w:rPr>
        <w:t xml:space="preserve"> in </w:t>
      </w:r>
      <w:r w:rsidRPr="004B4DBF">
        <w:rPr>
          <w:rFonts w:asciiTheme="minorHAnsi" w:hAnsiTheme="minorHAnsi"/>
          <w:b/>
          <w:bCs/>
        </w:rPr>
        <w:t>5 UDA</w:t>
      </w:r>
      <w:r w:rsidR="00B74F66">
        <w:rPr>
          <w:rFonts w:asciiTheme="minorHAnsi" w:hAnsiTheme="minorHAnsi"/>
          <w:b/>
          <w:bCs/>
        </w:rPr>
        <w:t xml:space="preserve"> </w:t>
      </w:r>
      <w:r w:rsidR="00B74F66">
        <w:rPr>
          <w:rFonts w:asciiTheme="minorHAnsi" w:hAnsiTheme="minorHAnsi"/>
        </w:rPr>
        <w:t>(</w:t>
      </w:r>
      <w:r w:rsidR="00202732">
        <w:rPr>
          <w:rFonts w:asciiTheme="minorHAnsi" w:hAnsiTheme="minorHAnsi"/>
        </w:rPr>
        <w:t>i</w:t>
      </w:r>
      <w:r w:rsidR="00B74F66">
        <w:rPr>
          <w:rFonts w:asciiTheme="minorHAnsi" w:hAnsiTheme="minorHAnsi"/>
        </w:rPr>
        <w:t xml:space="preserve">l settore del beauty; </w:t>
      </w:r>
      <w:r w:rsidR="00202732">
        <w:rPr>
          <w:rFonts w:asciiTheme="minorHAnsi" w:hAnsiTheme="minorHAnsi"/>
        </w:rPr>
        <w:t>s</w:t>
      </w:r>
      <w:r w:rsidR="00B74F66">
        <w:rPr>
          <w:rFonts w:asciiTheme="minorHAnsi" w:hAnsiTheme="minorHAnsi"/>
        </w:rPr>
        <w:t xml:space="preserve">icurezza e igiene sul lavoro; </w:t>
      </w:r>
      <w:r w:rsidR="00202732">
        <w:rPr>
          <w:rFonts w:asciiTheme="minorHAnsi" w:hAnsiTheme="minorHAnsi"/>
        </w:rPr>
        <w:t>i</w:t>
      </w:r>
      <w:r w:rsidR="00B74F66">
        <w:rPr>
          <w:rFonts w:asciiTheme="minorHAnsi" w:hAnsiTheme="minorHAnsi"/>
        </w:rPr>
        <w:t xml:space="preserve">l corpo umano; </w:t>
      </w:r>
      <w:r w:rsidR="00202732">
        <w:rPr>
          <w:rFonts w:asciiTheme="minorHAnsi" w:hAnsiTheme="minorHAnsi"/>
        </w:rPr>
        <w:t>l</w:t>
      </w:r>
      <w:r w:rsidR="00B74F66">
        <w:rPr>
          <w:rFonts w:asciiTheme="minorHAnsi" w:hAnsiTheme="minorHAnsi"/>
        </w:rPr>
        <w:t xml:space="preserve">e alterazioni fisiologiche e patologiche della pelle e gli inestetismi; </w:t>
      </w:r>
      <w:r w:rsidR="00202732">
        <w:rPr>
          <w:rFonts w:asciiTheme="minorHAnsi" w:hAnsiTheme="minorHAnsi"/>
        </w:rPr>
        <w:t>i</w:t>
      </w:r>
      <w:r w:rsidR="00B74F66">
        <w:rPr>
          <w:rFonts w:asciiTheme="minorHAnsi" w:hAnsiTheme="minorHAnsi"/>
        </w:rPr>
        <w:t xml:space="preserve"> cosmetici per il benessere del viso e del corpo)</w:t>
      </w:r>
      <w:r w:rsidRPr="004B4DBF">
        <w:rPr>
          <w:rFonts w:asciiTheme="minorHAnsi" w:hAnsiTheme="minorHAnsi"/>
        </w:rPr>
        <w:t>, con l’</w:t>
      </w:r>
      <w:r w:rsidRPr="004B4DBF">
        <w:rPr>
          <w:rFonts w:asciiTheme="minorHAnsi" w:hAnsiTheme="minorHAnsi"/>
          <w:b/>
          <w:bCs/>
        </w:rPr>
        <w:t>applicazione pratica</w:t>
      </w:r>
      <w:r w:rsidRPr="004B4DBF">
        <w:rPr>
          <w:rFonts w:asciiTheme="minorHAnsi" w:hAnsiTheme="minorHAnsi"/>
        </w:rPr>
        <w:t xml:space="preserve">, articolata in </w:t>
      </w:r>
      <w:r w:rsidRPr="004B4DBF">
        <w:rPr>
          <w:rFonts w:asciiTheme="minorHAnsi" w:hAnsiTheme="minorHAnsi"/>
          <w:b/>
          <w:bCs/>
        </w:rPr>
        <w:t>4 UDA</w:t>
      </w:r>
      <w:r w:rsidR="00B74F66" w:rsidRPr="00B74F66">
        <w:rPr>
          <w:rFonts w:asciiTheme="minorHAnsi" w:hAnsiTheme="minorHAnsi"/>
        </w:rPr>
        <w:t xml:space="preserve"> </w:t>
      </w:r>
      <w:r w:rsidR="00B74F66">
        <w:rPr>
          <w:rFonts w:asciiTheme="minorHAnsi" w:hAnsiTheme="minorHAnsi"/>
        </w:rPr>
        <w:t>(</w:t>
      </w:r>
      <w:r w:rsidR="00202732">
        <w:rPr>
          <w:rFonts w:asciiTheme="minorHAnsi" w:hAnsiTheme="minorHAnsi"/>
        </w:rPr>
        <w:t>i</w:t>
      </w:r>
      <w:r w:rsidR="00B74F66">
        <w:rPr>
          <w:rFonts w:asciiTheme="minorHAnsi" w:hAnsiTheme="minorHAnsi"/>
        </w:rPr>
        <w:t xml:space="preserve">l viso e il trucco; </w:t>
      </w:r>
      <w:r w:rsidR="00202732">
        <w:rPr>
          <w:rFonts w:asciiTheme="minorHAnsi" w:hAnsiTheme="minorHAnsi"/>
        </w:rPr>
        <w:t>m</w:t>
      </w:r>
      <w:r w:rsidR="00B74F66">
        <w:rPr>
          <w:rFonts w:asciiTheme="minorHAnsi" w:hAnsiTheme="minorHAnsi"/>
        </w:rPr>
        <w:t xml:space="preserve">anicure e pedicure; </w:t>
      </w:r>
      <w:r w:rsidR="00202732">
        <w:rPr>
          <w:rFonts w:asciiTheme="minorHAnsi" w:hAnsiTheme="minorHAnsi"/>
        </w:rPr>
        <w:t>l</w:t>
      </w:r>
      <w:r w:rsidR="00B74F66">
        <w:rPr>
          <w:rFonts w:asciiTheme="minorHAnsi" w:hAnsiTheme="minorHAnsi"/>
        </w:rPr>
        <w:t xml:space="preserve">’estetica, il benessere e il modellamento del corpo; </w:t>
      </w:r>
      <w:r w:rsidR="00202732">
        <w:rPr>
          <w:rFonts w:asciiTheme="minorHAnsi" w:hAnsiTheme="minorHAnsi"/>
        </w:rPr>
        <w:t>l</w:t>
      </w:r>
      <w:r w:rsidR="00B74F66">
        <w:rPr>
          <w:rFonts w:asciiTheme="minorHAnsi" w:hAnsiTheme="minorHAnsi"/>
        </w:rPr>
        <w:t>e pratiche di benessere psicofisico)</w:t>
      </w:r>
      <w:r w:rsidRPr="004B4DBF">
        <w:rPr>
          <w:rFonts w:asciiTheme="minorHAnsi" w:hAnsiTheme="minorHAnsi"/>
        </w:rPr>
        <w:t>.</w:t>
      </w:r>
    </w:p>
    <w:p w14:paraId="6228772D" w14:textId="6A99F889" w:rsidR="002D32F1" w:rsidRPr="004B4DBF" w:rsidRDefault="00811871" w:rsidP="00B74F66">
      <w:pPr>
        <w:spacing w:before="20" w:after="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Nella sezione “</w:t>
      </w:r>
      <w:r w:rsidRPr="00811871">
        <w:rPr>
          <w:rFonts w:asciiTheme="minorHAnsi" w:hAnsiTheme="minorHAnsi"/>
          <w:b/>
          <w:bCs/>
        </w:rPr>
        <w:t>competenze di materia</w:t>
      </w:r>
      <w:r>
        <w:rPr>
          <w:rFonts w:asciiTheme="minorHAnsi" w:hAnsiTheme="minorHAnsi"/>
        </w:rPr>
        <w:t xml:space="preserve">” vengono </w:t>
      </w:r>
      <w:r w:rsidR="002D32F1" w:rsidRPr="004B4DBF">
        <w:rPr>
          <w:rFonts w:asciiTheme="minorHAnsi" w:hAnsiTheme="minorHAnsi"/>
        </w:rPr>
        <w:t>presentat</w:t>
      </w:r>
      <w:r>
        <w:rPr>
          <w:rFonts w:asciiTheme="minorHAnsi" w:hAnsiTheme="minorHAnsi"/>
        </w:rPr>
        <w:t>e</w:t>
      </w:r>
      <w:r w:rsidR="002D32F1" w:rsidRPr="004B4DB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le conoscenze </w:t>
      </w:r>
      <w:r w:rsidRPr="004B4DBF">
        <w:rPr>
          <w:rFonts w:asciiTheme="minorHAnsi" w:hAnsiTheme="minorHAnsi"/>
        </w:rPr>
        <w:t>di anatomia e fisiologia necessarie per saper riconoscere gli inestetismi e individuare in modo rapido e mirato il tipo di trattamento e la cosmesi idonea alle esigenze del cliente</w:t>
      </w:r>
      <w:r>
        <w:rPr>
          <w:rFonts w:asciiTheme="minorHAnsi" w:hAnsiTheme="minorHAnsi"/>
        </w:rPr>
        <w:t xml:space="preserve"> che si rivolge al </w:t>
      </w:r>
      <w:r w:rsidR="002D32F1" w:rsidRPr="004B4DBF">
        <w:rPr>
          <w:rFonts w:asciiTheme="minorHAnsi" w:hAnsiTheme="minorHAnsi"/>
        </w:rPr>
        <w:t>settore del beauty</w:t>
      </w:r>
      <w:r w:rsidR="004B4DBF">
        <w:rPr>
          <w:rFonts w:asciiTheme="minorHAnsi" w:hAnsiTheme="minorHAnsi"/>
        </w:rPr>
        <w:t>.</w:t>
      </w:r>
    </w:p>
    <w:p w14:paraId="0E4023A2" w14:textId="478F8E2E" w:rsidR="002D32F1" w:rsidRPr="004B4DBF" w:rsidRDefault="002D32F1" w:rsidP="00B74F66">
      <w:pPr>
        <w:spacing w:before="20" w:after="20"/>
        <w:jc w:val="both"/>
        <w:rPr>
          <w:rFonts w:asciiTheme="minorHAnsi" w:hAnsiTheme="minorHAnsi"/>
        </w:rPr>
      </w:pPr>
      <w:r w:rsidRPr="004B4DBF">
        <w:rPr>
          <w:rFonts w:asciiTheme="minorHAnsi" w:hAnsiTheme="minorHAnsi"/>
        </w:rPr>
        <w:t>Nella sezione “</w:t>
      </w:r>
      <w:r w:rsidRPr="004B4DBF">
        <w:rPr>
          <w:rFonts w:asciiTheme="minorHAnsi" w:hAnsiTheme="minorHAnsi"/>
          <w:b/>
          <w:bCs/>
        </w:rPr>
        <w:t>trattamenti in cabina</w:t>
      </w:r>
      <w:r w:rsidR="001E1000" w:rsidRPr="004B4DBF">
        <w:rPr>
          <w:rFonts w:asciiTheme="minorHAnsi" w:hAnsiTheme="minorHAnsi"/>
          <w:b/>
          <w:bCs/>
        </w:rPr>
        <w:t xml:space="preserve"> e rituali di benessere</w:t>
      </w:r>
      <w:r w:rsidR="001E1000" w:rsidRPr="004B4DBF">
        <w:rPr>
          <w:rFonts w:asciiTheme="minorHAnsi" w:hAnsiTheme="minorHAnsi"/>
        </w:rPr>
        <w:t xml:space="preserve">” si entra negli aspetti pratici della professione proponendo le </w:t>
      </w:r>
      <w:r w:rsidR="001E1000" w:rsidRPr="004B4DBF">
        <w:rPr>
          <w:rFonts w:asciiTheme="minorHAnsi" w:hAnsiTheme="minorHAnsi"/>
          <w:b/>
          <w:bCs/>
        </w:rPr>
        <w:t>tecniche operative</w:t>
      </w:r>
      <w:r w:rsidR="001E1000" w:rsidRPr="004B4DBF">
        <w:rPr>
          <w:rFonts w:asciiTheme="minorHAnsi" w:hAnsiTheme="minorHAnsi"/>
        </w:rPr>
        <w:t xml:space="preserve"> per raggiungere quelle </w:t>
      </w:r>
      <w:r w:rsidR="001E1000" w:rsidRPr="004B4DBF">
        <w:rPr>
          <w:rFonts w:asciiTheme="minorHAnsi" w:hAnsiTheme="minorHAnsi"/>
          <w:b/>
          <w:bCs/>
        </w:rPr>
        <w:t>competenze fondamentali</w:t>
      </w:r>
      <w:r w:rsidR="001E1000" w:rsidRPr="004B4DBF">
        <w:rPr>
          <w:rFonts w:asciiTheme="minorHAnsi" w:hAnsiTheme="minorHAnsi"/>
        </w:rPr>
        <w:t xml:space="preserve"> per fornire trattamenti </w:t>
      </w:r>
      <w:r w:rsidR="00C27AF3">
        <w:rPr>
          <w:rFonts w:asciiTheme="minorHAnsi" w:hAnsiTheme="minorHAnsi"/>
        </w:rPr>
        <w:t xml:space="preserve">di qualità </w:t>
      </w:r>
      <w:r w:rsidR="001E1000" w:rsidRPr="004B4DBF">
        <w:rPr>
          <w:rFonts w:asciiTheme="minorHAnsi" w:hAnsiTheme="minorHAnsi"/>
        </w:rPr>
        <w:t>sia a livello di manualità, sia di comunicazione tecnico-scientifica.</w:t>
      </w:r>
    </w:p>
    <w:p w14:paraId="3CA98A1E" w14:textId="4A103A45" w:rsidR="001E1000" w:rsidRPr="004B4DBF" w:rsidRDefault="001E1000" w:rsidP="00B74F66">
      <w:pPr>
        <w:spacing w:before="20" w:after="20"/>
        <w:jc w:val="both"/>
        <w:rPr>
          <w:rFonts w:asciiTheme="minorHAnsi" w:hAnsiTheme="minorHAnsi"/>
        </w:rPr>
      </w:pPr>
      <w:r w:rsidRPr="004B4DBF">
        <w:rPr>
          <w:rFonts w:asciiTheme="minorHAnsi" w:hAnsiTheme="minorHAnsi"/>
        </w:rPr>
        <w:t xml:space="preserve">Molto importante a questo fine sono le </w:t>
      </w:r>
      <w:r w:rsidRPr="004B4DBF">
        <w:rPr>
          <w:rFonts w:asciiTheme="minorHAnsi" w:hAnsiTheme="minorHAnsi"/>
          <w:b/>
          <w:bCs/>
        </w:rPr>
        <w:t>molteplici sequenze fotografiche</w:t>
      </w:r>
      <w:r w:rsidRPr="004B4DBF">
        <w:rPr>
          <w:rFonts w:asciiTheme="minorHAnsi" w:hAnsiTheme="minorHAnsi"/>
        </w:rPr>
        <w:t xml:space="preserve"> che</w:t>
      </w:r>
      <w:r w:rsidR="004B4DBF">
        <w:rPr>
          <w:rFonts w:asciiTheme="minorHAnsi" w:hAnsiTheme="minorHAnsi"/>
        </w:rPr>
        <w:t>,</w:t>
      </w:r>
      <w:r w:rsidRPr="004B4DBF">
        <w:rPr>
          <w:rFonts w:asciiTheme="minorHAnsi" w:hAnsiTheme="minorHAnsi"/>
        </w:rPr>
        <w:t xml:space="preserve"> permettendo di visualizzare le </w:t>
      </w:r>
      <w:r w:rsidR="00C27AF3">
        <w:rPr>
          <w:rFonts w:asciiTheme="minorHAnsi" w:hAnsiTheme="minorHAnsi"/>
        </w:rPr>
        <w:t xml:space="preserve">corrette tecniche e </w:t>
      </w:r>
      <w:r w:rsidRPr="004B4DBF">
        <w:rPr>
          <w:rFonts w:asciiTheme="minorHAnsi" w:hAnsiTheme="minorHAnsi"/>
        </w:rPr>
        <w:t>fasi di lavoro (</w:t>
      </w:r>
      <w:r w:rsidRPr="004B4DBF">
        <w:rPr>
          <w:rFonts w:asciiTheme="minorHAnsi" w:hAnsiTheme="minorHAnsi"/>
          <w:b/>
          <w:bCs/>
        </w:rPr>
        <w:t>step</w:t>
      </w:r>
      <w:r w:rsidRPr="004B4DBF">
        <w:rPr>
          <w:rFonts w:asciiTheme="minorHAnsi" w:hAnsiTheme="minorHAnsi"/>
        </w:rPr>
        <w:t>)</w:t>
      </w:r>
      <w:r w:rsidR="004B4DBF">
        <w:rPr>
          <w:rFonts w:asciiTheme="minorHAnsi" w:hAnsiTheme="minorHAnsi"/>
        </w:rPr>
        <w:t>,</w:t>
      </w:r>
      <w:r w:rsidRPr="004B4DBF">
        <w:rPr>
          <w:rFonts w:asciiTheme="minorHAnsi" w:hAnsiTheme="minorHAnsi"/>
        </w:rPr>
        <w:t xml:space="preserve"> offrono l’osservazione visiva a supporto della </w:t>
      </w:r>
      <w:r w:rsidRPr="00C27AF3">
        <w:rPr>
          <w:rFonts w:asciiTheme="minorHAnsi" w:hAnsiTheme="minorHAnsi"/>
          <w:b/>
          <w:bCs/>
        </w:rPr>
        <w:t>pratica</w:t>
      </w:r>
      <w:r w:rsidR="00C27AF3" w:rsidRPr="00C27AF3">
        <w:rPr>
          <w:rFonts w:asciiTheme="minorHAnsi" w:hAnsiTheme="minorHAnsi"/>
          <w:b/>
          <w:bCs/>
        </w:rPr>
        <w:t xml:space="preserve"> costante</w:t>
      </w:r>
      <w:r w:rsidRPr="004B4DBF">
        <w:rPr>
          <w:rFonts w:asciiTheme="minorHAnsi" w:hAnsiTheme="minorHAnsi"/>
        </w:rPr>
        <w:t>.</w:t>
      </w:r>
    </w:p>
    <w:p w14:paraId="7EC6580F" w14:textId="6B984706" w:rsidR="001E1000" w:rsidRPr="004B4DBF" w:rsidRDefault="001E1000" w:rsidP="00B74F66">
      <w:pPr>
        <w:spacing w:before="20" w:after="20"/>
        <w:jc w:val="both"/>
        <w:rPr>
          <w:rFonts w:asciiTheme="minorHAnsi" w:hAnsiTheme="minorHAnsi"/>
        </w:rPr>
      </w:pPr>
      <w:r w:rsidRPr="004B4DBF">
        <w:rPr>
          <w:rFonts w:asciiTheme="minorHAnsi" w:hAnsiTheme="minorHAnsi"/>
        </w:rPr>
        <w:t>L’</w:t>
      </w:r>
      <w:r w:rsidRPr="004B4DBF">
        <w:rPr>
          <w:rFonts w:asciiTheme="minorHAnsi" w:hAnsiTheme="minorHAnsi"/>
          <w:b/>
          <w:bCs/>
        </w:rPr>
        <w:t>innovazione</w:t>
      </w:r>
      <w:r w:rsidRPr="004B4DBF">
        <w:rPr>
          <w:rFonts w:asciiTheme="minorHAnsi" w:hAnsiTheme="minorHAnsi"/>
        </w:rPr>
        <w:t xml:space="preserve"> del libro non riguarda solo i </w:t>
      </w:r>
      <w:r w:rsidRPr="004B4DBF">
        <w:rPr>
          <w:rFonts w:asciiTheme="minorHAnsi" w:hAnsiTheme="minorHAnsi"/>
          <w:b/>
          <w:bCs/>
        </w:rPr>
        <w:t>contenuti e le tecniche</w:t>
      </w:r>
      <w:r w:rsidRPr="004B4DBF">
        <w:rPr>
          <w:rFonts w:asciiTheme="minorHAnsi" w:hAnsiTheme="minorHAnsi"/>
        </w:rPr>
        <w:t xml:space="preserve"> presentate, ma anche la </w:t>
      </w:r>
      <w:r w:rsidRPr="004B4DBF">
        <w:rPr>
          <w:rFonts w:asciiTheme="minorHAnsi" w:hAnsiTheme="minorHAnsi"/>
          <w:b/>
          <w:bCs/>
        </w:rPr>
        <w:t>metodologia didattica</w:t>
      </w:r>
      <w:r w:rsidRPr="004B4DBF">
        <w:rPr>
          <w:rFonts w:asciiTheme="minorHAnsi" w:hAnsiTheme="minorHAnsi"/>
        </w:rPr>
        <w:t>.</w:t>
      </w:r>
    </w:p>
    <w:p w14:paraId="67466B46" w14:textId="540078B3" w:rsidR="001E1000" w:rsidRDefault="001E1000" w:rsidP="00B74F66">
      <w:pPr>
        <w:pStyle w:val="Default"/>
        <w:spacing w:before="20" w:after="20"/>
        <w:jc w:val="both"/>
        <w:rPr>
          <w:rFonts w:asciiTheme="minorHAnsi" w:hAnsiTheme="minorHAnsi"/>
        </w:rPr>
      </w:pPr>
      <w:r w:rsidRPr="00C27AF3">
        <w:rPr>
          <w:rFonts w:asciiTheme="minorHAnsi" w:hAnsiTheme="minorHAnsi"/>
        </w:rPr>
        <w:t xml:space="preserve">I </w:t>
      </w:r>
      <w:r w:rsidRPr="00C27AF3">
        <w:rPr>
          <w:rFonts w:asciiTheme="minorHAnsi" w:hAnsiTheme="minorHAnsi"/>
          <w:b/>
          <w:bCs/>
        </w:rPr>
        <w:t>compiti di realtà</w:t>
      </w:r>
      <w:r w:rsidR="00C27AF3" w:rsidRPr="00C27AF3">
        <w:rPr>
          <w:rFonts w:asciiTheme="minorHAnsi" w:hAnsiTheme="minorHAnsi"/>
        </w:rPr>
        <w:t xml:space="preserve"> all’inizio delle UDA</w:t>
      </w:r>
      <w:r w:rsidRPr="00C27AF3">
        <w:rPr>
          <w:rFonts w:asciiTheme="minorHAnsi" w:hAnsiTheme="minorHAnsi"/>
        </w:rPr>
        <w:t>, le attività denominate</w:t>
      </w:r>
      <w:r w:rsidR="00C27AF3" w:rsidRPr="00C27AF3">
        <w:rPr>
          <w:rFonts w:asciiTheme="minorHAnsi" w:hAnsiTheme="minorHAnsi"/>
        </w:rPr>
        <w:t xml:space="preserve"> “</w:t>
      </w:r>
      <w:r w:rsidR="00C27AF3" w:rsidRPr="00C27AF3">
        <w:rPr>
          <w:rFonts w:asciiTheme="minorHAnsi" w:hAnsiTheme="minorHAnsi"/>
          <w:b/>
          <w:bCs/>
        </w:rPr>
        <w:t>Brainstorming &amp; project work”</w:t>
      </w:r>
      <w:r w:rsidR="00C27AF3" w:rsidRPr="00C27AF3">
        <w:rPr>
          <w:rFonts w:asciiTheme="minorHAnsi" w:hAnsiTheme="minorHAnsi"/>
        </w:rPr>
        <w:t xml:space="preserve"> e </w:t>
      </w:r>
      <w:r w:rsidR="00C27AF3" w:rsidRPr="00C27AF3">
        <w:rPr>
          <w:rFonts w:asciiTheme="minorHAnsi" w:hAnsiTheme="minorHAnsi"/>
          <w:b/>
          <w:bCs/>
        </w:rPr>
        <w:t>“Brainstorming &amp; fieldwork”</w:t>
      </w:r>
      <w:r w:rsidR="00C27AF3" w:rsidRPr="00C27AF3">
        <w:rPr>
          <w:rFonts w:asciiTheme="minorHAnsi" w:hAnsiTheme="minorHAnsi"/>
        </w:rPr>
        <w:t xml:space="preserve"> e</w:t>
      </w:r>
      <w:r w:rsidRPr="00C27AF3">
        <w:rPr>
          <w:rFonts w:asciiTheme="minorHAnsi" w:hAnsiTheme="minorHAnsi"/>
        </w:rPr>
        <w:t xml:space="preserve"> gli </w:t>
      </w:r>
      <w:r w:rsidRPr="00C27AF3">
        <w:rPr>
          <w:rFonts w:asciiTheme="minorHAnsi" w:hAnsiTheme="minorHAnsi"/>
          <w:b/>
          <w:bCs/>
        </w:rPr>
        <w:t>esercizi visuali</w:t>
      </w:r>
      <w:r w:rsidRPr="00C27AF3">
        <w:rPr>
          <w:rFonts w:asciiTheme="minorHAnsi" w:hAnsiTheme="minorHAnsi"/>
        </w:rPr>
        <w:t xml:space="preserve">, propongono un </w:t>
      </w:r>
      <w:r w:rsidRPr="00C27AF3">
        <w:rPr>
          <w:rFonts w:asciiTheme="minorHAnsi" w:hAnsiTheme="minorHAnsi"/>
          <w:b/>
          <w:bCs/>
        </w:rPr>
        <w:t>apprendimento per competenze</w:t>
      </w:r>
      <w:r w:rsidRPr="00C27AF3">
        <w:rPr>
          <w:rFonts w:asciiTheme="minorHAnsi" w:hAnsiTheme="minorHAnsi"/>
        </w:rPr>
        <w:t>, anche multidisciplinar</w:t>
      </w:r>
      <w:r w:rsidR="006716FC">
        <w:rPr>
          <w:rFonts w:asciiTheme="minorHAnsi" w:hAnsiTheme="minorHAnsi"/>
        </w:rPr>
        <w:t>i</w:t>
      </w:r>
      <w:r w:rsidRPr="00C27AF3">
        <w:rPr>
          <w:rFonts w:asciiTheme="minorHAnsi" w:hAnsiTheme="minorHAnsi"/>
        </w:rPr>
        <w:t>, attraverso il “</w:t>
      </w:r>
      <w:r w:rsidRPr="00C27AF3">
        <w:rPr>
          <w:rFonts w:asciiTheme="minorHAnsi" w:hAnsiTheme="minorHAnsi"/>
          <w:b/>
          <w:bCs/>
        </w:rPr>
        <w:t>fare per sapere</w:t>
      </w:r>
      <w:r w:rsidRPr="00C27AF3">
        <w:rPr>
          <w:rFonts w:asciiTheme="minorHAnsi" w:hAnsiTheme="minorHAnsi"/>
        </w:rPr>
        <w:t xml:space="preserve">”, mentre le nuove strategie di apprendimento, quali </w:t>
      </w:r>
      <w:r w:rsidRPr="00C27AF3">
        <w:rPr>
          <w:rFonts w:asciiTheme="minorHAnsi" w:hAnsiTheme="minorHAnsi"/>
          <w:b/>
          <w:bCs/>
        </w:rPr>
        <w:t>mappe</w:t>
      </w:r>
      <w:r w:rsidRPr="00C27AF3">
        <w:rPr>
          <w:rFonts w:asciiTheme="minorHAnsi" w:hAnsiTheme="minorHAnsi"/>
        </w:rPr>
        <w:t xml:space="preserve">, </w:t>
      </w:r>
      <w:r w:rsidRPr="00C27AF3">
        <w:rPr>
          <w:rFonts w:asciiTheme="minorHAnsi" w:hAnsiTheme="minorHAnsi"/>
          <w:b/>
          <w:bCs/>
        </w:rPr>
        <w:t>percorsi</w:t>
      </w:r>
      <w:r w:rsidRPr="00C27AF3">
        <w:rPr>
          <w:rFonts w:asciiTheme="minorHAnsi" w:hAnsiTheme="minorHAnsi"/>
        </w:rPr>
        <w:t xml:space="preserve">, </w:t>
      </w:r>
      <w:r w:rsidRPr="00C27AF3">
        <w:rPr>
          <w:rFonts w:asciiTheme="minorHAnsi" w:hAnsiTheme="minorHAnsi"/>
          <w:b/>
          <w:bCs/>
        </w:rPr>
        <w:t>sintesi</w:t>
      </w:r>
      <w:r w:rsidR="006716FC">
        <w:rPr>
          <w:rFonts w:asciiTheme="minorHAnsi" w:hAnsiTheme="minorHAnsi"/>
          <w:b/>
          <w:bCs/>
        </w:rPr>
        <w:t xml:space="preserve"> </w:t>
      </w:r>
      <w:r w:rsidR="00704BE1">
        <w:rPr>
          <w:rFonts w:asciiTheme="minorHAnsi" w:hAnsiTheme="minorHAnsi"/>
        </w:rPr>
        <w:t>in</w:t>
      </w:r>
      <w:r w:rsidR="006716FC" w:rsidRPr="006716FC">
        <w:rPr>
          <w:rFonts w:asciiTheme="minorHAnsi" w:hAnsiTheme="minorHAnsi"/>
        </w:rPr>
        <w:t xml:space="preserve"> caratteri ad alta leggibilità</w:t>
      </w:r>
      <w:r w:rsidR="00B74F66" w:rsidRPr="00B74F66">
        <w:rPr>
          <w:rFonts w:asciiTheme="minorHAnsi" w:hAnsiTheme="minorHAnsi"/>
        </w:rPr>
        <w:t>,</w:t>
      </w:r>
      <w:r w:rsidRPr="00C27AF3">
        <w:rPr>
          <w:rFonts w:asciiTheme="minorHAnsi" w:hAnsiTheme="minorHAnsi"/>
        </w:rPr>
        <w:t xml:space="preserve"> </w:t>
      </w:r>
      <w:r w:rsidRPr="00C27AF3">
        <w:rPr>
          <w:rFonts w:asciiTheme="minorHAnsi" w:hAnsiTheme="minorHAnsi"/>
          <w:b/>
          <w:bCs/>
        </w:rPr>
        <w:t>audio</w:t>
      </w:r>
      <w:r w:rsidRPr="00C27AF3">
        <w:rPr>
          <w:rFonts w:asciiTheme="minorHAnsi" w:hAnsiTheme="minorHAnsi"/>
        </w:rPr>
        <w:t xml:space="preserve"> e </w:t>
      </w:r>
      <w:r w:rsidRPr="00C27AF3">
        <w:rPr>
          <w:rFonts w:asciiTheme="minorHAnsi" w:hAnsiTheme="minorHAnsi"/>
          <w:b/>
          <w:bCs/>
        </w:rPr>
        <w:t>slide</w:t>
      </w:r>
      <w:r w:rsidRPr="00C27AF3">
        <w:rPr>
          <w:rFonts w:asciiTheme="minorHAnsi" w:hAnsiTheme="minorHAnsi"/>
        </w:rPr>
        <w:t xml:space="preserve"> lo rendono il più </w:t>
      </w:r>
      <w:r w:rsidRPr="00C27AF3">
        <w:rPr>
          <w:rFonts w:asciiTheme="minorHAnsi" w:hAnsiTheme="minorHAnsi"/>
          <w:b/>
          <w:bCs/>
        </w:rPr>
        <w:t>inclusivo</w:t>
      </w:r>
      <w:r w:rsidRPr="00C27AF3">
        <w:rPr>
          <w:rFonts w:asciiTheme="minorHAnsi" w:hAnsiTheme="minorHAnsi"/>
        </w:rPr>
        <w:t xml:space="preserve"> possibile.</w:t>
      </w:r>
    </w:p>
    <w:p w14:paraId="1C23589A" w14:textId="6FBA1281" w:rsidR="00F738BE" w:rsidRPr="00F738BE" w:rsidRDefault="00F738BE" w:rsidP="00B74F66">
      <w:pPr>
        <w:spacing w:before="20" w:after="20"/>
        <w:jc w:val="both"/>
        <w:rPr>
          <w:rFonts w:asciiTheme="minorHAnsi" w:hAnsiTheme="minorHAnsi"/>
        </w:rPr>
      </w:pPr>
      <w:r w:rsidRPr="00F738BE">
        <w:rPr>
          <w:rFonts w:asciiTheme="minorHAnsi" w:hAnsiTheme="minorHAnsi"/>
        </w:rPr>
        <w:t xml:space="preserve">Ad uso del docente, è proposta una </w:t>
      </w:r>
      <w:r w:rsidRPr="00F738BE">
        <w:rPr>
          <w:rFonts w:asciiTheme="minorHAnsi" w:hAnsiTheme="minorHAnsi"/>
          <w:b/>
          <w:bCs/>
        </w:rPr>
        <w:t>Guida completa</w:t>
      </w:r>
      <w:r w:rsidRPr="00F738BE">
        <w:rPr>
          <w:rFonts w:asciiTheme="minorHAnsi" w:hAnsiTheme="minorHAnsi"/>
        </w:rPr>
        <w:t xml:space="preserve"> di soluzioni degli esercizi e </w:t>
      </w:r>
      <w:r w:rsidR="0029096E">
        <w:rPr>
          <w:rFonts w:asciiTheme="minorHAnsi" w:hAnsiTheme="minorHAnsi"/>
        </w:rPr>
        <w:t xml:space="preserve">di </w:t>
      </w:r>
      <w:r w:rsidRPr="00F738BE">
        <w:rPr>
          <w:rFonts w:asciiTheme="minorHAnsi" w:hAnsiTheme="minorHAnsi"/>
        </w:rPr>
        <w:t>prove di verifica</w:t>
      </w:r>
      <w:r w:rsidR="00B74F66">
        <w:rPr>
          <w:rFonts w:asciiTheme="minorHAnsi" w:hAnsiTheme="minorHAnsi"/>
        </w:rPr>
        <w:t>, anche equipollenti ma facilitate per alunni BES</w:t>
      </w:r>
      <w:r w:rsidRPr="00F738BE">
        <w:rPr>
          <w:rFonts w:asciiTheme="minorHAnsi" w:hAnsiTheme="minorHAnsi"/>
        </w:rPr>
        <w:t>.</w:t>
      </w:r>
    </w:p>
    <w:sectPr w:rsidR="00F738BE" w:rsidRPr="00F738BE" w:rsidSect="001E1000">
      <w:headerReference w:type="default" r:id="rId10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D9F2" w14:textId="77777777" w:rsidR="00217329" w:rsidRDefault="00217329">
      <w:r>
        <w:separator/>
      </w:r>
    </w:p>
  </w:endnote>
  <w:endnote w:type="continuationSeparator" w:id="0">
    <w:p w14:paraId="4CB99C76" w14:textId="77777777" w:rsidR="00217329" w:rsidRDefault="0021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altName w:val="Univers LT Std 47 Cn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D3A2" w14:textId="77777777" w:rsidR="00217329" w:rsidRDefault="00217329">
      <w:r>
        <w:separator/>
      </w:r>
    </w:p>
  </w:footnote>
  <w:footnote w:type="continuationSeparator" w:id="0">
    <w:p w14:paraId="6B7BD8E2" w14:textId="77777777" w:rsidR="00217329" w:rsidRDefault="0021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757B" w14:textId="77777777" w:rsidR="00D757C7" w:rsidRPr="000D60BD" w:rsidRDefault="00D757C7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3052">
    <w:abstractNumId w:val="1"/>
  </w:num>
  <w:num w:numId="2" w16cid:durableId="989872440">
    <w:abstractNumId w:val="0"/>
  </w:num>
  <w:num w:numId="3" w16cid:durableId="244999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05CD3"/>
    <w:rsid w:val="00011781"/>
    <w:rsid w:val="0003534D"/>
    <w:rsid w:val="00035951"/>
    <w:rsid w:val="0007671D"/>
    <w:rsid w:val="0008686D"/>
    <w:rsid w:val="000A34C1"/>
    <w:rsid w:val="000C7AA8"/>
    <w:rsid w:val="000D60BD"/>
    <w:rsid w:val="000F30A6"/>
    <w:rsid w:val="00117D59"/>
    <w:rsid w:val="00120F2F"/>
    <w:rsid w:val="00127FB5"/>
    <w:rsid w:val="00131C0C"/>
    <w:rsid w:val="00134C96"/>
    <w:rsid w:val="00154D61"/>
    <w:rsid w:val="001638F3"/>
    <w:rsid w:val="00170809"/>
    <w:rsid w:val="00172CE2"/>
    <w:rsid w:val="0018554E"/>
    <w:rsid w:val="001A4995"/>
    <w:rsid w:val="001B549C"/>
    <w:rsid w:val="001D613D"/>
    <w:rsid w:val="001E0FE9"/>
    <w:rsid w:val="001E1000"/>
    <w:rsid w:val="00200C22"/>
    <w:rsid w:val="00202732"/>
    <w:rsid w:val="00217329"/>
    <w:rsid w:val="00240E9B"/>
    <w:rsid w:val="0024142D"/>
    <w:rsid w:val="002429AE"/>
    <w:rsid w:val="00265211"/>
    <w:rsid w:val="00283FD3"/>
    <w:rsid w:val="0029096E"/>
    <w:rsid w:val="002B4551"/>
    <w:rsid w:val="002B5BD7"/>
    <w:rsid w:val="002D32F1"/>
    <w:rsid w:val="002D77F7"/>
    <w:rsid w:val="002E0590"/>
    <w:rsid w:val="002F5903"/>
    <w:rsid w:val="00301AAF"/>
    <w:rsid w:val="00322DB0"/>
    <w:rsid w:val="00323350"/>
    <w:rsid w:val="00325917"/>
    <w:rsid w:val="00336BE4"/>
    <w:rsid w:val="00360366"/>
    <w:rsid w:val="00362223"/>
    <w:rsid w:val="00366B90"/>
    <w:rsid w:val="00386E27"/>
    <w:rsid w:val="00387A25"/>
    <w:rsid w:val="003910EA"/>
    <w:rsid w:val="00397EF4"/>
    <w:rsid w:val="003B5EF8"/>
    <w:rsid w:val="003C683D"/>
    <w:rsid w:val="004126BA"/>
    <w:rsid w:val="004263AE"/>
    <w:rsid w:val="0043122D"/>
    <w:rsid w:val="00441101"/>
    <w:rsid w:val="0045670F"/>
    <w:rsid w:val="00477D5A"/>
    <w:rsid w:val="00483A24"/>
    <w:rsid w:val="004B4B58"/>
    <w:rsid w:val="004B4DBF"/>
    <w:rsid w:val="004C1FEC"/>
    <w:rsid w:val="004C4E3D"/>
    <w:rsid w:val="004E4C93"/>
    <w:rsid w:val="004E5E8D"/>
    <w:rsid w:val="004F3114"/>
    <w:rsid w:val="005136C0"/>
    <w:rsid w:val="005204D9"/>
    <w:rsid w:val="005239B7"/>
    <w:rsid w:val="005442B7"/>
    <w:rsid w:val="00581677"/>
    <w:rsid w:val="005B42A6"/>
    <w:rsid w:val="005C2FD2"/>
    <w:rsid w:val="005C4562"/>
    <w:rsid w:val="005E5C35"/>
    <w:rsid w:val="005F56D9"/>
    <w:rsid w:val="005F73A1"/>
    <w:rsid w:val="006113C5"/>
    <w:rsid w:val="00626CE2"/>
    <w:rsid w:val="006716FC"/>
    <w:rsid w:val="0069276F"/>
    <w:rsid w:val="006A5E5A"/>
    <w:rsid w:val="006D42ED"/>
    <w:rsid w:val="006F4558"/>
    <w:rsid w:val="00703205"/>
    <w:rsid w:val="00704BE1"/>
    <w:rsid w:val="00717D82"/>
    <w:rsid w:val="00726378"/>
    <w:rsid w:val="007446BD"/>
    <w:rsid w:val="0075061C"/>
    <w:rsid w:val="007C4461"/>
    <w:rsid w:val="007E181D"/>
    <w:rsid w:val="007E2E5D"/>
    <w:rsid w:val="007F6024"/>
    <w:rsid w:val="00811871"/>
    <w:rsid w:val="00824D91"/>
    <w:rsid w:val="00826ACB"/>
    <w:rsid w:val="008541E9"/>
    <w:rsid w:val="00864574"/>
    <w:rsid w:val="00873470"/>
    <w:rsid w:val="00873924"/>
    <w:rsid w:val="008841C8"/>
    <w:rsid w:val="0089709E"/>
    <w:rsid w:val="008B52D0"/>
    <w:rsid w:val="008C4233"/>
    <w:rsid w:val="008C5FCC"/>
    <w:rsid w:val="008D037D"/>
    <w:rsid w:val="008D4D33"/>
    <w:rsid w:val="008F555F"/>
    <w:rsid w:val="00914B30"/>
    <w:rsid w:val="0098061D"/>
    <w:rsid w:val="009B4001"/>
    <w:rsid w:val="009B555B"/>
    <w:rsid w:val="009C2A70"/>
    <w:rsid w:val="009D1556"/>
    <w:rsid w:val="00A00FF9"/>
    <w:rsid w:val="00A24B07"/>
    <w:rsid w:val="00A30121"/>
    <w:rsid w:val="00A5504E"/>
    <w:rsid w:val="00A56757"/>
    <w:rsid w:val="00A64C0D"/>
    <w:rsid w:val="00A857EB"/>
    <w:rsid w:val="00AD2623"/>
    <w:rsid w:val="00AF2EE3"/>
    <w:rsid w:val="00B40B3C"/>
    <w:rsid w:val="00B60FC0"/>
    <w:rsid w:val="00B74F66"/>
    <w:rsid w:val="00B92D90"/>
    <w:rsid w:val="00B933B9"/>
    <w:rsid w:val="00BA6695"/>
    <w:rsid w:val="00BE2264"/>
    <w:rsid w:val="00BE2312"/>
    <w:rsid w:val="00C158F8"/>
    <w:rsid w:val="00C210C9"/>
    <w:rsid w:val="00C2636E"/>
    <w:rsid w:val="00C27AF3"/>
    <w:rsid w:val="00C47E0A"/>
    <w:rsid w:val="00C57BAB"/>
    <w:rsid w:val="00C9079D"/>
    <w:rsid w:val="00C91FD7"/>
    <w:rsid w:val="00CA3F8C"/>
    <w:rsid w:val="00CB36C8"/>
    <w:rsid w:val="00CD7209"/>
    <w:rsid w:val="00CE585D"/>
    <w:rsid w:val="00CF054F"/>
    <w:rsid w:val="00CF7CC8"/>
    <w:rsid w:val="00D05C70"/>
    <w:rsid w:val="00D636DC"/>
    <w:rsid w:val="00D67076"/>
    <w:rsid w:val="00D757C7"/>
    <w:rsid w:val="00D903E2"/>
    <w:rsid w:val="00DC7E89"/>
    <w:rsid w:val="00DD192F"/>
    <w:rsid w:val="00DF33FC"/>
    <w:rsid w:val="00DF6C44"/>
    <w:rsid w:val="00E05D6F"/>
    <w:rsid w:val="00E2362B"/>
    <w:rsid w:val="00E308D9"/>
    <w:rsid w:val="00E3202C"/>
    <w:rsid w:val="00E87CDC"/>
    <w:rsid w:val="00EB2E59"/>
    <w:rsid w:val="00ED30B8"/>
    <w:rsid w:val="00EE0B82"/>
    <w:rsid w:val="00EE488F"/>
    <w:rsid w:val="00EF2576"/>
    <w:rsid w:val="00F051E5"/>
    <w:rsid w:val="00F079F3"/>
    <w:rsid w:val="00F24D7B"/>
    <w:rsid w:val="00F61DA0"/>
    <w:rsid w:val="00F66EB4"/>
    <w:rsid w:val="00F738BE"/>
    <w:rsid w:val="00FA4F56"/>
    <w:rsid w:val="00FD45E8"/>
    <w:rsid w:val="00FE030B"/>
    <w:rsid w:val="00FE23C7"/>
    <w:rsid w:val="00FE69A0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C0091"/>
  <w15:docId w15:val="{D06837E2-592A-427F-AABC-ADC4762C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  <w:style w:type="paragraph" w:customStyle="1" w:styleId="Default">
    <w:name w:val="Default"/>
    <w:rsid w:val="00C27AF3"/>
    <w:pPr>
      <w:autoSpaceDE w:val="0"/>
      <w:autoSpaceDN w:val="0"/>
      <w:adjustRightInd w:val="0"/>
    </w:pPr>
    <w:rPr>
      <w:rFonts w:ascii="Univers LT Std 47 Cn Lt" w:hAnsi="Univers LT Std 47 Cn Lt" w:cs="Univers LT Std 47 Cn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Props1.xml><?xml version="1.0" encoding="utf-8"?>
<ds:datastoreItem xmlns:ds="http://schemas.openxmlformats.org/officeDocument/2006/customXml" ds:itemID="{7AE7C8AA-6F19-4B59-BB89-F27646179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29793-CAD2-4377-A9BC-5A0C33728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c394e-15bb-40b7-bfbe-c6328e30e663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A97C8-4E42-45E9-A1A1-918F8E11C74A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14</cp:revision>
  <cp:lastPrinted>2022-05-06T11:30:00Z</cp:lastPrinted>
  <dcterms:created xsi:type="dcterms:W3CDTF">2021-05-25T10:12:00Z</dcterms:created>
  <dcterms:modified xsi:type="dcterms:W3CDTF">2025-12-23T12:40:00Z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