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CF" w:rsidRDefault="001C5ACF">
      <w:r>
        <w:rPr>
          <w:noProof/>
          <w:lang w:eastAsia="nl-NL"/>
        </w:rPr>
        <w:drawing>
          <wp:inline distT="0" distB="0" distL="0" distR="0">
            <wp:extent cx="1552074" cy="951118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ennistafe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294" cy="95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ACF" w:rsidRDefault="001C5ACF"/>
    <w:p w:rsidR="0049642B" w:rsidRDefault="001C5ACF">
      <w:r>
        <w:t>Concept v</w:t>
      </w:r>
      <w:r w:rsidR="007936D2">
        <w:t>erslag Kennistafel RRGS</w:t>
      </w:r>
      <w:r w:rsidR="00A65C7E">
        <w:t xml:space="preserve"> 5 februari 2018</w:t>
      </w:r>
    </w:p>
    <w:p w:rsidR="001C5ACF" w:rsidRPr="001C5ACF" w:rsidRDefault="001C5ACF" w:rsidP="001C5ACF">
      <w:pPr>
        <w:spacing w:after="0"/>
        <w:rPr>
          <w:color w:val="FF0000"/>
        </w:rPr>
      </w:pPr>
      <w:r w:rsidRPr="001C5ACF">
        <w:t xml:space="preserve">Uitgenodigd: Klaas Bokma FUMO, Anita van Mulken </w:t>
      </w:r>
      <w:proofErr w:type="spellStart"/>
      <w:r w:rsidRPr="001C5ACF">
        <w:t>prv</w:t>
      </w:r>
      <w:proofErr w:type="spellEnd"/>
      <w:r w:rsidRPr="001C5ACF">
        <w:t xml:space="preserve"> Limburg (voorzitter), Karel </w:t>
      </w:r>
      <w:proofErr w:type="spellStart"/>
      <w:r w:rsidRPr="001C5ACF">
        <w:t>Stijkel</w:t>
      </w:r>
      <w:proofErr w:type="spellEnd"/>
      <w:r w:rsidRPr="001C5ACF">
        <w:t xml:space="preserve"> OD-Groningen, Henk Zwiers RUD Drenth, Bianca van Kooij ODBN, , Henry Hiltjesdam </w:t>
      </w:r>
      <w:r>
        <w:t>ODRN</w:t>
      </w:r>
      <w:r w:rsidRPr="001C5ACF">
        <w:t>,  Tineke van Woudenberg  DCMR</w:t>
      </w:r>
      <w:r>
        <w:t xml:space="preserve">, Maurits </w:t>
      </w:r>
      <w:proofErr w:type="spellStart"/>
      <w:r>
        <w:t>vd</w:t>
      </w:r>
      <w:proofErr w:type="spellEnd"/>
      <w:r>
        <w:t xml:space="preserve"> Berg</w:t>
      </w:r>
      <w:r w:rsidRPr="001C5ACF">
        <w:t xml:space="preserve"> LBO, Verona Visser (RWS agenda lid),  Ruben </w:t>
      </w:r>
      <w:proofErr w:type="spellStart"/>
      <w:r w:rsidRPr="001C5ACF">
        <w:t>Hovestad</w:t>
      </w:r>
      <w:proofErr w:type="spellEnd"/>
      <w:r w:rsidRPr="001C5ACF">
        <w:t xml:space="preserve"> ODBN agenda lid,  Alfred Drenth OD-Groningen  en Theo </w:t>
      </w:r>
      <w:proofErr w:type="spellStart"/>
      <w:r w:rsidRPr="001C5ACF">
        <w:t>Hurkens</w:t>
      </w:r>
      <w:proofErr w:type="spellEnd"/>
      <w:r w:rsidRPr="001C5ACF">
        <w:rPr>
          <w:rFonts w:ascii="Verdana" w:hAnsi="Verdana"/>
          <w:sz w:val="20"/>
          <w:szCs w:val="20"/>
        </w:rPr>
        <w:t xml:space="preserve"> ODZOB</w:t>
      </w:r>
    </w:p>
    <w:p w:rsidR="001C5ACF" w:rsidRPr="001C5ACF" w:rsidRDefault="001C5ACF" w:rsidP="001C5ACF">
      <w:pPr>
        <w:spacing w:after="0"/>
      </w:pPr>
      <w:r w:rsidRPr="001C5ACF">
        <w:t>Afwezig: Bianca, Henry</w:t>
      </w:r>
      <w:r>
        <w:t xml:space="preserve"> en Alfred</w:t>
      </w:r>
      <w:r w:rsidRPr="001C5ACF">
        <w:t>.</w:t>
      </w:r>
    </w:p>
    <w:p w:rsidR="001C5ACF" w:rsidRDefault="001C5ACF" w:rsidP="001C5ACF">
      <w:pPr>
        <w:spacing w:after="0"/>
        <w:rPr>
          <w:b/>
        </w:rPr>
      </w:pPr>
      <w:r>
        <w:t>Verslag: Karel</w:t>
      </w:r>
    </w:p>
    <w:p w:rsidR="001C5ACF" w:rsidRDefault="001C5ACF"/>
    <w:p w:rsidR="007936D2" w:rsidRDefault="007936D2" w:rsidP="007936D2">
      <w:pPr>
        <w:pStyle w:val="Lijstalinea"/>
        <w:numPr>
          <w:ilvl w:val="0"/>
          <w:numId w:val="2"/>
        </w:numPr>
      </w:pPr>
      <w:r>
        <w:t xml:space="preserve">RRGS en risicokaart op relevant: volgens de beheerder moet het mogelijk zijn om de stukken toe te voegen echter er kunnen nog steeds geen documenten geplaatst worden door Erik. </w:t>
      </w:r>
      <w:r>
        <w:br/>
        <w:t>Anita en Erik checken nogmaals de leden van de kennistafel op relevant</w:t>
      </w:r>
      <w:r w:rsidR="00A63554">
        <w:br/>
        <w:t xml:space="preserve">Zijdelings wordt er stilgestaan bij het lage aantal deelnemers aan de kennistafel. Er wordt geopperd om bv de VR aan te laten sluiten maar daar wordt verdeeld op gereageerd. </w:t>
      </w:r>
      <w:r w:rsidR="00306867">
        <w:t xml:space="preserve">Wel wordt afgesproken dat RWS en EZ en Zeeland nogmaals worden gevraagd (actie Erik en Anita) op de </w:t>
      </w:r>
      <w:proofErr w:type="spellStart"/>
      <w:r w:rsidR="00BA4D11">
        <w:t>invoerder</w:t>
      </w:r>
      <w:r w:rsidR="00306867">
        <w:t>sdag</w:t>
      </w:r>
      <w:proofErr w:type="spellEnd"/>
      <w:r w:rsidR="00306867">
        <w:t xml:space="preserve"> wordt nog geprobeerd om een extra lid te krijgen.</w:t>
      </w:r>
      <w:r w:rsidR="00A63554">
        <w:br/>
        <w:t xml:space="preserve">Het DIS lanceert eerdaags het </w:t>
      </w:r>
      <w:proofErr w:type="spellStart"/>
      <w:r w:rsidR="00A63554">
        <w:t>Koevis</w:t>
      </w:r>
      <w:proofErr w:type="spellEnd"/>
      <w:r w:rsidR="00A63554">
        <w:t xml:space="preserve"> wat een weergave geeft van de kwetsbare objecten </w:t>
      </w:r>
      <w:proofErr w:type="spellStart"/>
      <w:r w:rsidR="00A63554">
        <w:t>ev</w:t>
      </w:r>
      <w:proofErr w:type="spellEnd"/>
      <w:r w:rsidR="00A63554">
        <w:t xml:space="preserve"> informatie systeem.</w:t>
      </w:r>
    </w:p>
    <w:p w:rsidR="007936D2" w:rsidRDefault="00306867" w:rsidP="007936D2">
      <w:pPr>
        <w:pStyle w:val="Lijstalinea"/>
        <w:numPr>
          <w:ilvl w:val="0"/>
          <w:numId w:val="2"/>
        </w:numPr>
      </w:pPr>
      <w:r>
        <w:t>Actielijst:</w:t>
      </w:r>
    </w:p>
    <w:p w:rsidR="00306867" w:rsidRDefault="00306867" w:rsidP="00306867">
      <w:pPr>
        <w:pStyle w:val="Lijstalinea"/>
        <w:numPr>
          <w:ilvl w:val="1"/>
          <w:numId w:val="2"/>
        </w:numPr>
      </w:pPr>
      <w:r>
        <w:t>Actielijst: wordt langsgelopen en bijgewerkt</w:t>
      </w:r>
    </w:p>
    <w:p w:rsidR="005A0E19" w:rsidRDefault="005A0E19" w:rsidP="005A0E19">
      <w:pPr>
        <w:pStyle w:val="Lijstalinea"/>
        <w:numPr>
          <w:ilvl w:val="0"/>
          <w:numId w:val="2"/>
        </w:numPr>
      </w:pPr>
      <w:r>
        <w:t>Verslag wordt vastgesteld</w:t>
      </w:r>
    </w:p>
    <w:p w:rsidR="00306867" w:rsidRDefault="005A0E19" w:rsidP="005A0E19">
      <w:pPr>
        <w:pStyle w:val="Lijstalinea"/>
        <w:numPr>
          <w:ilvl w:val="0"/>
          <w:numId w:val="2"/>
        </w:numPr>
      </w:pPr>
      <w:r>
        <w:t>Ingekomen stukken</w:t>
      </w:r>
    </w:p>
    <w:p w:rsidR="005A0E19" w:rsidRDefault="00AC6361" w:rsidP="005A0E19">
      <w:pPr>
        <w:pStyle w:val="Lijstalinea"/>
        <w:numPr>
          <w:ilvl w:val="1"/>
          <w:numId w:val="2"/>
        </w:numPr>
      </w:pPr>
      <w:r>
        <w:t>Vraag Andre Lindenberg: deze is beantwoord</w:t>
      </w:r>
    </w:p>
    <w:p w:rsidR="00AC6361" w:rsidRDefault="00AC6361" w:rsidP="005A0E19">
      <w:pPr>
        <w:pStyle w:val="Lijstalinea"/>
        <w:numPr>
          <w:ilvl w:val="1"/>
          <w:numId w:val="2"/>
        </w:numPr>
      </w:pPr>
      <w:proofErr w:type="spellStart"/>
      <w:r>
        <w:t>Brzo</w:t>
      </w:r>
      <w:proofErr w:type="spellEnd"/>
      <w:r>
        <w:t xml:space="preserve"> en </w:t>
      </w:r>
      <w:proofErr w:type="spellStart"/>
      <w:r>
        <w:t>Bevi</w:t>
      </w:r>
      <w:proofErr w:type="spellEnd"/>
      <w:r>
        <w:t xml:space="preserve">: </w:t>
      </w:r>
      <w:r w:rsidR="00DF6E8B">
        <w:t xml:space="preserve">voorstel LBO: pas handmatig aan door het invoeren van 1 maatgevende installatie (niet onder </w:t>
      </w:r>
      <w:proofErr w:type="spellStart"/>
      <w:r w:rsidR="00DF6E8B">
        <w:t>Brzo</w:t>
      </w:r>
      <w:proofErr w:type="spellEnd"/>
      <w:r w:rsidR="00DF6E8B">
        <w:t xml:space="preserve">) in te voeren en de installaties onder het </w:t>
      </w:r>
      <w:proofErr w:type="spellStart"/>
      <w:r w:rsidR="00DF6E8B">
        <w:t>Brzo</w:t>
      </w:r>
      <w:proofErr w:type="spellEnd"/>
      <w:r w:rsidR="00DF6E8B">
        <w:t xml:space="preserve"> verwijderen</w:t>
      </w:r>
      <w:r w:rsidR="001C5ACF">
        <w:t>. Erik maakt een handleiding voor het invoeren van een object als BEVI inrichting</w:t>
      </w:r>
    </w:p>
    <w:p w:rsidR="005A0E19" w:rsidRDefault="005A0E19" w:rsidP="005A0E19">
      <w:pPr>
        <w:pStyle w:val="Lijstalinea"/>
        <w:numPr>
          <w:ilvl w:val="0"/>
          <w:numId w:val="2"/>
        </w:numPr>
      </w:pPr>
      <w:r>
        <w:t>Rapportage tool: presentatie Maurits van den Berg</w:t>
      </w:r>
    </w:p>
    <w:p w:rsidR="00D96EA0" w:rsidRDefault="005A0E19" w:rsidP="00D96EA0">
      <w:pPr>
        <w:pStyle w:val="Lijstalinea"/>
        <w:numPr>
          <w:ilvl w:val="0"/>
          <w:numId w:val="2"/>
        </w:numPr>
      </w:pPr>
      <w:r>
        <w:t>Projectplan KT RRGS 2018</w:t>
      </w:r>
      <w:r w:rsidR="00D96EA0">
        <w:t xml:space="preserve">: weinig opmerkingen over het projectplan, wel wordt de VR als lid van de KT RRGS doorgestreept en vervangen door het ministerie van EZ. Het projectplan gaat volgende week naar het </w:t>
      </w:r>
      <w:proofErr w:type="spellStart"/>
      <w:r w:rsidR="00D96EA0">
        <w:t>Ikis</w:t>
      </w:r>
      <w:proofErr w:type="spellEnd"/>
    </w:p>
    <w:p w:rsidR="007A1C88" w:rsidRDefault="007A1C88" w:rsidP="00D96EA0">
      <w:pPr>
        <w:pStyle w:val="Lijstalinea"/>
        <w:numPr>
          <w:ilvl w:val="0"/>
          <w:numId w:val="2"/>
        </w:numPr>
      </w:pPr>
      <w:r>
        <w:t>Lunch: geen aantekeningen</w:t>
      </w:r>
    </w:p>
    <w:p w:rsidR="007A1C88" w:rsidRDefault="007A1C88" w:rsidP="005A0E19">
      <w:pPr>
        <w:pStyle w:val="Lijstalinea"/>
        <w:numPr>
          <w:ilvl w:val="0"/>
          <w:numId w:val="2"/>
        </w:numPr>
      </w:pPr>
      <w:r>
        <w:t xml:space="preserve">NH3 koelinstallaties: </w:t>
      </w:r>
      <w:r w:rsidR="00A65C7E">
        <w:t xml:space="preserve">er wordt 1 opmerking geplaatst om de analogie van situatie 2 voort te zetten. Daarnaast worden alle sheets in 1 </w:t>
      </w:r>
      <w:proofErr w:type="spellStart"/>
      <w:r w:rsidR="00A65C7E">
        <w:t>excel</w:t>
      </w:r>
      <w:proofErr w:type="spellEnd"/>
      <w:r w:rsidR="00A65C7E">
        <w:t xml:space="preserve"> bestand geplaatst zodat alles </w:t>
      </w:r>
      <w:proofErr w:type="spellStart"/>
      <w:r w:rsidR="00A65C7E">
        <w:t>bijelkaar</w:t>
      </w:r>
      <w:proofErr w:type="spellEnd"/>
      <w:r w:rsidR="00A65C7E">
        <w:t xml:space="preserve"> staat.</w:t>
      </w:r>
    </w:p>
    <w:p w:rsidR="005A0E19" w:rsidRDefault="00D96EA0" w:rsidP="005A0E19">
      <w:pPr>
        <w:pStyle w:val="Lijstalinea"/>
        <w:numPr>
          <w:ilvl w:val="0"/>
          <w:numId w:val="2"/>
        </w:numPr>
      </w:pPr>
      <w:r>
        <w:t>Invoerdersdag: PGS 15 is geprikt op 9 en 16 april. Uitgenodigd worden de mensen die kort geleden een wijz</w:t>
      </w:r>
      <w:r w:rsidR="007A1C88">
        <w:t>i</w:t>
      </w:r>
      <w:r>
        <w:t xml:space="preserve">gingsaccount hebben gekregen en de mensen die in de afgelopen 3 jaar </w:t>
      </w:r>
      <w:r>
        <w:lastRenderedPageBreak/>
        <w:t>mutaties hebben uitgevoerd.</w:t>
      </w:r>
      <w:r w:rsidR="007A1C88">
        <w:t xml:space="preserve"> Tineke levert voor 5 maart de factsheet aan voor invoerdersdag.</w:t>
      </w:r>
    </w:p>
    <w:p w:rsidR="00A65C7E" w:rsidRDefault="007A1C88" w:rsidP="00A65C7E">
      <w:pPr>
        <w:pStyle w:val="Lijstalinea"/>
        <w:numPr>
          <w:ilvl w:val="0"/>
          <w:numId w:val="2"/>
        </w:numPr>
      </w:pPr>
      <w:proofErr w:type="spellStart"/>
      <w:r>
        <w:t>Wvttk</w:t>
      </w:r>
      <w:proofErr w:type="spellEnd"/>
      <w:r>
        <w:t xml:space="preserve">: </w:t>
      </w:r>
      <w:r w:rsidR="00A65C7E">
        <w:t xml:space="preserve">geen onderwerpen, wel wordt afgesproken dat Karel een beschrijving maakt hoe 2 objecten tot 1 gemaakt kunnen worden in </w:t>
      </w:r>
      <w:proofErr w:type="spellStart"/>
      <w:r w:rsidR="00A65C7E">
        <w:t>Qgis</w:t>
      </w:r>
      <w:proofErr w:type="spellEnd"/>
      <w:r w:rsidR="00A65C7E">
        <w:t xml:space="preserve"> voor invoer in RRGS</w:t>
      </w:r>
      <w:bookmarkStart w:id="0" w:name="_GoBack"/>
      <w:bookmarkEnd w:id="0"/>
    </w:p>
    <w:sectPr w:rsidR="00A65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584F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sz w:val="20"/>
        <w:szCs w:val="20"/>
        <w:lang w:val="nl-NL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780C2763"/>
    <w:multiLevelType w:val="hybridMultilevel"/>
    <w:tmpl w:val="DB82A1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D2"/>
    <w:rsid w:val="001C5ACF"/>
    <w:rsid w:val="00263613"/>
    <w:rsid w:val="00306867"/>
    <w:rsid w:val="00523AD0"/>
    <w:rsid w:val="005A0E19"/>
    <w:rsid w:val="00630BEA"/>
    <w:rsid w:val="007936D2"/>
    <w:rsid w:val="007A1C88"/>
    <w:rsid w:val="009F18E8"/>
    <w:rsid w:val="00A63554"/>
    <w:rsid w:val="00A65C7E"/>
    <w:rsid w:val="00AC6361"/>
    <w:rsid w:val="00BA4D11"/>
    <w:rsid w:val="00C04E17"/>
    <w:rsid w:val="00D96EA0"/>
    <w:rsid w:val="00D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qFormat/>
    <w:rsid w:val="00263613"/>
    <w:pPr>
      <w:keepNext/>
      <w:numPr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63613"/>
    <w:rPr>
      <w:rFonts w:ascii="Arial" w:eastAsia="Times New Roman" w:hAnsi="Arial" w:cs="Times New Roman"/>
      <w:b/>
      <w:kern w:val="28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7936D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C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5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qFormat/>
    <w:rsid w:val="00263613"/>
    <w:pPr>
      <w:keepNext/>
      <w:numPr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63613"/>
    <w:rPr>
      <w:rFonts w:ascii="Arial" w:eastAsia="Times New Roman" w:hAnsi="Arial" w:cs="Times New Roman"/>
      <w:b/>
      <w:kern w:val="28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7936D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C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5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2053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Omgevingsdienst Groningen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Stijkel, Karel</dc:creator>
  <cp:lastModifiedBy>Lense0</cp:lastModifiedBy>
  <cp:revision>2</cp:revision>
  <dcterms:created xsi:type="dcterms:W3CDTF">2018-02-12T13:16:00Z</dcterms:created>
  <dcterms:modified xsi:type="dcterms:W3CDTF">2018-02-12T13:16:00Z</dcterms:modified>
</cp:coreProperties>
</file>