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1CAF6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Form PT- IIA</w:t>
      </w:r>
    </w:p>
    <w:p w14:paraId="3A540114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 xml:space="preserve">Certificate of </w:t>
      </w:r>
      <w:proofErr w:type="spellStart"/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enrollment</w:t>
      </w:r>
      <w:proofErr w:type="spellEnd"/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 xml:space="preserve"> under the second proviso to Section 5 and Section 6(2) of the Bihar Tax on Professions, Trades, Callings and Employments Act, 2011</w:t>
      </w:r>
    </w:p>
    <w:p w14:paraId="43BA4192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(See Rule 4)</w:t>
      </w:r>
    </w:p>
    <w:p w14:paraId="5B7247B1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Office of the ................................. of Commercial Taxes ............................ Circle.</w:t>
      </w:r>
    </w:p>
    <w:p w14:paraId="4A354058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Certified that Sri/Smt. ...................................................... is enrolled under the Bihar Tax on Professions, Trades, Callings and Employments Act, 2011 and has been allotted </w:t>
      </w:r>
      <w:proofErr w:type="spellStart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Enrollment</w:t>
      </w:r>
      <w:proofErr w:type="spellEnd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Number........................................</w:t>
      </w:r>
    </w:p>
    <w:p w14:paraId="77F25126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2. He is liable to pay tax under the Bihar Tax on Professions, Trades, Callings and Employments Act, 2011 with effect from ..............................</w:t>
      </w:r>
    </w:p>
    <w:p w14:paraId="26200F33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Date..........................................................</w:t>
      </w:r>
    </w:p>
    <w:p w14:paraId="36F3DCB0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Place .......................................................</w:t>
      </w:r>
    </w:p>
    <w:p w14:paraId="44661884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Signature of the issuing authority</w:t>
      </w:r>
    </w:p>
    <w:p w14:paraId="1BC74BDC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Designation</w:t>
      </w:r>
    </w:p>
    <w:p w14:paraId="47B5EA79" w14:textId="39D4BB65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Seal of the office</w:t>
      </w:r>
    </w:p>
    <w:p w14:paraId="699EEE09" w14:textId="5FFEBEE4" w:rsidR="00C0760C" w:rsidRPr="00797DC9" w:rsidRDefault="00C0760C" w:rsidP="00694201">
      <w:pPr>
        <w:rPr>
          <w:rFonts w:ascii="Times New Roman" w:hAnsi="Times New Roman" w:cs="Times New Roman"/>
          <w:sz w:val="20"/>
          <w:szCs w:val="20"/>
        </w:rPr>
      </w:pPr>
    </w:p>
    <w:sectPr w:rsidR="00C0760C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694201"/>
    <w:rsid w:val="00797DC9"/>
    <w:rsid w:val="007F6BDD"/>
    <w:rsid w:val="00C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2021-03-08T13:24:00Z</dcterms:modified>
</cp:coreProperties>
</file>