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9F456" w14:textId="77777777" w:rsidR="007E68B5" w:rsidRDefault="007E68B5" w:rsidP="00A907D0">
      <w:pPr>
        <w:jc w:val="center"/>
        <w:rPr>
          <w:rFonts w:ascii="Gotham" w:hAnsi="Gotham"/>
          <w:b/>
          <w:sz w:val="28"/>
          <w:szCs w:val="28"/>
          <w:u w:val="single"/>
        </w:rPr>
      </w:pPr>
    </w:p>
    <w:p w14:paraId="6D23EF5E" w14:textId="45D68646" w:rsidR="009915C6" w:rsidRPr="00AF7E7B" w:rsidRDefault="00930A1E" w:rsidP="00A907D0">
      <w:pPr>
        <w:jc w:val="center"/>
        <w:rPr>
          <w:rFonts w:ascii="Gotham" w:hAnsi="Gotham"/>
          <w:b/>
          <w:sz w:val="28"/>
          <w:szCs w:val="28"/>
          <w:u w:val="single"/>
        </w:rPr>
      </w:pPr>
      <w:r>
        <w:rPr>
          <w:rFonts w:ascii="Gotham" w:hAnsi="Gotham"/>
          <w:b/>
          <w:sz w:val="28"/>
          <w:szCs w:val="28"/>
          <w:u w:val="single"/>
        </w:rPr>
        <w:t xml:space="preserve">DEEP </w:t>
      </w:r>
      <w:r w:rsidR="00A907D0" w:rsidRPr="00AF7E7B">
        <w:rPr>
          <w:rFonts w:ascii="Gotham" w:hAnsi="Gotham"/>
          <w:b/>
          <w:sz w:val="28"/>
          <w:szCs w:val="28"/>
          <w:u w:val="single"/>
        </w:rPr>
        <w:t>LASER RESURFACING INSTRUCTIONS</w:t>
      </w:r>
    </w:p>
    <w:p w14:paraId="02404615" w14:textId="77777777" w:rsidR="00DC54E9" w:rsidRDefault="00DC54E9" w:rsidP="00A91922">
      <w:pPr>
        <w:ind w:firstLine="360"/>
        <w:rPr>
          <w:rFonts w:ascii="Gotham" w:hAnsi="Gotham"/>
          <w:b/>
        </w:rPr>
      </w:pPr>
    </w:p>
    <w:p w14:paraId="4864AB5D" w14:textId="4F18B764" w:rsidR="00403C19" w:rsidRPr="00403C19" w:rsidRDefault="00A907D0" w:rsidP="00A91922">
      <w:pPr>
        <w:ind w:firstLine="360"/>
        <w:rPr>
          <w:rFonts w:ascii="Gotham" w:eastAsia="Times New Roman" w:hAnsi="Gotham" w:cstheme="minorHAnsi"/>
          <w:color w:val="000000"/>
          <w:spacing w:val="15"/>
          <w:sz w:val="20"/>
          <w:szCs w:val="20"/>
        </w:rPr>
      </w:pPr>
      <w:r w:rsidRPr="00AF7E7B">
        <w:rPr>
          <w:rFonts w:ascii="Gotham" w:hAnsi="Gotham"/>
          <w:b/>
        </w:rPr>
        <w:t>GETTING READY FOR YOUR PROCEDURE</w:t>
      </w:r>
    </w:p>
    <w:p w14:paraId="389DDAE1" w14:textId="74BEF905" w:rsidR="00403C19" w:rsidRDefault="00403C19" w:rsidP="00403C19">
      <w:pPr>
        <w:pStyle w:val="ListParagraph"/>
        <w:numPr>
          <w:ilvl w:val="0"/>
          <w:numId w:val="8"/>
        </w:numPr>
        <w:spacing w:after="0" w:line="240" w:lineRule="auto"/>
        <w:ind w:left="360"/>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Avoid sun exposure 2 weeks prior to laser resurfacing.</w:t>
      </w:r>
    </w:p>
    <w:p w14:paraId="548B4DC9" w14:textId="1453204F" w:rsidR="00A907D0" w:rsidRPr="00403C19" w:rsidRDefault="00403C19" w:rsidP="00403C19">
      <w:pPr>
        <w:pStyle w:val="ListParagraph"/>
        <w:numPr>
          <w:ilvl w:val="0"/>
          <w:numId w:val="8"/>
        </w:numPr>
        <w:spacing w:after="0" w:line="240" w:lineRule="auto"/>
        <w:ind w:left="360"/>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If you are having IV sedation, a</w:t>
      </w:r>
      <w:r w:rsidR="00A907D0" w:rsidRPr="00403C19">
        <w:rPr>
          <w:rFonts w:ascii="Gotham" w:eastAsia="Times New Roman" w:hAnsi="Gotham" w:cstheme="minorHAnsi"/>
          <w:color w:val="000000"/>
          <w:spacing w:val="15"/>
          <w:sz w:val="20"/>
          <w:szCs w:val="20"/>
        </w:rPr>
        <w:t xml:space="preserve">rrange to have someone drive you and stay with you </w:t>
      </w:r>
      <w:r>
        <w:rPr>
          <w:rFonts w:ascii="Gotham" w:eastAsia="Times New Roman" w:hAnsi="Gotham" w:cstheme="minorHAnsi"/>
          <w:color w:val="000000"/>
          <w:spacing w:val="15"/>
          <w:sz w:val="20"/>
          <w:szCs w:val="20"/>
        </w:rPr>
        <w:t xml:space="preserve">for 24 hours </w:t>
      </w:r>
      <w:r w:rsidR="00A907D0" w:rsidRPr="00403C19">
        <w:rPr>
          <w:rFonts w:ascii="Gotham" w:eastAsia="Times New Roman" w:hAnsi="Gotham" w:cstheme="minorHAnsi"/>
          <w:color w:val="000000"/>
          <w:spacing w:val="15"/>
          <w:sz w:val="20"/>
          <w:szCs w:val="20"/>
        </w:rPr>
        <w:t>after the procedure</w:t>
      </w:r>
      <w:r>
        <w:rPr>
          <w:rFonts w:ascii="Gotham" w:eastAsia="Times New Roman" w:hAnsi="Gotham" w:cstheme="minorHAnsi"/>
          <w:color w:val="000000"/>
          <w:spacing w:val="15"/>
          <w:sz w:val="20"/>
          <w:szCs w:val="20"/>
        </w:rPr>
        <w:t>.</w:t>
      </w:r>
    </w:p>
    <w:p w14:paraId="7F340423" w14:textId="7C5FDF5C" w:rsidR="00A907D0" w:rsidRDefault="00403C19" w:rsidP="00403C19">
      <w:pPr>
        <w:pStyle w:val="ListParagraph"/>
        <w:numPr>
          <w:ilvl w:val="0"/>
          <w:numId w:val="8"/>
        </w:numPr>
        <w:spacing w:after="0" w:line="240" w:lineRule="auto"/>
        <w:ind w:left="360"/>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Plan to take 2 weeks of work</w:t>
      </w:r>
      <w:r w:rsidR="00A907D0" w:rsidRPr="00403C19">
        <w:rPr>
          <w:rFonts w:ascii="Gotham" w:eastAsia="Times New Roman" w:hAnsi="Gotham" w:cstheme="minorHAnsi"/>
          <w:color w:val="000000"/>
          <w:spacing w:val="15"/>
          <w:sz w:val="20"/>
          <w:szCs w:val="20"/>
        </w:rPr>
        <w:t xml:space="preserve">. There will be swelling and redness. </w:t>
      </w:r>
    </w:p>
    <w:p w14:paraId="0508C5A9" w14:textId="42C259C1" w:rsidR="00930A1E" w:rsidRPr="00403C19" w:rsidRDefault="00FC09C2" w:rsidP="00403C19">
      <w:pPr>
        <w:pStyle w:val="ListParagraph"/>
        <w:numPr>
          <w:ilvl w:val="0"/>
          <w:numId w:val="8"/>
        </w:numPr>
        <w:spacing w:after="0" w:line="240" w:lineRule="auto"/>
        <w:ind w:left="360"/>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 xml:space="preserve">Certain topical medication and skin care products should be stopped 2 weeks prior to your laser procedure. These include </w:t>
      </w:r>
      <w:r w:rsidR="00F255A2">
        <w:rPr>
          <w:rFonts w:ascii="Gotham" w:eastAsia="Times New Roman" w:hAnsi="Gotham" w:cstheme="minorHAnsi"/>
          <w:color w:val="000000"/>
          <w:spacing w:val="15"/>
          <w:sz w:val="20"/>
          <w:szCs w:val="20"/>
        </w:rPr>
        <w:t>retinol,</w:t>
      </w:r>
      <w:r>
        <w:rPr>
          <w:rFonts w:ascii="Gotham" w:eastAsia="Times New Roman" w:hAnsi="Gotham" w:cstheme="minorHAnsi"/>
          <w:color w:val="000000"/>
          <w:spacing w:val="15"/>
          <w:sz w:val="20"/>
          <w:szCs w:val="20"/>
        </w:rPr>
        <w:t xml:space="preserve"> </w:t>
      </w:r>
      <w:r w:rsidR="00F255A2">
        <w:rPr>
          <w:rFonts w:ascii="Gotham" w:eastAsia="Times New Roman" w:hAnsi="Gotham" w:cstheme="minorHAnsi"/>
          <w:color w:val="000000"/>
          <w:spacing w:val="15"/>
          <w:sz w:val="20"/>
          <w:szCs w:val="20"/>
        </w:rPr>
        <w:t>tretinoin (Retin-A), and hydroquinone.</w:t>
      </w:r>
      <w:r>
        <w:rPr>
          <w:rFonts w:ascii="Gotham" w:eastAsia="Times New Roman" w:hAnsi="Gotham" w:cstheme="minorHAnsi"/>
          <w:color w:val="000000"/>
          <w:spacing w:val="15"/>
          <w:sz w:val="20"/>
          <w:szCs w:val="20"/>
        </w:rPr>
        <w:t xml:space="preserve"> We are happy to review your home skin care regimen prior to your procedure.</w:t>
      </w:r>
    </w:p>
    <w:p w14:paraId="33A750E9" w14:textId="34D7C460" w:rsidR="001D6A45" w:rsidRPr="00AF7E7B" w:rsidRDefault="001D6A45" w:rsidP="001D6A45">
      <w:pPr>
        <w:spacing w:after="0" w:line="240" w:lineRule="auto"/>
        <w:ind w:left="-135"/>
        <w:rPr>
          <w:rFonts w:ascii="Gotham" w:eastAsia="Times New Roman" w:hAnsi="Gotham" w:cstheme="minorHAnsi"/>
          <w:color w:val="000000"/>
          <w:spacing w:val="15"/>
          <w:sz w:val="20"/>
          <w:szCs w:val="20"/>
        </w:rPr>
      </w:pPr>
    </w:p>
    <w:p w14:paraId="7CC6B3AE" w14:textId="77777777" w:rsidR="00403C19" w:rsidRDefault="00403C19" w:rsidP="00AF7E7B">
      <w:pPr>
        <w:spacing w:after="0" w:line="240" w:lineRule="auto"/>
        <w:ind w:left="225"/>
        <w:jc w:val="center"/>
        <w:rPr>
          <w:rFonts w:ascii="Gotham" w:eastAsia="Times New Roman" w:hAnsi="Gotham" w:cstheme="minorHAnsi"/>
          <w:b/>
          <w:color w:val="000000"/>
          <w:spacing w:val="15"/>
        </w:rPr>
      </w:pPr>
    </w:p>
    <w:p w14:paraId="7771CB99" w14:textId="0ED0D6A2" w:rsidR="001D6A45" w:rsidRPr="00AF7E7B" w:rsidRDefault="001D6A45" w:rsidP="00AF7E7B">
      <w:pPr>
        <w:spacing w:after="0" w:line="240" w:lineRule="auto"/>
        <w:ind w:left="225"/>
        <w:jc w:val="center"/>
        <w:rPr>
          <w:rFonts w:ascii="Gotham" w:eastAsia="Times New Roman" w:hAnsi="Gotham" w:cstheme="minorHAnsi"/>
          <w:b/>
          <w:color w:val="000000"/>
          <w:spacing w:val="15"/>
        </w:rPr>
      </w:pPr>
      <w:r w:rsidRPr="00AF7E7B">
        <w:rPr>
          <w:rFonts w:ascii="Gotham" w:eastAsia="Times New Roman" w:hAnsi="Gotham" w:cstheme="minorHAnsi"/>
          <w:b/>
          <w:color w:val="000000"/>
          <w:spacing w:val="15"/>
        </w:rPr>
        <w:t>Shopping List</w:t>
      </w:r>
    </w:p>
    <w:p w14:paraId="639CA1EB" w14:textId="77777777" w:rsidR="001D6A45" w:rsidRPr="00AF7E7B" w:rsidRDefault="001D6A45" w:rsidP="00AF7E7B">
      <w:pPr>
        <w:spacing w:after="0" w:line="240" w:lineRule="auto"/>
        <w:jc w:val="center"/>
        <w:rPr>
          <w:rFonts w:ascii="Gotham" w:eastAsia="Times New Roman" w:hAnsi="Gotham" w:cstheme="minorHAnsi"/>
          <w:b/>
          <w:color w:val="000000"/>
          <w:spacing w:val="15"/>
        </w:rPr>
      </w:pPr>
    </w:p>
    <w:p w14:paraId="033809E9" w14:textId="7DF8481F" w:rsidR="001D6A45" w:rsidRPr="00AF7E7B" w:rsidRDefault="001D6A45" w:rsidP="00403C19">
      <w:pPr>
        <w:numPr>
          <w:ilvl w:val="0"/>
          <w:numId w:val="2"/>
        </w:numPr>
        <w:spacing w:after="0" w:line="240" w:lineRule="auto"/>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Aquaphor</w:t>
      </w:r>
    </w:p>
    <w:p w14:paraId="38F3BA6F" w14:textId="2662D798" w:rsidR="001D6A45" w:rsidRPr="00AF7E7B" w:rsidRDefault="001D6A45" w:rsidP="00403C19">
      <w:pPr>
        <w:numPr>
          <w:ilvl w:val="0"/>
          <w:numId w:val="2"/>
        </w:numPr>
        <w:spacing w:after="0" w:line="240" w:lineRule="auto"/>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Gauze for ice water soaks</w:t>
      </w:r>
    </w:p>
    <w:p w14:paraId="7A3E818E" w14:textId="77777777" w:rsidR="00414E90" w:rsidRDefault="008E4811" w:rsidP="00414E90">
      <w:pPr>
        <w:numPr>
          <w:ilvl w:val="0"/>
          <w:numId w:val="2"/>
        </w:numPr>
        <w:spacing w:after="0" w:line="240" w:lineRule="auto"/>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Oral Benadryl</w:t>
      </w:r>
    </w:p>
    <w:p w14:paraId="1E06C7C9" w14:textId="5EA1A4DC" w:rsidR="00414E90" w:rsidRPr="00414E90" w:rsidRDefault="00414E90" w:rsidP="00414E90">
      <w:pPr>
        <w:numPr>
          <w:ilvl w:val="0"/>
          <w:numId w:val="2"/>
        </w:numPr>
        <w:spacing w:after="0" w:line="240" w:lineRule="auto"/>
        <w:rPr>
          <w:rFonts w:ascii="Gotham" w:eastAsia="Times New Roman" w:hAnsi="Gotham" w:cstheme="minorHAnsi"/>
          <w:color w:val="000000"/>
          <w:spacing w:val="15"/>
          <w:sz w:val="20"/>
          <w:szCs w:val="20"/>
        </w:rPr>
      </w:pPr>
      <w:bookmarkStart w:id="0" w:name="_GoBack"/>
      <w:bookmarkEnd w:id="0"/>
      <w:r w:rsidRPr="00414E90">
        <w:rPr>
          <w:rFonts w:ascii="Gotham" w:hAnsi="Gotham"/>
          <w:color w:val="000000"/>
          <w:sz w:val="20"/>
          <w:szCs w:val="20"/>
        </w:rPr>
        <w:t>Tylenol (acetaminophen)</w:t>
      </w:r>
    </w:p>
    <w:p w14:paraId="62632D18" w14:textId="11C5E33D" w:rsidR="001D6A45" w:rsidRPr="00AF7E7B" w:rsidRDefault="001D6A45" w:rsidP="001D6A45">
      <w:pPr>
        <w:spacing w:after="0" w:line="240" w:lineRule="auto"/>
        <w:rPr>
          <w:rFonts w:ascii="Gotham" w:eastAsia="Times New Roman" w:hAnsi="Gotham" w:cstheme="minorHAnsi"/>
          <w:color w:val="000000"/>
          <w:spacing w:val="15"/>
          <w:sz w:val="20"/>
          <w:szCs w:val="20"/>
        </w:rPr>
      </w:pPr>
    </w:p>
    <w:p w14:paraId="785FF408" w14:textId="77777777" w:rsidR="00AF7E7B" w:rsidRPr="00AF7E7B" w:rsidRDefault="00AF7E7B" w:rsidP="001D6A45">
      <w:pPr>
        <w:spacing w:after="0" w:line="240" w:lineRule="auto"/>
        <w:ind w:left="225"/>
        <w:rPr>
          <w:rFonts w:ascii="Gotham" w:eastAsia="Times New Roman" w:hAnsi="Gotham" w:cstheme="minorHAnsi"/>
          <w:b/>
          <w:color w:val="000000"/>
          <w:spacing w:val="15"/>
        </w:rPr>
      </w:pPr>
    </w:p>
    <w:p w14:paraId="3D438688" w14:textId="200EF1D3" w:rsidR="001D6A45" w:rsidRPr="00AF7E7B" w:rsidRDefault="001D6A45" w:rsidP="001D6A45">
      <w:pPr>
        <w:spacing w:after="0" w:line="240" w:lineRule="auto"/>
        <w:ind w:left="225"/>
        <w:rPr>
          <w:rFonts w:ascii="Gotham" w:eastAsia="Times New Roman" w:hAnsi="Gotham" w:cstheme="minorHAnsi"/>
          <w:b/>
          <w:color w:val="000000"/>
          <w:spacing w:val="15"/>
        </w:rPr>
      </w:pPr>
      <w:r w:rsidRPr="00AF7E7B">
        <w:rPr>
          <w:rFonts w:ascii="Gotham" w:eastAsia="Times New Roman" w:hAnsi="Gotham" w:cstheme="minorHAnsi"/>
          <w:b/>
          <w:color w:val="000000"/>
          <w:spacing w:val="15"/>
        </w:rPr>
        <w:t>THE DAY OF SURGERY</w:t>
      </w:r>
    </w:p>
    <w:p w14:paraId="628CF0A9" w14:textId="77777777" w:rsidR="001D6A45" w:rsidRPr="00AF7E7B" w:rsidRDefault="001D6A45" w:rsidP="001D6A45">
      <w:pPr>
        <w:spacing w:after="0" w:line="240" w:lineRule="auto"/>
        <w:ind w:left="225"/>
        <w:rPr>
          <w:rFonts w:ascii="Gotham" w:eastAsia="Times New Roman" w:hAnsi="Gotham" w:cstheme="minorHAnsi"/>
          <w:b/>
          <w:color w:val="000000"/>
          <w:spacing w:val="15"/>
        </w:rPr>
      </w:pPr>
    </w:p>
    <w:p w14:paraId="53F97AC1" w14:textId="51498C3C" w:rsidR="001D6A45" w:rsidRPr="00AF7E7B" w:rsidRDefault="001D6A45" w:rsidP="001D6A45">
      <w:pPr>
        <w:numPr>
          <w:ilvl w:val="0"/>
          <w:numId w:val="3"/>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 xml:space="preserve">Do not eat or drink anything, including water, the morning of surgery if you are having IV sedation. Essential medications may be taken with a sip of water only by the </w:t>
      </w:r>
      <w:r w:rsidR="000F25EB">
        <w:rPr>
          <w:rFonts w:ascii="Gotham" w:eastAsia="Times New Roman" w:hAnsi="Gotham" w:cstheme="minorHAnsi"/>
          <w:color w:val="000000"/>
          <w:spacing w:val="15"/>
          <w:sz w:val="20"/>
          <w:szCs w:val="20"/>
        </w:rPr>
        <w:t>anesthesia provider’s</w:t>
      </w:r>
      <w:r w:rsidRPr="00AF7E7B">
        <w:rPr>
          <w:rFonts w:ascii="Gotham" w:eastAsia="Times New Roman" w:hAnsi="Gotham" w:cstheme="minorHAnsi"/>
          <w:color w:val="000000"/>
          <w:spacing w:val="15"/>
          <w:sz w:val="20"/>
          <w:szCs w:val="20"/>
        </w:rPr>
        <w:t xml:space="preserve"> order.</w:t>
      </w:r>
    </w:p>
    <w:p w14:paraId="24E72584" w14:textId="77777777" w:rsidR="001D6A45" w:rsidRPr="00AF7E7B" w:rsidRDefault="001D6A45" w:rsidP="001D6A45">
      <w:pPr>
        <w:numPr>
          <w:ilvl w:val="0"/>
          <w:numId w:val="3"/>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Wear comfortable, loose-fitting clothes that button or zip. Avoid slipover clothing.</w:t>
      </w:r>
    </w:p>
    <w:p w14:paraId="529705E7" w14:textId="77777777" w:rsidR="001D6A45" w:rsidRPr="00AF7E7B" w:rsidRDefault="001D6A45" w:rsidP="001D6A45">
      <w:pPr>
        <w:numPr>
          <w:ilvl w:val="0"/>
          <w:numId w:val="3"/>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Leave your valuables at home; do not wear jewelry or piercings.</w:t>
      </w:r>
    </w:p>
    <w:p w14:paraId="06CA5DAA" w14:textId="0D95B86F" w:rsidR="001D6A45" w:rsidRPr="00AF7E7B" w:rsidRDefault="001D6A45" w:rsidP="001D6A45">
      <w:pPr>
        <w:numPr>
          <w:ilvl w:val="0"/>
          <w:numId w:val="3"/>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Avoid all makeup, hairspray, and nail polish.</w:t>
      </w:r>
    </w:p>
    <w:p w14:paraId="1C780812" w14:textId="768DB247" w:rsidR="001D6A45" w:rsidRPr="00AF7E7B" w:rsidRDefault="001D6A45" w:rsidP="001D6A45">
      <w:pPr>
        <w:numPr>
          <w:ilvl w:val="0"/>
          <w:numId w:val="3"/>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 xml:space="preserve">Do not wear contacts, </w:t>
      </w:r>
      <w:r w:rsidR="000F25EB">
        <w:rPr>
          <w:rFonts w:ascii="Gotham" w:eastAsia="Times New Roman" w:hAnsi="Gotham" w:cstheme="minorHAnsi"/>
          <w:color w:val="000000"/>
          <w:spacing w:val="15"/>
          <w:sz w:val="20"/>
          <w:szCs w:val="20"/>
        </w:rPr>
        <w:t xml:space="preserve">you may </w:t>
      </w:r>
      <w:r w:rsidRPr="00AF7E7B">
        <w:rPr>
          <w:rFonts w:ascii="Gotham" w:eastAsia="Times New Roman" w:hAnsi="Gotham" w:cstheme="minorHAnsi"/>
          <w:color w:val="000000"/>
          <w:spacing w:val="15"/>
          <w:sz w:val="20"/>
          <w:szCs w:val="20"/>
        </w:rPr>
        <w:t>wear glasses if needed.</w:t>
      </w:r>
    </w:p>
    <w:p w14:paraId="43DA4EB0" w14:textId="6DE80834" w:rsidR="001D6A45" w:rsidRDefault="001D6A45" w:rsidP="001D6A45">
      <w:pPr>
        <w:numPr>
          <w:ilvl w:val="0"/>
          <w:numId w:val="3"/>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Bring your ID with you.</w:t>
      </w:r>
    </w:p>
    <w:p w14:paraId="1C088B33" w14:textId="77777777" w:rsidR="00403C19" w:rsidRPr="00AF7E7B" w:rsidRDefault="00403C19" w:rsidP="00403C19">
      <w:pPr>
        <w:spacing w:after="0" w:line="240" w:lineRule="auto"/>
        <w:ind w:left="225"/>
        <w:rPr>
          <w:rFonts w:ascii="Gotham" w:eastAsia="Times New Roman" w:hAnsi="Gotham" w:cstheme="minorHAnsi"/>
          <w:color w:val="000000"/>
          <w:spacing w:val="15"/>
          <w:sz w:val="20"/>
          <w:szCs w:val="20"/>
        </w:rPr>
      </w:pPr>
    </w:p>
    <w:p w14:paraId="4A14A8F0" w14:textId="15A1C8B2" w:rsidR="001D6A45" w:rsidRPr="00AF7E7B" w:rsidRDefault="001D6A45" w:rsidP="001D6A45">
      <w:pPr>
        <w:spacing w:after="0" w:line="240" w:lineRule="auto"/>
        <w:rPr>
          <w:rFonts w:ascii="Gotham" w:eastAsia="Times New Roman" w:hAnsi="Gotham" w:cstheme="minorHAnsi"/>
          <w:color w:val="000000"/>
          <w:spacing w:val="15"/>
          <w:sz w:val="20"/>
          <w:szCs w:val="20"/>
        </w:rPr>
      </w:pPr>
    </w:p>
    <w:p w14:paraId="53440A50" w14:textId="52FF3F31" w:rsidR="001D6A45" w:rsidRPr="00AF7E7B" w:rsidRDefault="001D6A45" w:rsidP="001D6A45">
      <w:pPr>
        <w:spacing w:after="0" w:line="240" w:lineRule="auto"/>
        <w:ind w:left="225"/>
        <w:rPr>
          <w:rFonts w:ascii="Gotham" w:eastAsia="Times New Roman" w:hAnsi="Gotham" w:cstheme="minorHAnsi"/>
          <w:b/>
          <w:color w:val="000000"/>
          <w:spacing w:val="15"/>
        </w:rPr>
      </w:pPr>
      <w:r w:rsidRPr="00AF7E7B">
        <w:rPr>
          <w:rFonts w:ascii="Gotham" w:eastAsia="Times New Roman" w:hAnsi="Gotham" w:cstheme="minorHAnsi"/>
          <w:b/>
          <w:color w:val="000000"/>
          <w:spacing w:val="15"/>
        </w:rPr>
        <w:t>POST-OPERATIVE CARE</w:t>
      </w:r>
    </w:p>
    <w:p w14:paraId="25282786" w14:textId="108108AA" w:rsidR="001D6A45" w:rsidRPr="00AF7E7B" w:rsidRDefault="001D6A45" w:rsidP="001D6A45">
      <w:pPr>
        <w:spacing w:after="0" w:line="240" w:lineRule="auto"/>
        <w:ind w:left="225"/>
        <w:rPr>
          <w:rFonts w:ascii="Gotham" w:eastAsia="Times New Roman" w:hAnsi="Gotham" w:cstheme="minorHAnsi"/>
          <w:b/>
          <w:color w:val="000000"/>
          <w:spacing w:val="15"/>
        </w:rPr>
      </w:pPr>
    </w:p>
    <w:p w14:paraId="26A3FCCD" w14:textId="1A6BFAFB" w:rsidR="00BA072A" w:rsidRPr="00AF7E7B" w:rsidRDefault="00BA072A" w:rsidP="00450AF2">
      <w:pPr>
        <w:numPr>
          <w:ilvl w:val="0"/>
          <w:numId w:val="3"/>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 xml:space="preserve">Keep your head elevated for the first 48 hours. A recliner is best. Sleeping with extra pillows works as well. </w:t>
      </w:r>
    </w:p>
    <w:p w14:paraId="7C26194A" w14:textId="0140C8A9" w:rsidR="00BA072A" w:rsidRDefault="00BA072A" w:rsidP="00450AF2">
      <w:pPr>
        <w:numPr>
          <w:ilvl w:val="0"/>
          <w:numId w:val="3"/>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 xml:space="preserve">Ice water soaks are </w:t>
      </w:r>
      <w:r w:rsidR="00FC09C2">
        <w:rPr>
          <w:rFonts w:ascii="Gotham" w:eastAsia="Times New Roman" w:hAnsi="Gotham" w:cstheme="minorHAnsi"/>
          <w:color w:val="000000"/>
          <w:spacing w:val="15"/>
          <w:sz w:val="20"/>
          <w:szCs w:val="20"/>
        </w:rPr>
        <w:t>best to decrease swelling and bruising</w:t>
      </w:r>
      <w:r w:rsidRPr="00AF7E7B">
        <w:rPr>
          <w:rFonts w:ascii="Gotham" w:eastAsia="Times New Roman" w:hAnsi="Gotham" w:cstheme="minorHAnsi"/>
          <w:color w:val="000000"/>
          <w:spacing w:val="15"/>
          <w:sz w:val="20"/>
          <w:szCs w:val="20"/>
        </w:rPr>
        <w:t>. Do this for the first 24-48 hour</w:t>
      </w:r>
      <w:r w:rsidR="00FC09C2">
        <w:rPr>
          <w:rFonts w:ascii="Gotham" w:eastAsia="Times New Roman" w:hAnsi="Gotham" w:cstheme="minorHAnsi"/>
          <w:color w:val="000000"/>
          <w:spacing w:val="15"/>
          <w:sz w:val="20"/>
          <w:szCs w:val="20"/>
        </w:rPr>
        <w:t>s</w:t>
      </w:r>
      <w:r w:rsidR="00403C19">
        <w:rPr>
          <w:rFonts w:ascii="Gotham" w:eastAsia="Times New Roman" w:hAnsi="Gotham" w:cstheme="minorHAnsi"/>
          <w:color w:val="000000"/>
          <w:spacing w:val="15"/>
          <w:sz w:val="20"/>
          <w:szCs w:val="20"/>
        </w:rPr>
        <w:t>.</w:t>
      </w:r>
    </w:p>
    <w:p w14:paraId="34B49764" w14:textId="273FAFC4" w:rsidR="00FC09C2" w:rsidRDefault="00FC09C2" w:rsidP="00FC09C2">
      <w:pPr>
        <w:numPr>
          <w:ilvl w:val="0"/>
          <w:numId w:val="3"/>
        </w:numPr>
        <w:spacing w:after="0" w:line="240" w:lineRule="auto"/>
        <w:ind w:left="225"/>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Cleansing:</w:t>
      </w:r>
    </w:p>
    <w:p w14:paraId="5146B9AF" w14:textId="31C0BDEA" w:rsidR="00FC09C2" w:rsidRDefault="00FC09C2" w:rsidP="00FC09C2">
      <w:pPr>
        <w:numPr>
          <w:ilvl w:val="1"/>
          <w:numId w:val="3"/>
        </w:numPr>
        <w:spacing w:after="0" w:line="240" w:lineRule="auto"/>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 xml:space="preserve">For the first 48 hours, cleanse your face with the dermal wound cleanser. After you cleanse, apply a layer of the </w:t>
      </w:r>
      <w:r w:rsidR="000323D3">
        <w:rPr>
          <w:rFonts w:ascii="Gotham" w:eastAsia="Times New Roman" w:hAnsi="Gotham" w:cstheme="minorHAnsi"/>
          <w:color w:val="000000"/>
          <w:spacing w:val="15"/>
          <w:sz w:val="20"/>
          <w:szCs w:val="20"/>
        </w:rPr>
        <w:t xml:space="preserve">Elta MD </w:t>
      </w:r>
      <w:r>
        <w:rPr>
          <w:rFonts w:ascii="Gotham" w:eastAsia="Times New Roman" w:hAnsi="Gotham" w:cstheme="minorHAnsi"/>
          <w:color w:val="000000"/>
          <w:spacing w:val="15"/>
          <w:sz w:val="20"/>
          <w:szCs w:val="20"/>
        </w:rPr>
        <w:t>laser balm provided in your</w:t>
      </w:r>
      <w:r w:rsidR="000323D3">
        <w:rPr>
          <w:rFonts w:ascii="Gotham" w:eastAsia="Times New Roman" w:hAnsi="Gotham" w:cstheme="minorHAnsi"/>
          <w:color w:val="000000"/>
          <w:spacing w:val="15"/>
          <w:sz w:val="20"/>
          <w:szCs w:val="20"/>
        </w:rPr>
        <w:t xml:space="preserve"> post procedure kit. </w:t>
      </w:r>
    </w:p>
    <w:p w14:paraId="3CEF91EE" w14:textId="077FAA23" w:rsidR="000323D3" w:rsidRPr="00FC09C2" w:rsidRDefault="000323D3" w:rsidP="00FC09C2">
      <w:pPr>
        <w:numPr>
          <w:ilvl w:val="1"/>
          <w:numId w:val="3"/>
        </w:numPr>
        <w:spacing w:after="0" w:line="240" w:lineRule="auto"/>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 xml:space="preserve">After 48 hours, cleanse your face with the Elta MD Foaming Cleanser and follow with an application of Aquaphor. </w:t>
      </w:r>
    </w:p>
    <w:p w14:paraId="2642BE9D" w14:textId="1F8D2867" w:rsidR="002F74ED" w:rsidRPr="00AF7E7B" w:rsidRDefault="002F74ED" w:rsidP="00450AF2">
      <w:pPr>
        <w:numPr>
          <w:ilvl w:val="0"/>
          <w:numId w:val="3"/>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After the laser procedure, the treated areas will be covered with ointment. You may notice some clear or yellow oozing from these areas for up to 7 days after the surgery. This is normal and expected.</w:t>
      </w:r>
    </w:p>
    <w:p w14:paraId="102C5020" w14:textId="79273273" w:rsidR="002F74ED" w:rsidRPr="00AF7E7B" w:rsidRDefault="002F74ED" w:rsidP="00450AF2">
      <w:pPr>
        <w:numPr>
          <w:ilvl w:val="0"/>
          <w:numId w:val="3"/>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 xml:space="preserve">It is very important to keep the treated areas moist at </w:t>
      </w:r>
      <w:r w:rsidR="00FC09C2">
        <w:rPr>
          <w:rFonts w:ascii="Gotham" w:eastAsia="Times New Roman" w:hAnsi="Gotham" w:cstheme="minorHAnsi"/>
          <w:color w:val="000000"/>
          <w:spacing w:val="15"/>
          <w:sz w:val="20"/>
          <w:szCs w:val="20"/>
        </w:rPr>
        <w:t>ALL</w:t>
      </w:r>
      <w:r w:rsidRPr="00AF7E7B">
        <w:rPr>
          <w:rFonts w:ascii="Gotham" w:eastAsia="Times New Roman" w:hAnsi="Gotham" w:cstheme="minorHAnsi"/>
          <w:color w:val="000000"/>
          <w:spacing w:val="15"/>
          <w:sz w:val="20"/>
          <w:szCs w:val="20"/>
        </w:rPr>
        <w:t xml:space="preserve"> times. </w:t>
      </w:r>
      <w:r w:rsidR="00FC09C2">
        <w:rPr>
          <w:rFonts w:ascii="Gotham" w:eastAsia="Times New Roman" w:hAnsi="Gotham" w:cstheme="minorHAnsi"/>
          <w:color w:val="000000"/>
          <w:spacing w:val="15"/>
          <w:sz w:val="20"/>
          <w:szCs w:val="20"/>
        </w:rPr>
        <w:t xml:space="preserve">Your skin </w:t>
      </w:r>
      <w:r w:rsidRPr="00AF7E7B">
        <w:rPr>
          <w:rFonts w:ascii="Gotham" w:eastAsia="Times New Roman" w:hAnsi="Gotham" w:cstheme="minorHAnsi"/>
          <w:color w:val="000000"/>
          <w:spacing w:val="15"/>
          <w:sz w:val="20"/>
          <w:szCs w:val="20"/>
        </w:rPr>
        <w:t>should never be allowed to dry or form a crust.</w:t>
      </w:r>
      <w:r w:rsidR="000323D3">
        <w:rPr>
          <w:rFonts w:ascii="Gotham" w:eastAsia="Times New Roman" w:hAnsi="Gotham" w:cstheme="minorHAnsi"/>
          <w:color w:val="000000"/>
          <w:spacing w:val="15"/>
          <w:sz w:val="20"/>
          <w:szCs w:val="20"/>
        </w:rPr>
        <w:t xml:space="preserve"> You should apply either laser balm (in the first 48  hours) or Aquaphor (after 48 hours) a minimum of 3 times per day.</w:t>
      </w:r>
    </w:p>
    <w:p w14:paraId="6BD039D7" w14:textId="55777FB9" w:rsidR="00D074F5" w:rsidRPr="00AF7E7B" w:rsidRDefault="00D074F5" w:rsidP="00D074F5">
      <w:pPr>
        <w:numPr>
          <w:ilvl w:val="0"/>
          <w:numId w:val="3"/>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lastRenderedPageBreak/>
        <w:t xml:space="preserve">There will be a mild to moderate amount of discomfort associated with the surgery. This is mainly due to the heat from the laser. You could compare this feeling to a severe sunburn. This should be easily controlled with oral medications. </w:t>
      </w:r>
    </w:p>
    <w:p w14:paraId="6093A1E0" w14:textId="1B855F71" w:rsidR="008E4811" w:rsidRPr="00724F65" w:rsidRDefault="00724F65" w:rsidP="00724F65">
      <w:pPr>
        <w:numPr>
          <w:ilvl w:val="0"/>
          <w:numId w:val="3"/>
        </w:numPr>
        <w:spacing w:after="0" w:line="240" w:lineRule="auto"/>
        <w:ind w:left="225"/>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You may</w:t>
      </w:r>
      <w:r w:rsidR="008E4811" w:rsidRPr="00AF7E7B">
        <w:rPr>
          <w:rFonts w:ascii="Gotham" w:eastAsia="Times New Roman" w:hAnsi="Gotham" w:cstheme="minorHAnsi"/>
          <w:color w:val="000000"/>
          <w:spacing w:val="15"/>
          <w:sz w:val="20"/>
          <w:szCs w:val="20"/>
        </w:rPr>
        <w:t xml:space="preserve"> experience some itching as the treated skin heals. </w:t>
      </w:r>
      <w:r>
        <w:rPr>
          <w:rFonts w:ascii="Gotham" w:eastAsia="Times New Roman" w:hAnsi="Gotham" w:cstheme="minorHAnsi"/>
          <w:color w:val="000000"/>
          <w:spacing w:val="15"/>
          <w:sz w:val="20"/>
          <w:szCs w:val="20"/>
        </w:rPr>
        <w:t>Scratching the healing skin (commonly during sleep)</w:t>
      </w:r>
      <w:r w:rsidRPr="00AF7E7B">
        <w:rPr>
          <w:rFonts w:ascii="Gotham" w:eastAsia="Times New Roman" w:hAnsi="Gotham" w:cstheme="minorHAnsi"/>
          <w:color w:val="000000"/>
          <w:spacing w:val="15"/>
          <w:sz w:val="20"/>
          <w:szCs w:val="20"/>
        </w:rPr>
        <w:t xml:space="preserve"> </w:t>
      </w:r>
      <w:r>
        <w:rPr>
          <w:rFonts w:ascii="Gotham" w:eastAsia="Times New Roman" w:hAnsi="Gotham" w:cstheme="minorHAnsi"/>
          <w:color w:val="000000"/>
          <w:spacing w:val="15"/>
          <w:sz w:val="20"/>
          <w:szCs w:val="20"/>
        </w:rPr>
        <w:t>may</w:t>
      </w:r>
      <w:r w:rsidRPr="00AF7E7B">
        <w:rPr>
          <w:rFonts w:ascii="Gotham" w:eastAsia="Times New Roman" w:hAnsi="Gotham" w:cstheme="minorHAnsi"/>
          <w:color w:val="000000"/>
          <w:spacing w:val="15"/>
          <w:sz w:val="20"/>
          <w:szCs w:val="20"/>
        </w:rPr>
        <w:t xml:space="preserve"> slow </w:t>
      </w:r>
      <w:r>
        <w:rPr>
          <w:rFonts w:ascii="Gotham" w:eastAsia="Times New Roman" w:hAnsi="Gotham" w:cstheme="minorHAnsi"/>
          <w:color w:val="000000"/>
          <w:spacing w:val="15"/>
          <w:sz w:val="20"/>
          <w:szCs w:val="20"/>
        </w:rPr>
        <w:t>recovery</w:t>
      </w:r>
      <w:r w:rsidRPr="00AF7E7B">
        <w:rPr>
          <w:rFonts w:ascii="Gotham" w:eastAsia="Times New Roman" w:hAnsi="Gotham" w:cstheme="minorHAnsi"/>
          <w:color w:val="000000"/>
          <w:spacing w:val="15"/>
          <w:sz w:val="20"/>
          <w:szCs w:val="20"/>
        </w:rPr>
        <w:t xml:space="preserve">. </w:t>
      </w:r>
      <w:r w:rsidR="008E4811" w:rsidRPr="00724F65">
        <w:rPr>
          <w:rFonts w:ascii="Gotham" w:eastAsia="Times New Roman" w:hAnsi="Gotham" w:cstheme="minorHAnsi"/>
          <w:color w:val="000000"/>
          <w:spacing w:val="15"/>
          <w:sz w:val="20"/>
          <w:szCs w:val="20"/>
        </w:rPr>
        <w:t xml:space="preserve">This commonly occurs between 5 to 7 days. Hydrocortisone cream may be applied to the itchy areas before applying the ointment. You may also use </w:t>
      </w:r>
      <w:r w:rsidRPr="00724F65">
        <w:rPr>
          <w:rFonts w:ascii="Gotham" w:eastAsia="Times New Roman" w:hAnsi="Gotham" w:cstheme="minorHAnsi"/>
          <w:color w:val="000000"/>
          <w:spacing w:val="15"/>
          <w:sz w:val="20"/>
          <w:szCs w:val="20"/>
        </w:rPr>
        <w:t>B</w:t>
      </w:r>
      <w:r w:rsidR="008E4811" w:rsidRPr="00724F65">
        <w:rPr>
          <w:rFonts w:ascii="Gotham" w:eastAsia="Times New Roman" w:hAnsi="Gotham" w:cstheme="minorHAnsi"/>
          <w:color w:val="000000"/>
          <w:spacing w:val="15"/>
          <w:sz w:val="20"/>
          <w:szCs w:val="20"/>
        </w:rPr>
        <w:t xml:space="preserve">enadryl to ease the itch (follow product instructions). Note that </w:t>
      </w:r>
      <w:r w:rsidRPr="00724F65">
        <w:rPr>
          <w:rFonts w:ascii="Gotham" w:eastAsia="Times New Roman" w:hAnsi="Gotham" w:cstheme="minorHAnsi"/>
          <w:color w:val="000000"/>
          <w:spacing w:val="15"/>
          <w:sz w:val="20"/>
          <w:szCs w:val="20"/>
        </w:rPr>
        <w:t>B</w:t>
      </w:r>
      <w:r w:rsidR="008E4811" w:rsidRPr="00724F65">
        <w:rPr>
          <w:rFonts w:ascii="Gotham" w:eastAsia="Times New Roman" w:hAnsi="Gotham" w:cstheme="minorHAnsi"/>
          <w:color w:val="000000"/>
          <w:spacing w:val="15"/>
          <w:sz w:val="20"/>
          <w:szCs w:val="20"/>
        </w:rPr>
        <w:t xml:space="preserve">enadryl will cause sedation. It should generally not be used at the same time as sleeping pills or pain pills. If in doubt, ask your pharmacist. </w:t>
      </w:r>
    </w:p>
    <w:p w14:paraId="1AB60570" w14:textId="4D8CCF4D" w:rsidR="008E4811" w:rsidRDefault="008E4811" w:rsidP="00450AF2">
      <w:pPr>
        <w:numPr>
          <w:ilvl w:val="0"/>
          <w:numId w:val="3"/>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Between 2 weeks and 2 months after the surgery, it is not uncommon to note the presence of what look like white heads on the treated areas. These are</w:t>
      </w:r>
      <w:r w:rsidR="000323D3">
        <w:rPr>
          <w:rFonts w:ascii="Gotham" w:eastAsia="Times New Roman" w:hAnsi="Gotham" w:cstheme="minorHAnsi"/>
          <w:color w:val="000000"/>
          <w:spacing w:val="15"/>
          <w:sz w:val="20"/>
          <w:szCs w:val="20"/>
        </w:rPr>
        <w:t xml:space="preserve"> called </w:t>
      </w:r>
      <w:r w:rsidRPr="00AF7E7B">
        <w:rPr>
          <w:rFonts w:ascii="Gotham" w:eastAsia="Times New Roman" w:hAnsi="Gotham" w:cstheme="minorHAnsi"/>
          <w:color w:val="000000"/>
          <w:spacing w:val="15"/>
          <w:sz w:val="20"/>
          <w:szCs w:val="20"/>
        </w:rPr>
        <w:t xml:space="preserve">milia. They represent areas where fresh epithelium has overgrown the underlying glands. They may be gently scrubbed and removed. </w:t>
      </w:r>
    </w:p>
    <w:p w14:paraId="2DF9A38D" w14:textId="424CB9CB" w:rsidR="00C71CC8" w:rsidRPr="00AF7E7B" w:rsidRDefault="00F163A2" w:rsidP="00450AF2">
      <w:pPr>
        <w:numPr>
          <w:ilvl w:val="0"/>
          <w:numId w:val="3"/>
        </w:numPr>
        <w:spacing w:after="0" w:line="240" w:lineRule="auto"/>
        <w:ind w:left="225"/>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 xml:space="preserve">After your skin has healed (~1 week post procedure), start applying sunscreen daily. </w:t>
      </w:r>
      <w:r w:rsidR="00C71CC8">
        <w:rPr>
          <w:rFonts w:ascii="Gotham" w:eastAsia="Times New Roman" w:hAnsi="Gotham" w:cstheme="minorHAnsi"/>
          <w:color w:val="000000"/>
          <w:spacing w:val="15"/>
          <w:sz w:val="20"/>
          <w:szCs w:val="20"/>
        </w:rPr>
        <w:t xml:space="preserve">We have provided </w:t>
      </w:r>
      <w:r>
        <w:rPr>
          <w:rFonts w:ascii="Gotham" w:eastAsia="Times New Roman" w:hAnsi="Gotham" w:cstheme="minorHAnsi"/>
          <w:color w:val="000000"/>
          <w:spacing w:val="15"/>
          <w:sz w:val="20"/>
          <w:szCs w:val="20"/>
        </w:rPr>
        <w:t>a post procedure sunscreen for you. Sunscreen with SPF 30 or greater should be used 365 days per year to help maintain the results of your laser procedure.</w:t>
      </w:r>
      <w:r w:rsidR="00C71CC8">
        <w:rPr>
          <w:rFonts w:ascii="Gotham" w:eastAsia="Times New Roman" w:hAnsi="Gotham" w:cstheme="minorHAnsi"/>
          <w:color w:val="000000"/>
          <w:spacing w:val="15"/>
          <w:sz w:val="20"/>
          <w:szCs w:val="20"/>
        </w:rPr>
        <w:t xml:space="preserve"> </w:t>
      </w:r>
    </w:p>
    <w:p w14:paraId="206C0643" w14:textId="5407A986" w:rsidR="008E4811" w:rsidRPr="00AF7E7B" w:rsidRDefault="000323D3" w:rsidP="00450AF2">
      <w:pPr>
        <w:numPr>
          <w:ilvl w:val="0"/>
          <w:numId w:val="3"/>
        </w:numPr>
        <w:spacing w:after="0" w:line="240" w:lineRule="auto"/>
        <w:ind w:left="225"/>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Avoid vigorous exercise or</w:t>
      </w:r>
      <w:r w:rsidR="008E4811" w:rsidRPr="00AF7E7B">
        <w:rPr>
          <w:rFonts w:ascii="Gotham" w:eastAsia="Times New Roman" w:hAnsi="Gotham" w:cstheme="minorHAnsi"/>
          <w:color w:val="000000"/>
          <w:spacing w:val="15"/>
          <w:sz w:val="20"/>
          <w:szCs w:val="20"/>
        </w:rPr>
        <w:t xml:space="preserve"> any significant physical exertion, lifting or straining for a minimum of 2 weeks after your surgery, as this activity could disrupt your wound healing. </w:t>
      </w:r>
    </w:p>
    <w:p w14:paraId="2D90E17B" w14:textId="77777777" w:rsidR="00AF7E7B" w:rsidRDefault="00AF7E7B" w:rsidP="00AF7E7B">
      <w:pPr>
        <w:spacing w:after="0" w:line="240" w:lineRule="auto"/>
        <w:ind w:left="-135"/>
        <w:rPr>
          <w:rFonts w:ascii="Gotham" w:eastAsia="Times New Roman" w:hAnsi="Gotham" w:cstheme="minorHAnsi"/>
          <w:color w:val="000000"/>
          <w:spacing w:val="15"/>
          <w:sz w:val="20"/>
          <w:szCs w:val="20"/>
        </w:rPr>
      </w:pPr>
    </w:p>
    <w:p w14:paraId="34DDE4EF" w14:textId="77777777" w:rsidR="00AF7E7B" w:rsidRDefault="00AF7E7B" w:rsidP="00AF7E7B">
      <w:pPr>
        <w:spacing w:after="0" w:line="240" w:lineRule="auto"/>
        <w:ind w:left="-135"/>
        <w:rPr>
          <w:rFonts w:ascii="Gotham" w:eastAsia="Times New Roman" w:hAnsi="Gotham" w:cstheme="minorHAnsi"/>
          <w:color w:val="000000"/>
          <w:spacing w:val="15"/>
          <w:sz w:val="20"/>
          <w:szCs w:val="20"/>
        </w:rPr>
      </w:pPr>
    </w:p>
    <w:p w14:paraId="41361216" w14:textId="77777777" w:rsidR="001D6A45" w:rsidRPr="00AF7E7B" w:rsidRDefault="001D6A45" w:rsidP="001D6A45">
      <w:pPr>
        <w:spacing w:after="0" w:line="240" w:lineRule="auto"/>
        <w:ind w:left="225"/>
        <w:rPr>
          <w:rFonts w:ascii="Gotham" w:eastAsia="Times New Roman" w:hAnsi="Gotham" w:cstheme="minorHAnsi"/>
          <w:b/>
          <w:color w:val="000000"/>
          <w:spacing w:val="15"/>
        </w:rPr>
      </w:pPr>
    </w:p>
    <w:p w14:paraId="3E751FEF" w14:textId="77777777" w:rsidR="000323D3" w:rsidRPr="000323D3" w:rsidRDefault="000323D3" w:rsidP="000323D3">
      <w:pPr>
        <w:jc w:val="center"/>
        <w:rPr>
          <w:rFonts w:ascii="Gotham" w:eastAsia="Times New Roman" w:hAnsi="Gotham" w:cstheme="minorHAnsi"/>
          <w:color w:val="000000"/>
          <w:spacing w:val="15"/>
          <w:sz w:val="20"/>
          <w:szCs w:val="20"/>
        </w:rPr>
      </w:pPr>
      <w:r w:rsidRPr="000323D3">
        <w:rPr>
          <w:rFonts w:ascii="Gotham" w:eastAsia="Times New Roman" w:hAnsi="Gotham" w:cstheme="minorHAnsi"/>
          <w:color w:val="000000"/>
          <w:spacing w:val="15"/>
          <w:sz w:val="20"/>
          <w:szCs w:val="20"/>
        </w:rPr>
        <w:t>Please call our office at 402.739.8144 at any time with questions or concerns.  After hours, you may call our office and follow the prompts to speak to the on call nurse. If you are experiencing a life-threating emergency, please go to the nearest emergency department.</w:t>
      </w:r>
    </w:p>
    <w:p w14:paraId="7A9D0F68" w14:textId="77777777" w:rsidR="001D6A45" w:rsidRDefault="001D6A45" w:rsidP="001D6A45">
      <w:pPr>
        <w:spacing w:after="0" w:line="240" w:lineRule="auto"/>
        <w:rPr>
          <w:rFonts w:eastAsia="Times New Roman" w:cstheme="minorHAnsi"/>
          <w:color w:val="000000"/>
          <w:spacing w:val="15"/>
          <w:sz w:val="20"/>
          <w:szCs w:val="20"/>
        </w:rPr>
      </w:pPr>
    </w:p>
    <w:p w14:paraId="5A611FAE" w14:textId="77777777" w:rsidR="001D6A45" w:rsidRDefault="001D6A45" w:rsidP="001D6A45">
      <w:pPr>
        <w:spacing w:after="0" w:line="240" w:lineRule="auto"/>
        <w:rPr>
          <w:rFonts w:eastAsia="Times New Roman" w:cstheme="minorHAnsi"/>
          <w:color w:val="000000"/>
          <w:spacing w:val="15"/>
          <w:sz w:val="20"/>
          <w:szCs w:val="20"/>
        </w:rPr>
      </w:pPr>
    </w:p>
    <w:p w14:paraId="6FAB55C0" w14:textId="77777777" w:rsidR="001D6A45" w:rsidRDefault="001D6A45" w:rsidP="001D6A45">
      <w:pPr>
        <w:spacing w:after="0" w:line="240" w:lineRule="auto"/>
        <w:rPr>
          <w:rFonts w:eastAsia="Times New Roman" w:cstheme="minorHAnsi"/>
          <w:color w:val="000000"/>
          <w:spacing w:val="15"/>
          <w:sz w:val="20"/>
          <w:szCs w:val="20"/>
        </w:rPr>
      </w:pPr>
    </w:p>
    <w:p w14:paraId="54956686" w14:textId="77777777" w:rsidR="001D6A45" w:rsidRDefault="001D6A45" w:rsidP="001D6A45">
      <w:pPr>
        <w:spacing w:after="0" w:line="240" w:lineRule="auto"/>
        <w:ind w:left="-135"/>
        <w:rPr>
          <w:rFonts w:eastAsia="Times New Roman" w:cstheme="minorHAnsi"/>
          <w:color w:val="000000"/>
          <w:spacing w:val="15"/>
          <w:sz w:val="20"/>
          <w:szCs w:val="20"/>
        </w:rPr>
      </w:pPr>
    </w:p>
    <w:p w14:paraId="73887B61" w14:textId="77777777" w:rsidR="00A907D0" w:rsidRPr="00A907D0" w:rsidRDefault="00A907D0" w:rsidP="00A907D0">
      <w:pPr>
        <w:rPr>
          <w:b/>
          <w:sz w:val="28"/>
          <w:szCs w:val="28"/>
          <w:u w:val="single"/>
        </w:rPr>
      </w:pPr>
    </w:p>
    <w:sectPr w:rsidR="00A907D0" w:rsidRPr="00A907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5E41A" w14:textId="77777777" w:rsidR="00E3769A" w:rsidRDefault="00E3769A" w:rsidP="00BF3021">
      <w:pPr>
        <w:spacing w:after="0" w:line="240" w:lineRule="auto"/>
      </w:pPr>
      <w:r>
        <w:separator/>
      </w:r>
    </w:p>
  </w:endnote>
  <w:endnote w:type="continuationSeparator" w:id="0">
    <w:p w14:paraId="5DEE3492" w14:textId="77777777" w:rsidR="00E3769A" w:rsidRDefault="00E3769A" w:rsidP="00BF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w:panose1 w:val="0200050402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8156" w14:textId="31B3FC80" w:rsidR="00BC22B1" w:rsidRDefault="00BC22B1">
    <w:pPr>
      <w:pStyle w:val="Footer"/>
    </w:pPr>
    <w:r>
      <w:rPr>
        <w:noProof/>
      </w:rPr>
      <w:drawing>
        <wp:inline distT="0" distB="0" distL="0" distR="0" wp14:anchorId="7FCDA7A4" wp14:editId="50DAC70F">
          <wp:extent cx="975360" cy="231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231775"/>
                  </a:xfrm>
                  <a:prstGeom prst="rect">
                    <a:avLst/>
                  </a:prstGeom>
                  <a:noFill/>
                </pic:spPr>
              </pic:pic>
            </a:graphicData>
          </a:graphic>
        </wp:inline>
      </w:drawing>
    </w:r>
    <w:r>
      <w:tab/>
    </w:r>
    <w:r>
      <w:tab/>
    </w:r>
    <w:r w:rsidRPr="00BC22B1">
      <w:rPr>
        <w:rFonts w:ascii="Gotham" w:hAnsi="Gotham"/>
      </w:rPr>
      <w:fldChar w:fldCharType="begin"/>
    </w:r>
    <w:r w:rsidRPr="00BC22B1">
      <w:rPr>
        <w:rFonts w:ascii="Gotham" w:hAnsi="Gotham"/>
      </w:rPr>
      <w:instrText xml:space="preserve"> PAGE   \* MERGEFORMAT </w:instrText>
    </w:r>
    <w:r w:rsidRPr="00BC22B1">
      <w:rPr>
        <w:rFonts w:ascii="Gotham" w:hAnsi="Gotham"/>
      </w:rPr>
      <w:fldChar w:fldCharType="separate"/>
    </w:r>
    <w:r w:rsidRPr="00BC22B1">
      <w:rPr>
        <w:rFonts w:ascii="Gotham" w:hAnsi="Gotham"/>
        <w:noProof/>
      </w:rPr>
      <w:t>1</w:t>
    </w:r>
    <w:r w:rsidRPr="00BC22B1">
      <w:rPr>
        <w:rFonts w:ascii="Gotham" w:hAnsi="Gotha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95098" w14:textId="77777777" w:rsidR="00E3769A" w:rsidRDefault="00E3769A" w:rsidP="00BF3021">
      <w:pPr>
        <w:spacing w:after="0" w:line="240" w:lineRule="auto"/>
      </w:pPr>
      <w:r>
        <w:separator/>
      </w:r>
    </w:p>
  </w:footnote>
  <w:footnote w:type="continuationSeparator" w:id="0">
    <w:p w14:paraId="3F1DB85C" w14:textId="77777777" w:rsidR="00E3769A" w:rsidRDefault="00E3769A" w:rsidP="00BF3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6F9"/>
    <w:multiLevelType w:val="hybridMultilevel"/>
    <w:tmpl w:val="C4F4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C4445"/>
    <w:multiLevelType w:val="multilevel"/>
    <w:tmpl w:val="A8C8862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D57A83"/>
    <w:multiLevelType w:val="multilevel"/>
    <w:tmpl w:val="78889E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02A33FB"/>
    <w:multiLevelType w:val="multilevel"/>
    <w:tmpl w:val="E0B87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2C794D"/>
    <w:multiLevelType w:val="hybridMultilevel"/>
    <w:tmpl w:val="8B860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35967"/>
    <w:multiLevelType w:val="hybridMultilevel"/>
    <w:tmpl w:val="2E48F9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8796F0F"/>
    <w:multiLevelType w:val="multilevel"/>
    <w:tmpl w:val="A56A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7B549B"/>
    <w:multiLevelType w:val="hybridMultilevel"/>
    <w:tmpl w:val="7FEE49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744B38DC"/>
    <w:multiLevelType w:val="hybridMultilevel"/>
    <w:tmpl w:val="3D320A1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6"/>
  </w:num>
  <w:num w:numId="6">
    <w:abstractNumId w:val="7"/>
  </w:num>
  <w:num w:numId="7">
    <w:abstractNumId w:val="4"/>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D0"/>
    <w:rsid w:val="00001471"/>
    <w:rsid w:val="000323D3"/>
    <w:rsid w:val="000E61E9"/>
    <w:rsid w:val="000F25EB"/>
    <w:rsid w:val="001D6A45"/>
    <w:rsid w:val="00262493"/>
    <w:rsid w:val="002E6F3D"/>
    <w:rsid w:val="002F74ED"/>
    <w:rsid w:val="003A4969"/>
    <w:rsid w:val="003C475A"/>
    <w:rsid w:val="00403C19"/>
    <w:rsid w:val="00414E90"/>
    <w:rsid w:val="00450AF2"/>
    <w:rsid w:val="005A0795"/>
    <w:rsid w:val="00724F65"/>
    <w:rsid w:val="007B18D0"/>
    <w:rsid w:val="007E68B5"/>
    <w:rsid w:val="008E4811"/>
    <w:rsid w:val="00930A1E"/>
    <w:rsid w:val="009915C6"/>
    <w:rsid w:val="009F2B0D"/>
    <w:rsid w:val="00A10FF9"/>
    <w:rsid w:val="00A46CFF"/>
    <w:rsid w:val="00A907D0"/>
    <w:rsid w:val="00A91922"/>
    <w:rsid w:val="00AF7E7B"/>
    <w:rsid w:val="00BA072A"/>
    <w:rsid w:val="00BC22B1"/>
    <w:rsid w:val="00BF3021"/>
    <w:rsid w:val="00C521E3"/>
    <w:rsid w:val="00C71CC8"/>
    <w:rsid w:val="00C861A6"/>
    <w:rsid w:val="00CF0D37"/>
    <w:rsid w:val="00D074F5"/>
    <w:rsid w:val="00DC54E9"/>
    <w:rsid w:val="00E3769A"/>
    <w:rsid w:val="00F163A2"/>
    <w:rsid w:val="00F255A2"/>
    <w:rsid w:val="00F6538E"/>
    <w:rsid w:val="00FC0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DE9F"/>
  <w15:chartTrackingRefBased/>
  <w15:docId w15:val="{30583D92-BCCC-4A34-9196-2FB7E6B4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A45"/>
    <w:pPr>
      <w:ind w:left="720"/>
      <w:contextualSpacing/>
    </w:pPr>
  </w:style>
  <w:style w:type="paragraph" w:styleId="NormalWeb">
    <w:name w:val="Normal (Web)"/>
    <w:basedOn w:val="Normal"/>
    <w:uiPriority w:val="99"/>
    <w:unhideWhenUsed/>
    <w:rsid w:val="002F74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3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021"/>
  </w:style>
  <w:style w:type="paragraph" w:styleId="Footer">
    <w:name w:val="footer"/>
    <w:basedOn w:val="Normal"/>
    <w:link w:val="FooterChar"/>
    <w:uiPriority w:val="99"/>
    <w:unhideWhenUsed/>
    <w:rsid w:val="00BF3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36389">
      <w:bodyDiv w:val="1"/>
      <w:marLeft w:val="0"/>
      <w:marRight w:val="0"/>
      <w:marTop w:val="0"/>
      <w:marBottom w:val="0"/>
      <w:divBdr>
        <w:top w:val="none" w:sz="0" w:space="0" w:color="auto"/>
        <w:left w:val="none" w:sz="0" w:space="0" w:color="auto"/>
        <w:bottom w:val="none" w:sz="0" w:space="0" w:color="auto"/>
        <w:right w:val="none" w:sz="0" w:space="0" w:color="auto"/>
      </w:divBdr>
    </w:div>
    <w:div w:id="562717752">
      <w:bodyDiv w:val="1"/>
      <w:marLeft w:val="0"/>
      <w:marRight w:val="0"/>
      <w:marTop w:val="0"/>
      <w:marBottom w:val="0"/>
      <w:divBdr>
        <w:top w:val="none" w:sz="0" w:space="0" w:color="auto"/>
        <w:left w:val="none" w:sz="0" w:space="0" w:color="auto"/>
        <w:bottom w:val="none" w:sz="0" w:space="0" w:color="auto"/>
        <w:right w:val="none" w:sz="0" w:space="0" w:color="auto"/>
      </w:divBdr>
    </w:div>
    <w:div w:id="19187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Heim</dc:creator>
  <cp:keywords/>
  <dc:description/>
  <cp:lastModifiedBy>Ashley Harbison</cp:lastModifiedBy>
  <cp:revision>14</cp:revision>
  <cp:lastPrinted>2019-07-08T20:07:00Z</cp:lastPrinted>
  <dcterms:created xsi:type="dcterms:W3CDTF">2019-03-12T18:15:00Z</dcterms:created>
  <dcterms:modified xsi:type="dcterms:W3CDTF">2019-07-15T14:15:00Z</dcterms:modified>
</cp:coreProperties>
</file>