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27" w:rsidRDefault="009D3F27" w:rsidP="009D3F27">
      <w:pPr>
        <w:autoSpaceDE w:val="0"/>
        <w:autoSpaceDN w:val="0"/>
        <w:adjustRightInd w:val="0"/>
        <w:spacing w:after="0" w:line="240" w:lineRule="auto"/>
        <w:jc w:val="center"/>
        <w:rPr>
          <w:rFonts w:ascii="Times New Roman" w:hAnsi="Times New Roman"/>
          <w:b/>
          <w:color w:val="000000"/>
          <w:sz w:val="28"/>
          <w:szCs w:val="28"/>
        </w:rPr>
      </w:pPr>
      <w:bookmarkStart w:id="0" w:name="_GoBack"/>
      <w:bookmarkEnd w:id="0"/>
      <w:r w:rsidRPr="009D3F27">
        <w:rPr>
          <w:rFonts w:ascii="Times New Roman" w:hAnsi="Times New Roman"/>
          <w:b/>
          <w:color w:val="000000"/>
          <w:sz w:val="28"/>
          <w:szCs w:val="28"/>
        </w:rPr>
        <w:t>HIPAA BREACH ANALYSIS TOOL</w:t>
      </w:r>
    </w:p>
    <w:p w:rsidR="009D3F27" w:rsidRDefault="009D3F27" w:rsidP="009D3F27">
      <w:pPr>
        <w:autoSpaceDE w:val="0"/>
        <w:autoSpaceDN w:val="0"/>
        <w:adjustRightInd w:val="0"/>
        <w:spacing w:after="0" w:line="240" w:lineRule="auto"/>
        <w:jc w:val="both"/>
        <w:rPr>
          <w:rFonts w:ascii="Times New Roman" w:hAnsi="Times New Roman"/>
          <w:b/>
          <w:color w:val="000000"/>
          <w:sz w:val="28"/>
          <w:szCs w:val="28"/>
        </w:rPr>
      </w:pPr>
    </w:p>
    <w:p w:rsidR="009D3F27" w:rsidRPr="009D3F27" w:rsidRDefault="009D3F27" w:rsidP="009D3F27">
      <w:pPr>
        <w:autoSpaceDE w:val="0"/>
        <w:autoSpaceDN w:val="0"/>
        <w:adjustRightInd w:val="0"/>
        <w:spacing w:after="0" w:line="240" w:lineRule="auto"/>
        <w:jc w:val="both"/>
        <w:rPr>
          <w:rFonts w:ascii="Times New Roman" w:hAnsi="Times New Roman"/>
          <w:b/>
          <w:color w:val="000000"/>
          <w:sz w:val="24"/>
          <w:szCs w:val="24"/>
        </w:rPr>
      </w:pPr>
      <w:r w:rsidRPr="009D3F27">
        <w:rPr>
          <w:rFonts w:ascii="Times New Roman" w:hAnsi="Times New Roman"/>
          <w:b/>
          <w:color w:val="000000"/>
          <w:sz w:val="24"/>
          <w:szCs w:val="24"/>
        </w:rPr>
        <w:t>Name of person completing form: _____________________________________</w:t>
      </w:r>
    </w:p>
    <w:p w:rsidR="009D3F27" w:rsidRDefault="009D3F27" w:rsidP="009D3F27">
      <w:pPr>
        <w:autoSpaceDE w:val="0"/>
        <w:autoSpaceDN w:val="0"/>
        <w:adjustRightInd w:val="0"/>
        <w:spacing w:after="0" w:line="240" w:lineRule="auto"/>
        <w:jc w:val="both"/>
        <w:rPr>
          <w:rFonts w:ascii="Times New Roman" w:hAnsi="Times New Roman"/>
          <w:b/>
          <w:color w:val="000000"/>
          <w:sz w:val="24"/>
          <w:szCs w:val="24"/>
        </w:rPr>
      </w:pPr>
    </w:p>
    <w:p w:rsidR="009D3F27" w:rsidRPr="009D3F27" w:rsidRDefault="009D3F27" w:rsidP="009D3F27">
      <w:pPr>
        <w:autoSpaceDE w:val="0"/>
        <w:autoSpaceDN w:val="0"/>
        <w:adjustRightInd w:val="0"/>
        <w:spacing w:after="0" w:line="240" w:lineRule="auto"/>
        <w:jc w:val="both"/>
        <w:rPr>
          <w:rFonts w:ascii="Times New Roman" w:hAnsi="Times New Roman"/>
          <w:b/>
          <w:color w:val="000000"/>
          <w:sz w:val="24"/>
          <w:szCs w:val="24"/>
        </w:rPr>
      </w:pPr>
      <w:r w:rsidRPr="009D3F27">
        <w:rPr>
          <w:rFonts w:ascii="Times New Roman" w:hAnsi="Times New Roman"/>
          <w:b/>
          <w:color w:val="000000"/>
          <w:sz w:val="24"/>
          <w:szCs w:val="24"/>
        </w:rPr>
        <w:t xml:space="preserve">Date incident occurred:  </w:t>
      </w:r>
      <w:r>
        <w:rPr>
          <w:rFonts w:ascii="Times New Roman" w:hAnsi="Times New Roman"/>
          <w:b/>
          <w:color w:val="000000"/>
          <w:sz w:val="24"/>
          <w:szCs w:val="24"/>
        </w:rPr>
        <w:tab/>
      </w:r>
      <w:r w:rsidRPr="009D3F27">
        <w:rPr>
          <w:rFonts w:ascii="Times New Roman" w:hAnsi="Times New Roman"/>
          <w:b/>
          <w:color w:val="000000"/>
          <w:sz w:val="24"/>
          <w:szCs w:val="24"/>
        </w:rPr>
        <w:t>_____/___/_____</w:t>
      </w:r>
    </w:p>
    <w:p w:rsidR="009D3F27" w:rsidRDefault="009D3F27" w:rsidP="009D3F27">
      <w:pPr>
        <w:autoSpaceDE w:val="0"/>
        <w:autoSpaceDN w:val="0"/>
        <w:adjustRightInd w:val="0"/>
        <w:spacing w:after="0" w:line="240" w:lineRule="auto"/>
        <w:jc w:val="both"/>
        <w:rPr>
          <w:rFonts w:ascii="Times New Roman" w:hAnsi="Times New Roman"/>
          <w:b/>
          <w:color w:val="000000"/>
          <w:sz w:val="24"/>
          <w:szCs w:val="24"/>
        </w:rPr>
      </w:pPr>
    </w:p>
    <w:p w:rsidR="009D3F27" w:rsidRDefault="009D3F27" w:rsidP="009D3F27">
      <w:pPr>
        <w:autoSpaceDE w:val="0"/>
        <w:autoSpaceDN w:val="0"/>
        <w:adjustRightInd w:val="0"/>
        <w:spacing w:after="0" w:line="240" w:lineRule="auto"/>
        <w:jc w:val="both"/>
        <w:rPr>
          <w:rFonts w:ascii="Times New Roman" w:hAnsi="Times New Roman"/>
          <w:b/>
          <w:color w:val="000000"/>
          <w:sz w:val="24"/>
          <w:szCs w:val="24"/>
        </w:rPr>
      </w:pPr>
      <w:r w:rsidRPr="009D3F27">
        <w:rPr>
          <w:rFonts w:ascii="Times New Roman" w:hAnsi="Times New Roman"/>
          <w:b/>
          <w:color w:val="000000"/>
          <w:sz w:val="24"/>
          <w:szCs w:val="24"/>
        </w:rPr>
        <w:t xml:space="preserve">Date incident discovered: </w:t>
      </w:r>
      <w:r>
        <w:rPr>
          <w:rFonts w:ascii="Times New Roman" w:hAnsi="Times New Roman"/>
          <w:b/>
          <w:color w:val="000000"/>
          <w:sz w:val="24"/>
          <w:szCs w:val="24"/>
        </w:rPr>
        <w:tab/>
      </w:r>
      <w:r w:rsidRPr="009D3F27">
        <w:rPr>
          <w:rFonts w:ascii="Times New Roman" w:hAnsi="Times New Roman"/>
          <w:b/>
          <w:color w:val="000000"/>
          <w:sz w:val="24"/>
          <w:szCs w:val="24"/>
        </w:rPr>
        <w:t>_____/___/_____</w:t>
      </w:r>
    </w:p>
    <w:p w:rsidR="00F272F6" w:rsidRDefault="00F272F6" w:rsidP="009D3F27">
      <w:pPr>
        <w:autoSpaceDE w:val="0"/>
        <w:autoSpaceDN w:val="0"/>
        <w:adjustRightInd w:val="0"/>
        <w:spacing w:after="0" w:line="240" w:lineRule="auto"/>
        <w:jc w:val="both"/>
        <w:rPr>
          <w:rFonts w:ascii="Times New Roman" w:hAnsi="Times New Roman"/>
          <w:b/>
          <w:color w:val="000000"/>
          <w:sz w:val="24"/>
          <w:szCs w:val="24"/>
        </w:rPr>
      </w:pPr>
    </w:p>
    <w:p w:rsidR="00F272F6" w:rsidRDefault="00F272F6" w:rsidP="009D3F27">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Brief description of incident (including number of individuals affected): </w:t>
      </w:r>
      <w:r w:rsidR="00B96B48">
        <w:rPr>
          <w:rFonts w:ascii="Times New Roman" w:hAnsi="Times New Roman"/>
          <w:b/>
          <w:color w:val="000000"/>
          <w:sz w:val="24"/>
          <w:szCs w:val="24"/>
        </w:rPr>
        <w:t>_________________</w:t>
      </w:r>
    </w:p>
    <w:p w:rsidR="00F272F6" w:rsidRPr="009D3F27" w:rsidRDefault="00F272F6" w:rsidP="009D3F27">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______________________________________________________________________________________________________________________________________________________</w:t>
      </w:r>
      <w:r w:rsidR="00B96B48">
        <w:rPr>
          <w:rFonts w:ascii="Times New Roman" w:hAnsi="Times New Roman"/>
          <w:b/>
          <w:color w:val="000000"/>
          <w:sz w:val="24"/>
          <w:szCs w:val="24"/>
        </w:rPr>
        <w:t>____________________________________________________________________________________</w:t>
      </w:r>
    </w:p>
    <w:p w:rsidR="00F272F6" w:rsidRDefault="00F272F6" w:rsidP="00F272F6">
      <w:pPr>
        <w:spacing w:after="0" w:line="240" w:lineRule="auto"/>
        <w:rPr>
          <w:rFonts w:ascii="Times New Roman" w:hAnsi="Times New Roman"/>
          <w:sz w:val="24"/>
          <w:szCs w:val="24"/>
        </w:rPr>
      </w:pPr>
    </w:p>
    <w:p w:rsidR="00F272F6" w:rsidRDefault="00F272F6" w:rsidP="003E7C8F">
      <w:pPr>
        <w:spacing w:after="0" w:line="240" w:lineRule="auto"/>
        <w:jc w:val="both"/>
        <w:rPr>
          <w:rFonts w:ascii="Times New Roman" w:hAnsi="Times New Roman"/>
          <w:sz w:val="24"/>
          <w:szCs w:val="24"/>
        </w:rPr>
      </w:pPr>
      <w:r w:rsidRPr="003E7C8F">
        <w:rPr>
          <w:rFonts w:ascii="Times New Roman" w:hAnsi="Times New Roman"/>
          <w:b/>
          <w:sz w:val="24"/>
          <w:szCs w:val="24"/>
        </w:rPr>
        <w:t>1.</w:t>
      </w:r>
      <w:r w:rsidRPr="003E7C8F">
        <w:rPr>
          <w:rFonts w:ascii="Times New Roman" w:hAnsi="Times New Roman"/>
          <w:b/>
          <w:sz w:val="24"/>
          <w:szCs w:val="24"/>
        </w:rPr>
        <w:tab/>
        <w:t>Was protected health information (“PHI”) involved?</w:t>
      </w:r>
      <w:r>
        <w:rPr>
          <w:rFonts w:ascii="Times New Roman" w:hAnsi="Times New Roman"/>
          <w:sz w:val="24"/>
          <w:szCs w:val="24"/>
        </w:rPr>
        <w:t xml:space="preserve"> (PHI is any i</w:t>
      </w:r>
      <w:r w:rsidRPr="00F272F6">
        <w:rPr>
          <w:rFonts w:ascii="Times New Roman" w:hAnsi="Times New Roman"/>
          <w:sz w:val="24"/>
          <w:szCs w:val="24"/>
        </w:rPr>
        <w:t>ndividually identifiable information, including demographic information</w:t>
      </w:r>
      <w:r>
        <w:rPr>
          <w:rFonts w:ascii="Times New Roman" w:hAnsi="Times New Roman"/>
          <w:sz w:val="24"/>
          <w:szCs w:val="24"/>
        </w:rPr>
        <w:t>,</w:t>
      </w:r>
      <w:r w:rsidRPr="00F272F6">
        <w:rPr>
          <w:rFonts w:ascii="Times New Roman" w:hAnsi="Times New Roman"/>
          <w:sz w:val="24"/>
          <w:szCs w:val="24"/>
        </w:rPr>
        <w:t xml:space="preserve"> </w:t>
      </w:r>
      <w:r>
        <w:rPr>
          <w:rFonts w:ascii="Times New Roman" w:hAnsi="Times New Roman"/>
          <w:sz w:val="24"/>
          <w:szCs w:val="24"/>
        </w:rPr>
        <w:t xml:space="preserve">that is </w:t>
      </w:r>
      <w:r w:rsidRPr="00F272F6">
        <w:rPr>
          <w:rFonts w:ascii="Times New Roman" w:hAnsi="Times New Roman"/>
          <w:sz w:val="24"/>
          <w:szCs w:val="24"/>
        </w:rPr>
        <w:t>creat</w:t>
      </w:r>
      <w:r w:rsidR="003E7C8F">
        <w:rPr>
          <w:rFonts w:ascii="Times New Roman" w:hAnsi="Times New Roman"/>
          <w:sz w:val="24"/>
          <w:szCs w:val="24"/>
        </w:rPr>
        <w:t>ed or received by a health</w:t>
      </w:r>
      <w:r>
        <w:rPr>
          <w:rFonts w:ascii="Times New Roman" w:hAnsi="Times New Roman"/>
          <w:sz w:val="24"/>
          <w:szCs w:val="24"/>
        </w:rPr>
        <w:t>care</w:t>
      </w:r>
      <w:r w:rsidR="003E7C8F">
        <w:rPr>
          <w:rFonts w:ascii="Times New Roman" w:hAnsi="Times New Roman"/>
          <w:sz w:val="24"/>
          <w:szCs w:val="24"/>
        </w:rPr>
        <w:t xml:space="preserve"> </w:t>
      </w:r>
      <w:r>
        <w:rPr>
          <w:rFonts w:ascii="Times New Roman" w:hAnsi="Times New Roman"/>
          <w:sz w:val="24"/>
          <w:szCs w:val="24"/>
        </w:rPr>
        <w:t xml:space="preserve">provider </w:t>
      </w:r>
      <w:r w:rsidRPr="00F272F6">
        <w:rPr>
          <w:rFonts w:ascii="Times New Roman" w:hAnsi="Times New Roman"/>
          <w:sz w:val="24"/>
          <w:szCs w:val="24"/>
        </w:rPr>
        <w:t>and</w:t>
      </w:r>
      <w:r w:rsidR="003E7C8F">
        <w:rPr>
          <w:rFonts w:ascii="Times New Roman" w:hAnsi="Times New Roman"/>
          <w:sz w:val="24"/>
          <w:szCs w:val="24"/>
        </w:rPr>
        <w:t xml:space="preserve"> that r</w:t>
      </w:r>
      <w:r w:rsidRPr="00F272F6">
        <w:rPr>
          <w:rFonts w:ascii="Times New Roman" w:hAnsi="Times New Roman"/>
          <w:sz w:val="24"/>
          <w:szCs w:val="24"/>
        </w:rPr>
        <w:t>elates to the past, present, or future physical or mental health or condition of an individual; the provision of health care to an individual; or the past, present, or future payment for the provision o</w:t>
      </w:r>
      <w:r w:rsidR="003E7C8F">
        <w:rPr>
          <w:rFonts w:ascii="Times New Roman" w:hAnsi="Times New Roman"/>
          <w:sz w:val="24"/>
          <w:szCs w:val="24"/>
        </w:rPr>
        <w:t>f health care to an individual).</w:t>
      </w:r>
    </w:p>
    <w:p w:rsidR="003E7C8F" w:rsidRDefault="003E7C8F" w:rsidP="003E7C8F">
      <w:pPr>
        <w:spacing w:after="0" w:line="240" w:lineRule="auto"/>
        <w:rPr>
          <w:rFonts w:ascii="Times New Roman" w:hAnsi="Times New Roman"/>
          <w:sz w:val="24"/>
          <w:szCs w:val="24"/>
        </w:rPr>
      </w:pPr>
    </w:p>
    <w:p w:rsidR="003E7C8F" w:rsidRDefault="003E7C8F" w:rsidP="003E7C8F">
      <w:pPr>
        <w:spacing w:after="0" w:line="240" w:lineRule="auto"/>
        <w:rPr>
          <w:rFonts w:ascii="Times New Roman" w:hAnsi="Times New Roman"/>
          <w:sz w:val="24"/>
          <w:szCs w:val="24"/>
        </w:rPr>
      </w:pPr>
      <w:r>
        <w:rPr>
          <w:rFonts w:ascii="Times New Roman" w:hAnsi="Times New Roman"/>
          <w:sz w:val="24"/>
          <w:szCs w:val="24"/>
        </w:rPr>
        <w:t xml:space="preserve">____ Yes (continue to Question 2) </w:t>
      </w:r>
    </w:p>
    <w:p w:rsidR="003E7C8F" w:rsidRDefault="003E7C8F" w:rsidP="003E7C8F">
      <w:pPr>
        <w:spacing w:after="0" w:line="240" w:lineRule="auto"/>
        <w:rPr>
          <w:rFonts w:ascii="Times New Roman" w:hAnsi="Times New Roman"/>
          <w:sz w:val="24"/>
          <w:szCs w:val="24"/>
        </w:rPr>
      </w:pPr>
      <w:r>
        <w:rPr>
          <w:rFonts w:ascii="Times New Roman" w:hAnsi="Times New Roman"/>
          <w:sz w:val="24"/>
          <w:szCs w:val="24"/>
        </w:rPr>
        <w:t xml:space="preserve">____ No (no breach reporting required under HIPAA) </w:t>
      </w:r>
    </w:p>
    <w:p w:rsidR="004743CF" w:rsidRDefault="004743CF" w:rsidP="003E7C8F">
      <w:pPr>
        <w:spacing w:after="0" w:line="240" w:lineRule="auto"/>
        <w:rPr>
          <w:rFonts w:ascii="Times New Roman" w:hAnsi="Times New Roman"/>
          <w:sz w:val="24"/>
          <w:szCs w:val="24"/>
        </w:rPr>
      </w:pPr>
    </w:p>
    <w:p w:rsidR="004743CF" w:rsidRDefault="004743CF" w:rsidP="003E7C8F">
      <w:pPr>
        <w:spacing w:after="0" w:line="240" w:lineRule="auto"/>
        <w:rPr>
          <w:rFonts w:ascii="Times New Roman" w:hAnsi="Times New Roman"/>
          <w:sz w:val="24"/>
          <w:szCs w:val="24"/>
        </w:rPr>
      </w:pPr>
      <w:r>
        <w:rPr>
          <w:rFonts w:ascii="Times New Roman" w:hAnsi="Times New Roman"/>
          <w:sz w:val="24"/>
          <w:szCs w:val="24"/>
        </w:rPr>
        <w:t>Describe the information involved: _________________________________________________</w:t>
      </w:r>
    </w:p>
    <w:p w:rsidR="003E7C8F" w:rsidRPr="00F272F6" w:rsidRDefault="004743CF" w:rsidP="003E7C8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272F6" w:rsidRDefault="00F272F6" w:rsidP="00F272F6">
      <w:pPr>
        <w:spacing w:after="0" w:line="240" w:lineRule="auto"/>
        <w:rPr>
          <w:rFonts w:ascii="Times New Roman" w:hAnsi="Times New Roman"/>
          <w:sz w:val="24"/>
          <w:szCs w:val="24"/>
        </w:rPr>
      </w:pPr>
    </w:p>
    <w:p w:rsidR="00067DC4" w:rsidRDefault="00F272F6" w:rsidP="00067DC4">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F2DF1" w:rsidRPr="00CD4F07">
        <w:rPr>
          <w:rFonts w:ascii="Times New Roman" w:hAnsi="Times New Roman"/>
          <w:b/>
          <w:sz w:val="24"/>
          <w:szCs w:val="24"/>
        </w:rPr>
        <w:t>Was the PHI unsecured?</w:t>
      </w:r>
      <w:r w:rsidR="008F2DF1">
        <w:rPr>
          <w:rFonts w:ascii="Times New Roman" w:hAnsi="Times New Roman"/>
          <w:sz w:val="24"/>
          <w:szCs w:val="24"/>
        </w:rPr>
        <w:t xml:space="preserve"> (“</w:t>
      </w:r>
      <w:r w:rsidR="008F2DF1" w:rsidRPr="008F2DF1">
        <w:rPr>
          <w:rFonts w:ascii="Times New Roman" w:hAnsi="Times New Roman"/>
          <w:sz w:val="24"/>
          <w:szCs w:val="24"/>
        </w:rPr>
        <w:t>Unsecured</w:t>
      </w:r>
      <w:r w:rsidR="008F2DF1">
        <w:rPr>
          <w:rFonts w:ascii="Times New Roman" w:hAnsi="Times New Roman"/>
          <w:sz w:val="24"/>
          <w:szCs w:val="24"/>
        </w:rPr>
        <w:t>”</w:t>
      </w:r>
      <w:r w:rsidR="008F2DF1" w:rsidRPr="008F2DF1">
        <w:rPr>
          <w:rFonts w:ascii="Times New Roman" w:hAnsi="Times New Roman"/>
          <w:sz w:val="24"/>
          <w:szCs w:val="24"/>
        </w:rPr>
        <w:t xml:space="preserve"> </w:t>
      </w:r>
      <w:r w:rsidR="008F2DF1">
        <w:rPr>
          <w:rFonts w:ascii="Times New Roman" w:hAnsi="Times New Roman"/>
          <w:sz w:val="24"/>
          <w:szCs w:val="24"/>
        </w:rPr>
        <w:t>PHI</w:t>
      </w:r>
      <w:r w:rsidR="008F2DF1" w:rsidRPr="008F2DF1">
        <w:rPr>
          <w:rFonts w:ascii="Times New Roman" w:hAnsi="Times New Roman"/>
          <w:sz w:val="24"/>
          <w:szCs w:val="24"/>
        </w:rPr>
        <w:t xml:space="preserve"> is </w:t>
      </w:r>
      <w:r w:rsidR="008F2DF1">
        <w:rPr>
          <w:rFonts w:ascii="Times New Roman" w:hAnsi="Times New Roman"/>
          <w:sz w:val="24"/>
          <w:szCs w:val="24"/>
        </w:rPr>
        <w:t>PHI</w:t>
      </w:r>
      <w:r w:rsidR="008F2DF1" w:rsidRPr="008F2DF1">
        <w:rPr>
          <w:rFonts w:ascii="Times New Roman" w:hAnsi="Times New Roman"/>
          <w:sz w:val="24"/>
          <w:szCs w:val="24"/>
        </w:rPr>
        <w:t xml:space="preserve"> that has not been rendered unusable, unreadable, or indecipherable to unauthorized persons through the use of a technology or method</w:t>
      </w:r>
      <w:r w:rsidR="00CD4F07">
        <w:rPr>
          <w:rFonts w:ascii="Times New Roman" w:hAnsi="Times New Roman"/>
          <w:sz w:val="24"/>
          <w:szCs w:val="24"/>
        </w:rPr>
        <w:t xml:space="preserve">ology specified </w:t>
      </w:r>
      <w:r w:rsidR="00067DC4">
        <w:rPr>
          <w:rFonts w:ascii="Times New Roman" w:hAnsi="Times New Roman"/>
          <w:sz w:val="24"/>
          <w:szCs w:val="24"/>
        </w:rPr>
        <w:t xml:space="preserve">in HHS guidance, which </w:t>
      </w:r>
      <w:r w:rsidR="00067DC4" w:rsidRPr="00067DC4">
        <w:rPr>
          <w:rFonts w:ascii="Times New Roman" w:hAnsi="Times New Roman"/>
          <w:sz w:val="24"/>
          <w:szCs w:val="24"/>
        </w:rPr>
        <w:t>can b</w:t>
      </w:r>
      <w:r w:rsidR="00067DC4">
        <w:rPr>
          <w:rFonts w:ascii="Times New Roman" w:hAnsi="Times New Roman"/>
          <w:sz w:val="24"/>
          <w:szCs w:val="24"/>
        </w:rPr>
        <w:t>e found at</w:t>
      </w:r>
    </w:p>
    <w:p w:rsidR="00F272F6" w:rsidRDefault="00D0272F" w:rsidP="00067DC4">
      <w:pPr>
        <w:spacing w:after="0" w:line="240" w:lineRule="auto"/>
        <w:rPr>
          <w:rFonts w:ascii="Times New Roman" w:hAnsi="Times New Roman"/>
          <w:sz w:val="24"/>
          <w:szCs w:val="24"/>
        </w:rPr>
      </w:pPr>
      <w:hyperlink r:id="rId7" w:history="1">
        <w:r w:rsidR="00067DC4" w:rsidRPr="00BF431E">
          <w:rPr>
            <w:rStyle w:val="Hyperlink"/>
            <w:rFonts w:ascii="Times New Roman" w:hAnsi="Times New Roman"/>
            <w:sz w:val="24"/>
            <w:szCs w:val="24"/>
          </w:rPr>
          <w:t>www.hhs.gov/ocr/privacy/hipaa/administrative/breachnotificationrule/brguidance.html</w:t>
        </w:r>
      </w:hyperlink>
      <w:r w:rsidR="00067DC4" w:rsidRPr="00067DC4">
        <w:rPr>
          <w:rFonts w:ascii="Times New Roman" w:hAnsi="Times New Roman"/>
          <w:sz w:val="24"/>
          <w:szCs w:val="24"/>
        </w:rPr>
        <w:t>.</w:t>
      </w:r>
      <w:r w:rsidR="00067DC4">
        <w:rPr>
          <w:rFonts w:ascii="Times New Roman" w:hAnsi="Times New Roman"/>
          <w:sz w:val="24"/>
          <w:szCs w:val="24"/>
        </w:rPr>
        <w:t>)</w:t>
      </w:r>
    </w:p>
    <w:p w:rsidR="00CD4F07" w:rsidRDefault="00CD4F07" w:rsidP="008F2DF1">
      <w:pPr>
        <w:spacing w:after="0" w:line="240" w:lineRule="auto"/>
        <w:jc w:val="both"/>
        <w:rPr>
          <w:rFonts w:ascii="Times New Roman" w:hAnsi="Times New Roman"/>
          <w:sz w:val="24"/>
          <w:szCs w:val="24"/>
        </w:rPr>
      </w:pPr>
    </w:p>
    <w:p w:rsidR="00CD4F07" w:rsidRDefault="00CD4F07" w:rsidP="008F2DF1">
      <w:pPr>
        <w:spacing w:after="0" w:line="240" w:lineRule="auto"/>
        <w:jc w:val="both"/>
        <w:rPr>
          <w:rFonts w:ascii="Times New Roman" w:hAnsi="Times New Roman"/>
          <w:sz w:val="24"/>
          <w:szCs w:val="24"/>
        </w:rPr>
      </w:pPr>
      <w:r>
        <w:rPr>
          <w:rFonts w:ascii="Times New Roman" w:hAnsi="Times New Roman"/>
          <w:sz w:val="24"/>
          <w:szCs w:val="24"/>
        </w:rPr>
        <w:t>____ Yes (continue to Question 3)</w:t>
      </w:r>
    </w:p>
    <w:p w:rsidR="00CD4F07" w:rsidRDefault="00CD4F07" w:rsidP="008F2DF1">
      <w:pPr>
        <w:spacing w:after="0" w:line="240" w:lineRule="auto"/>
        <w:jc w:val="both"/>
        <w:rPr>
          <w:rFonts w:ascii="Times New Roman" w:hAnsi="Times New Roman"/>
          <w:sz w:val="24"/>
          <w:szCs w:val="24"/>
        </w:rPr>
      </w:pPr>
      <w:r>
        <w:rPr>
          <w:rFonts w:ascii="Times New Roman" w:hAnsi="Times New Roman"/>
          <w:sz w:val="24"/>
          <w:szCs w:val="24"/>
        </w:rPr>
        <w:t>____ No (no breach reporting required under HIPAA)</w:t>
      </w:r>
    </w:p>
    <w:p w:rsidR="00CD4F07" w:rsidRDefault="00CD4F07" w:rsidP="008F2DF1">
      <w:pPr>
        <w:spacing w:after="0" w:line="240" w:lineRule="auto"/>
        <w:jc w:val="both"/>
        <w:rPr>
          <w:rFonts w:ascii="Times New Roman" w:hAnsi="Times New Roman"/>
          <w:sz w:val="24"/>
          <w:szCs w:val="24"/>
        </w:rPr>
      </w:pPr>
    </w:p>
    <w:p w:rsidR="00CD4F07" w:rsidRDefault="00CD4F07" w:rsidP="008F2DF1">
      <w:pPr>
        <w:spacing w:after="0" w:line="240" w:lineRule="auto"/>
        <w:jc w:val="both"/>
        <w:rPr>
          <w:rFonts w:ascii="Times New Roman" w:hAnsi="Times New Roman"/>
          <w:sz w:val="24"/>
          <w:szCs w:val="24"/>
        </w:rPr>
      </w:pPr>
      <w:r>
        <w:rPr>
          <w:rFonts w:ascii="Times New Roman" w:hAnsi="Times New Roman"/>
          <w:sz w:val="24"/>
          <w:szCs w:val="24"/>
        </w:rPr>
        <w:t>Describe the PHI (e.g., whether it was verbal/oral, paper, or electronic; if electronic, whether it was encryp</w:t>
      </w:r>
      <w:r w:rsidR="007A6FB9">
        <w:rPr>
          <w:rFonts w:ascii="Times New Roman" w:hAnsi="Times New Roman"/>
          <w:sz w:val="24"/>
          <w:szCs w:val="24"/>
        </w:rPr>
        <w:t>ted, password-protected, etc.) _____________________________________________</w:t>
      </w:r>
    </w:p>
    <w:p w:rsidR="00067DC4" w:rsidRDefault="00067DC4" w:rsidP="008F2DF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4F07" w:rsidRDefault="00CD4F07" w:rsidP="008F2DF1">
      <w:pPr>
        <w:spacing w:after="0" w:line="240" w:lineRule="auto"/>
        <w:jc w:val="both"/>
        <w:rPr>
          <w:rFonts w:ascii="Times New Roman" w:hAnsi="Times New Roman"/>
          <w:sz w:val="24"/>
          <w:szCs w:val="24"/>
        </w:rPr>
      </w:pPr>
    </w:p>
    <w:p w:rsidR="00CD4F07" w:rsidRDefault="00CD4F07" w:rsidP="008F2DF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z w:val="24"/>
          <w:szCs w:val="24"/>
        </w:rPr>
        <w:tab/>
      </w:r>
      <w:r w:rsidR="00067DC4" w:rsidRPr="00B225A7">
        <w:rPr>
          <w:rFonts w:ascii="Times New Roman" w:hAnsi="Times New Roman"/>
          <w:b/>
          <w:sz w:val="24"/>
          <w:szCs w:val="24"/>
        </w:rPr>
        <w:t>Was the PHI acquired, accessed, used, or disclosed in a manner not permitted by the HIPAA Privacy Rule?</w:t>
      </w:r>
      <w:r w:rsidR="00067DC4">
        <w:rPr>
          <w:rFonts w:ascii="Times New Roman" w:hAnsi="Times New Roman"/>
          <w:sz w:val="24"/>
          <w:szCs w:val="24"/>
        </w:rPr>
        <w:t xml:space="preserve"> </w:t>
      </w:r>
    </w:p>
    <w:p w:rsidR="00067DC4" w:rsidRDefault="00067DC4" w:rsidP="008F2DF1">
      <w:pPr>
        <w:spacing w:after="0" w:line="240" w:lineRule="auto"/>
        <w:jc w:val="both"/>
        <w:rPr>
          <w:rFonts w:ascii="Times New Roman" w:hAnsi="Times New Roman"/>
          <w:sz w:val="24"/>
          <w:szCs w:val="24"/>
        </w:rPr>
      </w:pPr>
    </w:p>
    <w:p w:rsidR="00067DC4" w:rsidRDefault="00067DC4" w:rsidP="008F2DF1">
      <w:pPr>
        <w:spacing w:after="0" w:line="240" w:lineRule="auto"/>
        <w:jc w:val="both"/>
        <w:rPr>
          <w:rFonts w:ascii="Times New Roman" w:hAnsi="Times New Roman"/>
          <w:sz w:val="24"/>
          <w:szCs w:val="24"/>
        </w:rPr>
      </w:pPr>
      <w:r>
        <w:rPr>
          <w:rFonts w:ascii="Times New Roman" w:hAnsi="Times New Roman"/>
          <w:sz w:val="24"/>
          <w:szCs w:val="24"/>
        </w:rPr>
        <w:t>____ Yes (continue to Question 4)</w:t>
      </w:r>
    </w:p>
    <w:p w:rsidR="00067DC4" w:rsidRDefault="00067DC4" w:rsidP="008F2DF1">
      <w:pPr>
        <w:spacing w:after="0" w:line="240" w:lineRule="auto"/>
        <w:jc w:val="both"/>
        <w:rPr>
          <w:rFonts w:ascii="Times New Roman" w:hAnsi="Times New Roman"/>
          <w:sz w:val="24"/>
          <w:szCs w:val="24"/>
        </w:rPr>
      </w:pPr>
      <w:r>
        <w:rPr>
          <w:rFonts w:ascii="Times New Roman" w:hAnsi="Times New Roman"/>
          <w:sz w:val="24"/>
          <w:szCs w:val="24"/>
        </w:rPr>
        <w:t>____ No (no breach reporting required under HIPAA)</w:t>
      </w:r>
    </w:p>
    <w:p w:rsidR="00067DC4" w:rsidRDefault="00067DC4" w:rsidP="008F2DF1">
      <w:pPr>
        <w:spacing w:after="0" w:line="240" w:lineRule="auto"/>
        <w:jc w:val="both"/>
        <w:rPr>
          <w:rFonts w:ascii="Times New Roman" w:hAnsi="Times New Roman"/>
          <w:sz w:val="24"/>
          <w:szCs w:val="24"/>
        </w:rPr>
      </w:pPr>
    </w:p>
    <w:p w:rsidR="00CD4F07" w:rsidRDefault="00067DC4" w:rsidP="008F2DF1">
      <w:pPr>
        <w:spacing w:after="0" w:line="240" w:lineRule="auto"/>
        <w:jc w:val="both"/>
        <w:rPr>
          <w:rFonts w:ascii="Times New Roman" w:hAnsi="Times New Roman"/>
          <w:sz w:val="24"/>
          <w:szCs w:val="24"/>
        </w:rPr>
      </w:pPr>
      <w:r w:rsidRPr="00067DC4">
        <w:rPr>
          <w:rFonts w:ascii="Times New Roman" w:hAnsi="Times New Roman"/>
          <w:sz w:val="24"/>
          <w:szCs w:val="24"/>
        </w:rPr>
        <w:t>Describe who acquired, accessed, used</w:t>
      </w:r>
      <w:r>
        <w:rPr>
          <w:rFonts w:ascii="Times New Roman" w:hAnsi="Times New Roman"/>
          <w:sz w:val="24"/>
          <w:szCs w:val="24"/>
        </w:rPr>
        <w:t xml:space="preserve">, and/or disclosed the PHI; </w:t>
      </w:r>
      <w:r w:rsidRPr="00067DC4">
        <w:rPr>
          <w:rFonts w:ascii="Times New Roman" w:hAnsi="Times New Roman"/>
          <w:sz w:val="24"/>
          <w:szCs w:val="24"/>
        </w:rPr>
        <w:t xml:space="preserve">whether the person(s) </w:t>
      </w:r>
      <w:r>
        <w:rPr>
          <w:rFonts w:ascii="Times New Roman" w:hAnsi="Times New Roman"/>
          <w:sz w:val="24"/>
          <w:szCs w:val="24"/>
        </w:rPr>
        <w:t xml:space="preserve">was authorized or unauthorized; </w:t>
      </w:r>
      <w:r w:rsidRPr="00067DC4">
        <w:rPr>
          <w:rFonts w:ascii="Times New Roman" w:hAnsi="Times New Roman"/>
          <w:sz w:val="24"/>
          <w:szCs w:val="24"/>
        </w:rPr>
        <w:t>and how the PHI was acquired</w:t>
      </w:r>
      <w:r w:rsidR="000157BB">
        <w:rPr>
          <w:rFonts w:ascii="Times New Roman" w:hAnsi="Times New Roman"/>
          <w:sz w:val="24"/>
          <w:szCs w:val="24"/>
        </w:rPr>
        <w:t>, accessed, used, or disclosed: ________</w:t>
      </w:r>
    </w:p>
    <w:p w:rsidR="00067DC4" w:rsidRDefault="00067DC4" w:rsidP="008F2DF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4F07" w:rsidRPr="00F272F6" w:rsidRDefault="00CD4F07" w:rsidP="008F2DF1">
      <w:pPr>
        <w:spacing w:after="0" w:line="240" w:lineRule="auto"/>
        <w:jc w:val="both"/>
        <w:rPr>
          <w:rFonts w:ascii="Times New Roman" w:hAnsi="Times New Roman"/>
          <w:sz w:val="24"/>
          <w:szCs w:val="24"/>
        </w:rPr>
      </w:pPr>
    </w:p>
    <w:p w:rsidR="00F272F6" w:rsidRDefault="00067DC4" w:rsidP="00067DC4">
      <w:pPr>
        <w:spacing w:after="0" w:line="240" w:lineRule="auto"/>
        <w:rPr>
          <w:rFonts w:ascii="Times New Roman" w:hAnsi="Times New Roman"/>
          <w:sz w:val="24"/>
          <w:szCs w:val="24"/>
        </w:rPr>
      </w:pPr>
      <w:r w:rsidRPr="00B96B48">
        <w:rPr>
          <w:rFonts w:ascii="Times New Roman" w:hAnsi="Times New Roman"/>
          <w:b/>
          <w:sz w:val="24"/>
          <w:szCs w:val="24"/>
        </w:rPr>
        <w:t>4.</w:t>
      </w:r>
      <w:r w:rsidRPr="00067DC4">
        <w:rPr>
          <w:rFonts w:ascii="Times New Roman" w:hAnsi="Times New Roman"/>
          <w:sz w:val="24"/>
          <w:szCs w:val="24"/>
        </w:rPr>
        <w:tab/>
      </w:r>
      <w:r w:rsidRPr="000157BB">
        <w:rPr>
          <w:rFonts w:ascii="Times New Roman" w:hAnsi="Times New Roman"/>
          <w:b/>
          <w:sz w:val="24"/>
          <w:szCs w:val="24"/>
        </w:rPr>
        <w:t>Does an exception apply?</w:t>
      </w:r>
      <w:r w:rsidRPr="00067DC4">
        <w:rPr>
          <w:rFonts w:ascii="Times New Roman" w:hAnsi="Times New Roman"/>
          <w:sz w:val="24"/>
          <w:szCs w:val="24"/>
        </w:rPr>
        <w:t xml:space="preserve"> </w:t>
      </w:r>
      <w:r w:rsidR="000157BB">
        <w:rPr>
          <w:rFonts w:ascii="Times New Roman" w:hAnsi="Times New Roman"/>
          <w:sz w:val="24"/>
          <w:szCs w:val="24"/>
        </w:rPr>
        <w:t>(</w:t>
      </w:r>
      <w:r w:rsidRPr="00067DC4">
        <w:rPr>
          <w:rFonts w:ascii="Times New Roman" w:hAnsi="Times New Roman"/>
          <w:sz w:val="24"/>
          <w:szCs w:val="24"/>
        </w:rPr>
        <w:t xml:space="preserve">Check </w:t>
      </w:r>
      <w:r w:rsidR="000157BB">
        <w:rPr>
          <w:rFonts w:ascii="Times New Roman" w:hAnsi="Times New Roman"/>
          <w:sz w:val="24"/>
          <w:szCs w:val="24"/>
        </w:rPr>
        <w:t>any that applies)</w:t>
      </w:r>
      <w:r w:rsidRPr="00067DC4">
        <w:rPr>
          <w:rFonts w:ascii="Times New Roman" w:hAnsi="Times New Roman"/>
          <w:sz w:val="24"/>
          <w:szCs w:val="24"/>
        </w:rPr>
        <w:t xml:space="preserve"> </w:t>
      </w:r>
    </w:p>
    <w:p w:rsidR="003302FC" w:rsidRPr="00067DC4" w:rsidRDefault="003302FC" w:rsidP="00067DC4">
      <w:pPr>
        <w:spacing w:after="0" w:line="240" w:lineRule="auto"/>
        <w:rPr>
          <w:rFonts w:ascii="Times New Roman" w:hAnsi="Times New Roman"/>
          <w:sz w:val="24"/>
          <w:szCs w:val="24"/>
        </w:rPr>
      </w:pPr>
    </w:p>
    <w:p w:rsidR="00067DC4" w:rsidRDefault="00067DC4" w:rsidP="00B96B48">
      <w:pPr>
        <w:pStyle w:val="ListParagraph"/>
        <w:numPr>
          <w:ilvl w:val="0"/>
          <w:numId w:val="2"/>
        </w:numPr>
        <w:spacing w:after="0" w:line="240" w:lineRule="auto"/>
        <w:jc w:val="both"/>
        <w:rPr>
          <w:rFonts w:ascii="Times New Roman" w:hAnsi="Times New Roman"/>
          <w:sz w:val="24"/>
          <w:szCs w:val="24"/>
        </w:rPr>
      </w:pPr>
      <w:r w:rsidRPr="003302FC">
        <w:rPr>
          <w:rFonts w:ascii="Times New Roman" w:hAnsi="Times New Roman"/>
          <w:b/>
          <w:sz w:val="24"/>
          <w:szCs w:val="24"/>
        </w:rPr>
        <w:t>Exception A</w:t>
      </w:r>
      <w:r w:rsidRPr="003302FC">
        <w:rPr>
          <w:rFonts w:ascii="Times New Roman" w:hAnsi="Times New Roman"/>
          <w:sz w:val="24"/>
          <w:szCs w:val="24"/>
        </w:rPr>
        <w:t xml:space="preserve"> - A breach does not include any unintentional acquisition, access, or use of PHI by a workforce member, or person acting under the authority of a covered entity or business associate, if it: was made in good faith; </w:t>
      </w:r>
      <w:r w:rsidR="00746BCE">
        <w:rPr>
          <w:rFonts w:ascii="Times New Roman" w:hAnsi="Times New Roman"/>
          <w:sz w:val="24"/>
          <w:szCs w:val="24"/>
        </w:rPr>
        <w:t>was</w:t>
      </w:r>
      <w:r w:rsidRPr="003302FC">
        <w:rPr>
          <w:rFonts w:ascii="Times New Roman" w:hAnsi="Times New Roman"/>
          <w:sz w:val="24"/>
          <w:szCs w:val="24"/>
        </w:rPr>
        <w:t xml:space="preserve"> within the course and scope of authority</w:t>
      </w:r>
      <w:r w:rsidR="00746BCE">
        <w:rPr>
          <w:rFonts w:ascii="Times New Roman" w:hAnsi="Times New Roman"/>
          <w:sz w:val="24"/>
          <w:szCs w:val="24"/>
        </w:rPr>
        <w:t xml:space="preserve"> of the workforce member or other person’s duties; and did</w:t>
      </w:r>
      <w:r w:rsidRPr="003302FC">
        <w:rPr>
          <w:rFonts w:ascii="Times New Roman" w:hAnsi="Times New Roman"/>
          <w:sz w:val="24"/>
          <w:szCs w:val="24"/>
        </w:rPr>
        <w:t xml:space="preserve"> not result in further use or disclosure</w:t>
      </w:r>
      <w:r w:rsidR="00746BCE">
        <w:rPr>
          <w:rFonts w:ascii="Times New Roman" w:hAnsi="Times New Roman"/>
          <w:sz w:val="24"/>
          <w:szCs w:val="24"/>
        </w:rPr>
        <w:t xml:space="preserve"> of PHI</w:t>
      </w:r>
      <w:r w:rsidRPr="003302FC">
        <w:rPr>
          <w:rFonts w:ascii="Times New Roman" w:hAnsi="Times New Roman"/>
          <w:sz w:val="24"/>
          <w:szCs w:val="24"/>
        </w:rPr>
        <w:t xml:space="preserve"> in a manner not permitted by the Privacy Rule. </w:t>
      </w:r>
    </w:p>
    <w:p w:rsidR="003302FC" w:rsidRDefault="00067DC4" w:rsidP="00B96B48">
      <w:pPr>
        <w:pStyle w:val="ListParagraph"/>
        <w:numPr>
          <w:ilvl w:val="0"/>
          <w:numId w:val="2"/>
        </w:numPr>
        <w:spacing w:after="0" w:line="240" w:lineRule="auto"/>
        <w:jc w:val="both"/>
        <w:rPr>
          <w:rFonts w:ascii="Times New Roman" w:hAnsi="Times New Roman"/>
          <w:sz w:val="24"/>
          <w:szCs w:val="24"/>
        </w:rPr>
      </w:pPr>
      <w:r w:rsidRPr="003302FC">
        <w:rPr>
          <w:rFonts w:ascii="Times New Roman" w:hAnsi="Times New Roman"/>
          <w:b/>
          <w:sz w:val="24"/>
          <w:szCs w:val="24"/>
        </w:rPr>
        <w:t>Exception B</w:t>
      </w:r>
      <w:r w:rsidRPr="003302FC">
        <w:rPr>
          <w:rFonts w:ascii="Times New Roman" w:hAnsi="Times New Roman"/>
          <w:sz w:val="24"/>
          <w:szCs w:val="24"/>
        </w:rPr>
        <w:t xml:space="preserve"> - A breach does not include an inadvertent disclosure by a person who is authorized to access PHI at a covered entity or business associate to another person authorized to access PHI at the same covered entity or business associate, or organized health care arrangement in which the covered entity participates, and the information received is not further used or disclosed in a manner not permitted by the Privacy Rule.</w:t>
      </w:r>
    </w:p>
    <w:p w:rsidR="00067DC4" w:rsidRDefault="00067DC4" w:rsidP="00B96B48">
      <w:pPr>
        <w:pStyle w:val="ListParagraph"/>
        <w:numPr>
          <w:ilvl w:val="0"/>
          <w:numId w:val="2"/>
        </w:numPr>
        <w:spacing w:after="0" w:line="240" w:lineRule="auto"/>
        <w:jc w:val="both"/>
        <w:rPr>
          <w:rFonts w:ascii="Times New Roman" w:hAnsi="Times New Roman"/>
          <w:sz w:val="24"/>
          <w:szCs w:val="24"/>
        </w:rPr>
      </w:pPr>
      <w:r w:rsidRPr="003302FC">
        <w:rPr>
          <w:rFonts w:ascii="Times New Roman" w:hAnsi="Times New Roman"/>
          <w:b/>
          <w:sz w:val="24"/>
          <w:szCs w:val="24"/>
        </w:rPr>
        <w:t>Exception C</w:t>
      </w:r>
      <w:r w:rsidRPr="003302FC">
        <w:rPr>
          <w:rFonts w:ascii="Times New Roman" w:hAnsi="Times New Roman"/>
          <w:sz w:val="24"/>
          <w:szCs w:val="24"/>
        </w:rPr>
        <w:t xml:space="preserve"> - A breach does not include disclosure of PHI where the </w:t>
      </w:r>
      <w:r w:rsidR="003302FC">
        <w:rPr>
          <w:rFonts w:ascii="Times New Roman" w:hAnsi="Times New Roman"/>
          <w:sz w:val="24"/>
          <w:szCs w:val="24"/>
        </w:rPr>
        <w:t>covered entity</w:t>
      </w:r>
      <w:r w:rsidRPr="003302FC">
        <w:rPr>
          <w:rFonts w:ascii="Times New Roman" w:hAnsi="Times New Roman"/>
          <w:sz w:val="24"/>
          <w:szCs w:val="24"/>
        </w:rPr>
        <w:t xml:space="preserve"> or business associate has a good faith belief that the unauthorized person who received it would not reasonably have been able to retain the information. These incidents would not constitute reportable breaches.</w:t>
      </w:r>
    </w:p>
    <w:p w:rsidR="003302FC" w:rsidRDefault="003302FC" w:rsidP="003302FC">
      <w:pPr>
        <w:spacing w:after="0" w:line="240" w:lineRule="auto"/>
        <w:rPr>
          <w:rFonts w:ascii="Times New Roman" w:hAnsi="Times New Roman"/>
          <w:sz w:val="24"/>
          <w:szCs w:val="24"/>
        </w:rPr>
      </w:pPr>
    </w:p>
    <w:p w:rsidR="003302FC" w:rsidRDefault="003302FC" w:rsidP="003302FC">
      <w:pPr>
        <w:spacing w:after="0" w:line="240" w:lineRule="auto"/>
        <w:rPr>
          <w:rFonts w:ascii="Times New Roman" w:hAnsi="Times New Roman"/>
          <w:sz w:val="24"/>
          <w:szCs w:val="24"/>
        </w:rPr>
      </w:pPr>
      <w:r>
        <w:rPr>
          <w:rFonts w:ascii="Times New Roman" w:hAnsi="Times New Roman"/>
          <w:sz w:val="24"/>
          <w:szCs w:val="24"/>
        </w:rPr>
        <w:t>____ Yes (no breach reporting required under HIPAA)</w:t>
      </w:r>
    </w:p>
    <w:p w:rsidR="003302FC" w:rsidRPr="003302FC" w:rsidRDefault="003302FC" w:rsidP="003302FC">
      <w:pPr>
        <w:spacing w:after="0" w:line="240" w:lineRule="auto"/>
        <w:rPr>
          <w:rFonts w:ascii="Times New Roman" w:hAnsi="Times New Roman"/>
          <w:sz w:val="24"/>
          <w:szCs w:val="24"/>
        </w:rPr>
      </w:pPr>
      <w:r>
        <w:rPr>
          <w:rFonts w:ascii="Times New Roman" w:hAnsi="Times New Roman"/>
          <w:sz w:val="24"/>
          <w:szCs w:val="24"/>
        </w:rPr>
        <w:t>____ No (Continue to Question 5)</w:t>
      </w:r>
    </w:p>
    <w:p w:rsidR="00067DC4" w:rsidRPr="00067DC4" w:rsidRDefault="00067DC4" w:rsidP="00067DC4">
      <w:pPr>
        <w:spacing w:after="0" w:line="240" w:lineRule="auto"/>
        <w:rPr>
          <w:rFonts w:ascii="Times New Roman" w:hAnsi="Times New Roman"/>
          <w:sz w:val="24"/>
          <w:szCs w:val="24"/>
        </w:rPr>
      </w:pPr>
    </w:p>
    <w:p w:rsidR="00067DC4" w:rsidRDefault="00CC6E0C" w:rsidP="00CC6E0C">
      <w:pPr>
        <w:spacing w:after="0" w:line="240" w:lineRule="auto"/>
        <w:jc w:val="both"/>
        <w:rPr>
          <w:rFonts w:ascii="Times New Roman" w:hAnsi="Times New Roman"/>
          <w:sz w:val="24"/>
          <w:szCs w:val="24"/>
        </w:rPr>
      </w:pPr>
      <w:r w:rsidRPr="00B96B48">
        <w:rPr>
          <w:rFonts w:ascii="Times New Roman" w:hAnsi="Times New Roman"/>
          <w:b/>
          <w:sz w:val="24"/>
          <w:szCs w:val="24"/>
        </w:rPr>
        <w:t>5.</w:t>
      </w:r>
      <w:r>
        <w:rPr>
          <w:rFonts w:ascii="Times New Roman" w:hAnsi="Times New Roman"/>
          <w:sz w:val="24"/>
          <w:szCs w:val="24"/>
        </w:rPr>
        <w:tab/>
      </w:r>
      <w:r w:rsidRPr="00CC6E0C">
        <w:rPr>
          <w:rFonts w:ascii="Times New Roman" w:hAnsi="Times New Roman"/>
          <w:b/>
          <w:sz w:val="24"/>
          <w:szCs w:val="24"/>
        </w:rPr>
        <w:t>Risk Assessment.</w:t>
      </w:r>
      <w:r>
        <w:rPr>
          <w:rFonts w:ascii="Times New Roman" w:hAnsi="Times New Roman"/>
          <w:sz w:val="24"/>
          <w:szCs w:val="24"/>
        </w:rPr>
        <w:t xml:space="preserve"> An acquisition, access, use, or disclosure of PHI in a manner not permitted by the Privacy Rule is presumed to be a breach and must be reported unless the covered entity can demonstrate a low probability that the PHI has been compromised. This determination must be based on a risk assessment of least the following 4 factors: </w:t>
      </w:r>
    </w:p>
    <w:p w:rsidR="00CC6E0C" w:rsidRDefault="00CC6E0C" w:rsidP="00CC6E0C">
      <w:pPr>
        <w:spacing w:after="0" w:line="240" w:lineRule="auto"/>
        <w:jc w:val="both"/>
        <w:rPr>
          <w:rFonts w:ascii="Times New Roman" w:hAnsi="Times New Roman"/>
          <w:sz w:val="24"/>
          <w:szCs w:val="24"/>
        </w:rPr>
      </w:pPr>
    </w:p>
    <w:p w:rsidR="00CC6E0C" w:rsidRDefault="00CC6E0C" w:rsidP="000157BB">
      <w:pPr>
        <w:spacing w:after="0" w:line="240" w:lineRule="auto"/>
        <w:jc w:val="both"/>
        <w:rPr>
          <w:rFonts w:ascii="Times New Roman" w:hAnsi="Times New Roman"/>
          <w:sz w:val="24"/>
          <w:szCs w:val="24"/>
        </w:rPr>
      </w:pPr>
      <w:r w:rsidRPr="00CC6E0C">
        <w:rPr>
          <w:rFonts w:ascii="Times New Roman" w:hAnsi="Times New Roman"/>
          <w:b/>
          <w:sz w:val="24"/>
          <w:szCs w:val="24"/>
        </w:rPr>
        <w:lastRenderedPageBreak/>
        <w:t>Factor 1</w:t>
      </w:r>
      <w:r>
        <w:rPr>
          <w:rFonts w:ascii="Times New Roman" w:hAnsi="Times New Roman"/>
          <w:sz w:val="24"/>
          <w:szCs w:val="24"/>
        </w:rPr>
        <w:t xml:space="preserve"> – Nature and extent of the PHI involved, including the types of identifiers and the likelihood of re-identification. (Consider whether sensitive financial information, e.g., credit card numbers or social security numbers, was involved, or whether sensitive clinical information was involved, e.g., information related to mental health or sexually transmitted diseases, as well </w:t>
      </w:r>
      <w:proofErr w:type="spellStart"/>
      <w:r>
        <w:rPr>
          <w:rFonts w:ascii="Times New Roman" w:hAnsi="Times New Roman"/>
          <w:sz w:val="24"/>
          <w:szCs w:val="24"/>
        </w:rPr>
        <w:t>asl</w:t>
      </w:r>
      <w:proofErr w:type="spellEnd"/>
      <w:r>
        <w:rPr>
          <w:rFonts w:ascii="Times New Roman" w:hAnsi="Times New Roman"/>
          <w:sz w:val="24"/>
          <w:szCs w:val="24"/>
        </w:rPr>
        <w:t xml:space="preserve"> the amount of detailed clinical information involved, e.g., diagnosis, medication, medical history, test results, etc. Consider whether the PHI could be used in a manner adverse to the patient or to further the unauthorized recipient’s own interests). </w:t>
      </w:r>
    </w:p>
    <w:p w:rsidR="00CC6E0C" w:rsidRDefault="00CC6E0C" w:rsidP="00CC6E0C">
      <w:pPr>
        <w:spacing w:after="0" w:line="240" w:lineRule="auto"/>
        <w:rPr>
          <w:rFonts w:ascii="Times New Roman" w:hAnsi="Times New Roman"/>
          <w:sz w:val="24"/>
          <w:szCs w:val="24"/>
        </w:rPr>
      </w:pPr>
    </w:p>
    <w:p w:rsidR="00CC6E0C" w:rsidRDefault="00CC6E0C" w:rsidP="00CC6E0C">
      <w:pPr>
        <w:spacing w:after="0" w:line="240" w:lineRule="auto"/>
        <w:rPr>
          <w:rFonts w:ascii="Times New Roman" w:hAnsi="Times New Roman"/>
          <w:sz w:val="24"/>
          <w:szCs w:val="24"/>
        </w:rPr>
      </w:pPr>
      <w:r>
        <w:rPr>
          <w:rFonts w:ascii="Times New Roman" w:hAnsi="Times New Roman"/>
          <w:sz w:val="24"/>
          <w:szCs w:val="24"/>
        </w:rPr>
        <w:t>Describe the PHI involved, including the types of identifiers and the likelihood of re-identification</w:t>
      </w:r>
      <w:r w:rsidR="007A6FB9">
        <w:rPr>
          <w:rFonts w:ascii="Times New Roman" w:hAnsi="Times New Roman"/>
          <w:sz w:val="24"/>
          <w:szCs w:val="24"/>
        </w:rPr>
        <w:t xml:space="preserve"> __________________________________________________________________</w:t>
      </w:r>
    </w:p>
    <w:p w:rsidR="00CC6E0C" w:rsidRPr="00C23E87" w:rsidRDefault="00CC6E0C" w:rsidP="00CC6E0C">
      <w:pPr>
        <w:spacing w:after="0" w:line="240" w:lineRule="auto"/>
        <w:rPr>
          <w:rFonts w:ascii="Times New Roman" w:hAnsi="Times New Roman"/>
          <w:b/>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r w:rsidRPr="00A76637">
        <w:rPr>
          <w:rFonts w:ascii="Times New Roman" w:hAnsi="Times New Roman"/>
          <w:b/>
          <w:sz w:val="24"/>
          <w:szCs w:val="24"/>
        </w:rPr>
        <w:t xml:space="preserve"> </w:t>
      </w:r>
    </w:p>
    <w:p w:rsidR="00CC6E0C" w:rsidRDefault="00CC6E0C" w:rsidP="00067DC4">
      <w:pPr>
        <w:spacing w:after="0" w:line="240" w:lineRule="auto"/>
        <w:rPr>
          <w:rFonts w:ascii="Times New Roman" w:hAnsi="Times New Roman"/>
          <w:sz w:val="24"/>
          <w:szCs w:val="24"/>
        </w:rPr>
      </w:pPr>
    </w:p>
    <w:p w:rsidR="00CC6E0C" w:rsidRDefault="00CC6E0C" w:rsidP="007A6FB9">
      <w:pPr>
        <w:spacing w:after="0" w:line="240" w:lineRule="auto"/>
        <w:jc w:val="both"/>
        <w:rPr>
          <w:rFonts w:ascii="Times New Roman" w:hAnsi="Times New Roman"/>
          <w:sz w:val="24"/>
          <w:szCs w:val="24"/>
        </w:rPr>
      </w:pPr>
      <w:r w:rsidRPr="00A30096">
        <w:rPr>
          <w:rFonts w:ascii="Times New Roman" w:hAnsi="Times New Roman"/>
          <w:b/>
          <w:sz w:val="24"/>
          <w:szCs w:val="24"/>
        </w:rPr>
        <w:t>Factor 2</w:t>
      </w:r>
      <w:r>
        <w:rPr>
          <w:rFonts w:ascii="Times New Roman" w:hAnsi="Times New Roman"/>
          <w:sz w:val="24"/>
          <w:szCs w:val="24"/>
        </w:rPr>
        <w:t xml:space="preserve"> – The unauthorized recipient or user of the PHI. </w:t>
      </w:r>
      <w:r w:rsidR="007A6FB9">
        <w:rPr>
          <w:rFonts w:ascii="Times New Roman" w:hAnsi="Times New Roman"/>
          <w:sz w:val="24"/>
          <w:szCs w:val="24"/>
        </w:rPr>
        <w:t xml:space="preserve">This factor must be considered even if the impermissible acquisition, use, or disclosure was purely internal. Consider whether the unauthorized person is also a covered entity subject to HIPAA requirements or a government employee or other person required to comply with other privacy laws. </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Describe who used or received the PHI and whether s/he has any legal or ethical obligation to protect the PHI _________________________________________________________________</w:t>
      </w: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sidRPr="00A30096">
        <w:rPr>
          <w:rFonts w:ascii="Times New Roman" w:hAnsi="Times New Roman"/>
          <w:b/>
          <w:sz w:val="24"/>
          <w:szCs w:val="24"/>
        </w:rPr>
        <w:t>Factor 3</w:t>
      </w:r>
      <w:r>
        <w:rPr>
          <w:rFonts w:ascii="Times New Roman" w:hAnsi="Times New Roman"/>
          <w:sz w:val="24"/>
          <w:szCs w:val="24"/>
        </w:rPr>
        <w:t xml:space="preserve"> – Whether the PHI was actually acquired or viewed (if </w:t>
      </w:r>
      <w:proofErr w:type="spellStart"/>
      <w:r>
        <w:rPr>
          <w:rFonts w:ascii="Times New Roman" w:hAnsi="Times New Roman"/>
          <w:sz w:val="24"/>
          <w:szCs w:val="24"/>
        </w:rPr>
        <w:t>ePHI</w:t>
      </w:r>
      <w:proofErr w:type="spellEnd"/>
      <w:r>
        <w:rPr>
          <w:rFonts w:ascii="Times New Roman" w:hAnsi="Times New Roman"/>
          <w:sz w:val="24"/>
          <w:szCs w:val="24"/>
        </w:rPr>
        <w:t xml:space="preserve"> is involved, this may require a forensic analysis of the computer or device to determine if the information was accessed, viewed, acquired, transferred, or otherwise compromised). </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Describe whether the PHI was actually acquired or viewed _______________________________</w:t>
      </w: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sidRPr="00A30096">
        <w:rPr>
          <w:rFonts w:ascii="Times New Roman" w:hAnsi="Times New Roman"/>
          <w:b/>
          <w:sz w:val="24"/>
          <w:szCs w:val="24"/>
        </w:rPr>
        <w:t>Factor 4</w:t>
      </w:r>
      <w:r>
        <w:rPr>
          <w:rFonts w:ascii="Times New Roman" w:hAnsi="Times New Roman"/>
          <w:sz w:val="24"/>
          <w:szCs w:val="24"/>
        </w:rPr>
        <w:t xml:space="preserve"> – The extent to which the risk to the PHI has been mitigated (e.g., did you obtain satisfactory assurances from the recipient, in the form of a confidentiality agreement or similar means, that he or she will not further use or disclose, or has completely returned or has or will completely destroy, the PHI? </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Describe the mitigation steps taken __________________________________________________</w:t>
      </w: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sidRPr="00A30096">
        <w:rPr>
          <w:rFonts w:ascii="Times New Roman" w:hAnsi="Times New Roman"/>
          <w:b/>
          <w:sz w:val="24"/>
          <w:szCs w:val="24"/>
        </w:rPr>
        <w:t>Factor 5</w:t>
      </w:r>
      <w:r>
        <w:rPr>
          <w:rFonts w:ascii="Times New Roman" w:hAnsi="Times New Roman"/>
          <w:sz w:val="24"/>
          <w:szCs w:val="24"/>
        </w:rPr>
        <w:t xml:space="preserve"> – Any other relevant factors (indicate “none” if appropriate) _______________________</w:t>
      </w: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 xml:space="preserve">Based on the above factors, is there a low probability that the PHI has been compromised? </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____ Yes (no breach reporting required under HIPAA)</w:t>
      </w: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____ No (breach reporting is required under HIPAA)</w:t>
      </w:r>
    </w:p>
    <w:p w:rsidR="007A6FB9" w:rsidRDefault="007A6FB9" w:rsidP="007A6FB9">
      <w:pPr>
        <w:spacing w:after="0" w:line="240" w:lineRule="auto"/>
        <w:jc w:val="both"/>
        <w:rPr>
          <w:rFonts w:ascii="Times New Roman" w:hAnsi="Times New Roman"/>
          <w:sz w:val="24"/>
          <w:szCs w:val="24"/>
        </w:rPr>
      </w:pPr>
    </w:p>
    <w:p w:rsidR="007A6FB9" w:rsidRDefault="007A6FB9" w:rsidP="007A6FB9">
      <w:pPr>
        <w:spacing w:after="0" w:line="240" w:lineRule="auto"/>
        <w:jc w:val="both"/>
        <w:rPr>
          <w:rFonts w:ascii="Times New Roman" w:hAnsi="Times New Roman"/>
          <w:sz w:val="24"/>
          <w:szCs w:val="24"/>
        </w:rPr>
      </w:pPr>
      <w:r>
        <w:rPr>
          <w:rFonts w:ascii="Times New Roman" w:hAnsi="Times New Roman"/>
          <w:sz w:val="24"/>
          <w:szCs w:val="24"/>
        </w:rPr>
        <w:t>Signature of person completing this form: ____________________________________________</w:t>
      </w:r>
    </w:p>
    <w:p w:rsidR="007A6FB9" w:rsidRDefault="007A6FB9" w:rsidP="007A6FB9">
      <w:pPr>
        <w:spacing w:after="0" w:line="240" w:lineRule="auto"/>
        <w:jc w:val="both"/>
        <w:rPr>
          <w:rFonts w:ascii="Times New Roman" w:hAnsi="Times New Roman"/>
          <w:sz w:val="24"/>
          <w:szCs w:val="24"/>
        </w:rPr>
      </w:pPr>
    </w:p>
    <w:p w:rsidR="007A6FB9" w:rsidRPr="00067DC4" w:rsidRDefault="007A6FB9" w:rsidP="007A6FB9">
      <w:pPr>
        <w:spacing w:after="0" w:line="240" w:lineRule="auto"/>
        <w:jc w:val="both"/>
        <w:rPr>
          <w:rFonts w:ascii="Times New Roman" w:hAnsi="Times New Roman"/>
          <w:sz w:val="24"/>
          <w:szCs w:val="24"/>
        </w:rPr>
      </w:pPr>
      <w:r>
        <w:rPr>
          <w:rFonts w:ascii="Times New Roman" w:hAnsi="Times New Roman"/>
          <w:sz w:val="24"/>
          <w:szCs w:val="24"/>
        </w:rPr>
        <w:t>Title: ________________________________</w:t>
      </w:r>
      <w:r>
        <w:rPr>
          <w:rFonts w:ascii="Times New Roman" w:hAnsi="Times New Roman"/>
          <w:sz w:val="24"/>
          <w:szCs w:val="24"/>
        </w:rPr>
        <w:tab/>
        <w:t>Date: _______________________________</w:t>
      </w:r>
    </w:p>
    <w:sectPr w:rsidR="007A6FB9" w:rsidRPr="00067DC4" w:rsidSect="00E06760">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2F" w:rsidRDefault="00D0272F" w:rsidP="00067DC4">
      <w:pPr>
        <w:spacing w:after="0" w:line="240" w:lineRule="auto"/>
      </w:pPr>
      <w:r>
        <w:separator/>
      </w:r>
    </w:p>
  </w:endnote>
  <w:endnote w:type="continuationSeparator" w:id="0">
    <w:p w:rsidR="00D0272F" w:rsidRDefault="00D0272F" w:rsidP="0006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45" w:rsidRDefault="00061D45" w:rsidP="00061D45">
    <w:pPr>
      <w:spacing w:after="0" w:line="240" w:lineRule="auto"/>
      <w:jc w:val="both"/>
      <w:rPr>
        <w:sz w:val="20"/>
        <w:szCs w:val="20"/>
      </w:rPr>
    </w:pPr>
  </w:p>
  <w:p w:rsidR="00061D45" w:rsidRPr="005E7736" w:rsidRDefault="00061D45" w:rsidP="00061D45">
    <w:pPr>
      <w:spacing w:after="0" w:line="240" w:lineRule="auto"/>
      <w:jc w:val="both"/>
      <w:rPr>
        <w:sz w:val="20"/>
        <w:szCs w:val="20"/>
      </w:rPr>
    </w:pPr>
    <w:r w:rsidRPr="005E7736">
      <w:rPr>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sz w:val="20"/>
        <w:szCs w:val="20"/>
      </w:rPr>
      <w:t>MagMutual</w:t>
    </w:r>
    <w:proofErr w:type="spellEnd"/>
    <w:r w:rsidRPr="005E7736">
      <w:rPr>
        <w:sz w:val="20"/>
        <w:szCs w:val="20"/>
      </w:rPr>
      <w:t xml:space="preserve"> and any person accessing or otherwise using this document. </w:t>
    </w:r>
    <w:proofErr w:type="spellStart"/>
    <w:r w:rsidRPr="005E7736">
      <w:rPr>
        <w:sz w:val="20"/>
        <w:szCs w:val="20"/>
      </w:rPr>
      <w:t>MagMutual</w:t>
    </w:r>
    <w:proofErr w:type="spellEnd"/>
    <w:r w:rsidRPr="005E7736">
      <w:rPr>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061D45" w:rsidRDefault="00061D45">
    <w:pPr>
      <w:pStyle w:val="Footer"/>
    </w:pPr>
  </w:p>
  <w:p w:rsidR="00067DC4" w:rsidRDefault="0006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2F" w:rsidRDefault="00D0272F" w:rsidP="00067DC4">
      <w:pPr>
        <w:spacing w:after="0" w:line="240" w:lineRule="auto"/>
      </w:pPr>
      <w:r>
        <w:separator/>
      </w:r>
    </w:p>
  </w:footnote>
  <w:footnote w:type="continuationSeparator" w:id="0">
    <w:p w:rsidR="00D0272F" w:rsidRDefault="00D0272F" w:rsidP="0006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1609E"/>
    <w:multiLevelType w:val="hybridMultilevel"/>
    <w:tmpl w:val="0F78D77C"/>
    <w:lvl w:ilvl="0" w:tplc="531A6652">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4F1E00"/>
    <w:multiLevelType w:val="hybridMultilevel"/>
    <w:tmpl w:val="AB7AF198"/>
    <w:lvl w:ilvl="0" w:tplc="044427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27"/>
    <w:rsid w:val="000157BB"/>
    <w:rsid w:val="00061D45"/>
    <w:rsid w:val="00067DC4"/>
    <w:rsid w:val="00074223"/>
    <w:rsid w:val="000C062B"/>
    <w:rsid w:val="003302FC"/>
    <w:rsid w:val="003E7C8F"/>
    <w:rsid w:val="004743CF"/>
    <w:rsid w:val="00746BCE"/>
    <w:rsid w:val="007A6FB9"/>
    <w:rsid w:val="008F2DF1"/>
    <w:rsid w:val="009501BA"/>
    <w:rsid w:val="009D3F27"/>
    <w:rsid w:val="00A30096"/>
    <w:rsid w:val="00A91F69"/>
    <w:rsid w:val="00B225A7"/>
    <w:rsid w:val="00B96B48"/>
    <w:rsid w:val="00CC6E0C"/>
    <w:rsid w:val="00CD4F07"/>
    <w:rsid w:val="00D0272F"/>
    <w:rsid w:val="00D573B1"/>
    <w:rsid w:val="00DD3681"/>
    <w:rsid w:val="00E06760"/>
    <w:rsid w:val="00F2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DEAD3-092B-430E-890D-014748D8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27"/>
    <w:pPr>
      <w:ind w:left="720"/>
      <w:contextualSpacing/>
    </w:pPr>
  </w:style>
  <w:style w:type="character" w:styleId="Hyperlink">
    <w:name w:val="Hyperlink"/>
    <w:basedOn w:val="DefaultParagraphFont"/>
    <w:uiPriority w:val="99"/>
    <w:unhideWhenUsed/>
    <w:rsid w:val="00067DC4"/>
    <w:rPr>
      <w:color w:val="0563C1" w:themeColor="hyperlink"/>
      <w:u w:val="single"/>
    </w:rPr>
  </w:style>
  <w:style w:type="paragraph" w:styleId="Header">
    <w:name w:val="header"/>
    <w:basedOn w:val="Normal"/>
    <w:link w:val="HeaderChar"/>
    <w:uiPriority w:val="99"/>
    <w:unhideWhenUsed/>
    <w:rsid w:val="0006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C4"/>
    <w:rPr>
      <w:rFonts w:ascii="Calibri" w:eastAsia="Calibri" w:hAnsi="Calibri" w:cs="Times New Roman"/>
    </w:rPr>
  </w:style>
  <w:style w:type="paragraph" w:styleId="Footer">
    <w:name w:val="footer"/>
    <w:basedOn w:val="Normal"/>
    <w:link w:val="FooterChar"/>
    <w:uiPriority w:val="99"/>
    <w:unhideWhenUsed/>
    <w:rsid w:val="0006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privacy/hipaa/administrative/breachnotificationrule/br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17</cp:revision>
  <dcterms:created xsi:type="dcterms:W3CDTF">2017-11-16T17:25:00Z</dcterms:created>
  <dcterms:modified xsi:type="dcterms:W3CDTF">2018-02-26T20:49:00Z</dcterms:modified>
</cp:coreProperties>
</file>