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62" w:rsidRPr="006C0ABB" w:rsidRDefault="00F31262" w:rsidP="00F31262">
      <w:pPr>
        <w:spacing w:after="0" w:line="240" w:lineRule="auto"/>
        <w:jc w:val="both"/>
        <w:rPr>
          <w:rFonts w:ascii="Times New Roman" w:hAnsi="Times New Roman" w:cs="Times New Roman"/>
          <w:b/>
          <w:sz w:val="24"/>
          <w:szCs w:val="24"/>
          <w:u w:val="single"/>
        </w:rPr>
      </w:pPr>
      <w:r w:rsidRPr="006C0ABB">
        <w:rPr>
          <w:rFonts w:ascii="Times New Roman" w:hAnsi="Times New Roman" w:cs="Times New Roman"/>
          <w:b/>
          <w:sz w:val="24"/>
          <w:szCs w:val="24"/>
          <w:u w:val="single"/>
        </w:rPr>
        <w:t>PURPOSE</w:t>
      </w:r>
    </w:p>
    <w:p w:rsidR="00F31262" w:rsidRPr="00F31262" w:rsidRDefault="00F31262" w:rsidP="00F31262">
      <w:pPr>
        <w:spacing w:after="0" w:line="240" w:lineRule="auto"/>
        <w:jc w:val="both"/>
        <w:rPr>
          <w:rFonts w:ascii="Times New Roman" w:hAnsi="Times New Roman" w:cs="Times New Roman"/>
          <w:b/>
          <w:sz w:val="24"/>
          <w:szCs w:val="24"/>
        </w:rPr>
      </w:pPr>
    </w:p>
    <w:p w:rsidR="00F31262" w:rsidRDefault="00F31262" w:rsidP="00F31262">
      <w:p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To ensure that all marketing and fundraising communications comply with the HIPAA Privacy Rule’s requirements, as well as any applicable state laws or regulations. The goal is for [COVERED ENTITY] to safeguard the patient’s Protected Health Information (“PHI”) when engaging in permitted marketing or fundraising activities.</w:t>
      </w:r>
    </w:p>
    <w:p w:rsidR="00F31262" w:rsidRPr="00F31262" w:rsidRDefault="00F31262" w:rsidP="00F31262">
      <w:pPr>
        <w:spacing w:after="0" w:line="240" w:lineRule="auto"/>
        <w:jc w:val="both"/>
        <w:rPr>
          <w:rFonts w:ascii="Times New Roman" w:hAnsi="Times New Roman" w:cs="Times New Roman"/>
          <w:sz w:val="24"/>
          <w:szCs w:val="24"/>
        </w:rPr>
      </w:pPr>
    </w:p>
    <w:p w:rsidR="00F31262" w:rsidRPr="006C0ABB" w:rsidRDefault="00F31262" w:rsidP="00F31262">
      <w:pPr>
        <w:spacing w:after="0" w:line="240" w:lineRule="auto"/>
        <w:jc w:val="both"/>
        <w:rPr>
          <w:rFonts w:ascii="Times New Roman" w:hAnsi="Times New Roman" w:cs="Times New Roman"/>
          <w:b/>
          <w:sz w:val="24"/>
          <w:szCs w:val="24"/>
          <w:u w:val="single"/>
        </w:rPr>
      </w:pPr>
      <w:r w:rsidRPr="006C0ABB">
        <w:rPr>
          <w:rFonts w:ascii="Times New Roman" w:hAnsi="Times New Roman" w:cs="Times New Roman"/>
          <w:b/>
          <w:sz w:val="24"/>
          <w:szCs w:val="24"/>
          <w:u w:val="single"/>
        </w:rPr>
        <w:t>POLICY</w:t>
      </w:r>
    </w:p>
    <w:p w:rsidR="00F31262" w:rsidRPr="00F31262" w:rsidRDefault="00F31262" w:rsidP="00F31262">
      <w:pPr>
        <w:spacing w:after="0" w:line="240" w:lineRule="auto"/>
        <w:jc w:val="both"/>
        <w:rPr>
          <w:rFonts w:ascii="Times New Roman" w:hAnsi="Times New Roman" w:cs="Times New Roman"/>
          <w:b/>
          <w:sz w:val="24"/>
          <w:szCs w:val="24"/>
        </w:rPr>
      </w:pPr>
    </w:p>
    <w:p w:rsidR="00F31262" w:rsidRDefault="006C0ABB" w:rsidP="00F3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Subject to certain defined exceptions, m</w:t>
      </w:r>
      <w:r w:rsidR="00F31262" w:rsidRPr="00F31262">
        <w:rPr>
          <w:rFonts w:ascii="Times New Roman" w:hAnsi="Times New Roman" w:cs="Times New Roman"/>
          <w:sz w:val="24"/>
          <w:szCs w:val="24"/>
        </w:rPr>
        <w:t xml:space="preserve">arketing communications utilizing PHI require a prior written authorization from the </w:t>
      </w:r>
      <w:r w:rsidR="00F31262">
        <w:rPr>
          <w:rFonts w:ascii="Times New Roman" w:hAnsi="Times New Roman" w:cs="Times New Roman"/>
          <w:sz w:val="24"/>
          <w:szCs w:val="24"/>
        </w:rPr>
        <w:t>patient</w:t>
      </w:r>
      <w:r w:rsidR="00F31262" w:rsidRPr="00F31262">
        <w:rPr>
          <w:rFonts w:ascii="Times New Roman" w:hAnsi="Times New Roman" w:cs="Times New Roman"/>
          <w:sz w:val="24"/>
          <w:szCs w:val="24"/>
        </w:rPr>
        <w:t xml:space="preserve">.  </w:t>
      </w:r>
    </w:p>
    <w:p w:rsidR="00F31262" w:rsidRPr="00F31262" w:rsidRDefault="00F31262" w:rsidP="00F31262">
      <w:pPr>
        <w:spacing w:after="0" w:line="240" w:lineRule="auto"/>
        <w:jc w:val="both"/>
        <w:rPr>
          <w:rFonts w:ascii="Times New Roman" w:hAnsi="Times New Roman" w:cs="Times New Roman"/>
          <w:sz w:val="24"/>
          <w:szCs w:val="24"/>
        </w:rPr>
      </w:pPr>
    </w:p>
    <w:p w:rsidR="00F31262" w:rsidRDefault="00F31262" w:rsidP="00F31262">
      <w:p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Fundraising communications that are made specifically for the benefit of [COVERED ENTITY] and contain only demographic information and dates of service do not require an authorization as long as the [COVERED ENTITY]’s Notice of Privacy Practices describes this limited use of PHI.  Fundraising materials must describe how an individual can opt out of receiving future fundraising communications and [COVERED ENTITY] must make reasonable efforts to comply with opt-out requests.</w:t>
      </w:r>
    </w:p>
    <w:p w:rsidR="00F31262" w:rsidRPr="00F31262" w:rsidRDefault="00F31262" w:rsidP="00F31262">
      <w:pPr>
        <w:spacing w:after="0" w:line="240" w:lineRule="auto"/>
        <w:jc w:val="both"/>
        <w:rPr>
          <w:rFonts w:ascii="Times New Roman" w:hAnsi="Times New Roman" w:cs="Times New Roman"/>
          <w:sz w:val="24"/>
          <w:szCs w:val="24"/>
        </w:rPr>
      </w:pPr>
    </w:p>
    <w:p w:rsidR="00F31262" w:rsidRPr="006C0ABB" w:rsidRDefault="00F31262" w:rsidP="00F31262">
      <w:pPr>
        <w:spacing w:after="0" w:line="240" w:lineRule="auto"/>
        <w:jc w:val="both"/>
        <w:rPr>
          <w:rFonts w:ascii="Times New Roman" w:hAnsi="Times New Roman" w:cs="Times New Roman"/>
          <w:b/>
          <w:sz w:val="24"/>
          <w:szCs w:val="24"/>
          <w:u w:val="single"/>
        </w:rPr>
      </w:pPr>
      <w:r w:rsidRPr="006C0ABB">
        <w:rPr>
          <w:rFonts w:ascii="Times New Roman" w:hAnsi="Times New Roman" w:cs="Times New Roman"/>
          <w:b/>
          <w:sz w:val="24"/>
          <w:szCs w:val="24"/>
          <w:u w:val="single"/>
        </w:rPr>
        <w:t>PROCEDURE</w:t>
      </w:r>
    </w:p>
    <w:p w:rsidR="00F31262" w:rsidRPr="00F31262" w:rsidRDefault="00F31262" w:rsidP="00F31262">
      <w:pPr>
        <w:spacing w:after="0" w:line="240" w:lineRule="auto"/>
        <w:jc w:val="both"/>
        <w:rPr>
          <w:rFonts w:ascii="Times New Roman" w:hAnsi="Times New Roman" w:cs="Times New Roman"/>
          <w:b/>
          <w:sz w:val="24"/>
          <w:szCs w:val="24"/>
        </w:rPr>
      </w:pPr>
    </w:p>
    <w:p w:rsidR="00E52031" w:rsidRPr="00E52031" w:rsidRDefault="00F31262" w:rsidP="00E52031">
      <w:pPr>
        <w:pStyle w:val="ListParagraph"/>
        <w:numPr>
          <w:ilvl w:val="0"/>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u w:val="single"/>
        </w:rPr>
        <w:t>Marketing</w:t>
      </w:r>
      <w:r w:rsidR="00E52031" w:rsidRPr="00E52031">
        <w:rPr>
          <w:rFonts w:ascii="Times New Roman" w:hAnsi="Times New Roman" w:cs="Times New Roman"/>
          <w:sz w:val="24"/>
          <w:szCs w:val="24"/>
        </w:rPr>
        <w:t>.</w:t>
      </w:r>
      <w:r w:rsidR="00E52031">
        <w:rPr>
          <w:rFonts w:ascii="Times New Roman" w:hAnsi="Times New Roman" w:cs="Times New Roman"/>
          <w:sz w:val="24"/>
          <w:szCs w:val="24"/>
        </w:rPr>
        <w:t xml:space="preserve"> </w:t>
      </w:r>
    </w:p>
    <w:p w:rsidR="00E52031" w:rsidRPr="00E52031" w:rsidRDefault="00F31262" w:rsidP="00E52031">
      <w:pPr>
        <w:pStyle w:val="ListParagraph"/>
        <w:numPr>
          <w:ilvl w:val="1"/>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The Privacy Rule defines marketing as a communication and/or disclosure of PHI that encourages an individual to use or purchase a product or service, except under the following conditions:</w:t>
      </w:r>
    </w:p>
    <w:p w:rsidR="00E52031"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Communications made directly by [COVERED ENTITY] to describe a health related product or service it provides.</w:t>
      </w:r>
    </w:p>
    <w:p w:rsidR="00E52031"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 xml:space="preserve">Communications made for treatment of the individual. </w:t>
      </w:r>
    </w:p>
    <w:p w:rsidR="00E52031"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 xml:space="preserve">Communications for case management or care coordination for the patient. </w:t>
      </w:r>
    </w:p>
    <w:p w:rsidR="00E52031"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Communications to direct or recommend alternative treatments, therapies, and health care providers or settings of care.</w:t>
      </w:r>
    </w:p>
    <w:p w:rsidR="00E52031"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t>Face to face communications made by [COVERED ENTITY] representative to an individual.</w:t>
      </w:r>
    </w:p>
    <w:p w:rsidR="00F31262" w:rsidRPr="00E52031" w:rsidRDefault="00F31262" w:rsidP="00E52031">
      <w:pPr>
        <w:pStyle w:val="ListParagraph"/>
        <w:numPr>
          <w:ilvl w:val="2"/>
          <w:numId w:val="1"/>
        </w:numPr>
        <w:spacing w:after="0" w:line="240" w:lineRule="auto"/>
        <w:jc w:val="both"/>
        <w:rPr>
          <w:rFonts w:ascii="Times New Roman" w:hAnsi="Times New Roman" w:cs="Times New Roman"/>
          <w:sz w:val="24"/>
          <w:szCs w:val="24"/>
          <w:u w:val="single"/>
        </w:rPr>
      </w:pPr>
      <w:r w:rsidRPr="00E52031">
        <w:rPr>
          <w:rFonts w:ascii="Times New Roman" w:hAnsi="Times New Roman" w:cs="Times New Roman"/>
          <w:sz w:val="24"/>
          <w:szCs w:val="24"/>
        </w:rPr>
        <w:lastRenderedPageBreak/>
        <w:t>Promotional gifts of nominal value (defined in policy; for example, less than $25 each gift not to exceed $100.00 per annum) provided by [COVERED ENTITY].</w:t>
      </w:r>
    </w:p>
    <w:p w:rsidR="00E52031" w:rsidRDefault="00F31262" w:rsidP="00F31262">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[COVERED ENTITY]</w:t>
      </w:r>
      <w:r w:rsidR="00E52031">
        <w:rPr>
          <w:rFonts w:ascii="Times New Roman" w:hAnsi="Times New Roman" w:cs="Times New Roman"/>
          <w:sz w:val="24"/>
          <w:szCs w:val="24"/>
        </w:rPr>
        <w:t xml:space="preserve"> must obtain a valid written authorization</w:t>
      </w:r>
      <w:r w:rsidRPr="00F31262">
        <w:rPr>
          <w:rFonts w:ascii="Times New Roman" w:hAnsi="Times New Roman" w:cs="Times New Roman"/>
          <w:sz w:val="24"/>
          <w:szCs w:val="24"/>
        </w:rPr>
        <w:t xml:space="preserve"> prior to using or disclosing PHI for purposes that meet the HIPAA definition of marketing and do not qualify for any of the exceptions listed </w:t>
      </w:r>
      <w:r w:rsidR="00E52031">
        <w:rPr>
          <w:rFonts w:ascii="Times New Roman" w:hAnsi="Times New Roman" w:cs="Times New Roman"/>
          <w:sz w:val="24"/>
          <w:szCs w:val="24"/>
        </w:rPr>
        <w:t>above.</w:t>
      </w:r>
    </w:p>
    <w:p w:rsidR="005679D1" w:rsidRPr="00E52031"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If direct or indirect remuneration to [COVERED ENTITY] from a third party is involved, the authorization must state the nature of such third party remuneration.</w:t>
      </w:r>
    </w:p>
    <w:p w:rsidR="00CB7D00" w:rsidRPr="00E52031"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No authorization is required in the following situations:</w:t>
      </w:r>
    </w:p>
    <w:p w:rsidR="00F31262" w:rsidRDefault="00F31262" w:rsidP="00F31262">
      <w:pPr>
        <w:pStyle w:val="ListParagraph"/>
        <w:numPr>
          <w:ilvl w:val="2"/>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 xml:space="preserve">Communications directed at an entire population (not to a targeted individual) that promote health in a general manner and do not endorse a specific product or service; </w:t>
      </w:r>
    </w:p>
    <w:p w:rsidR="00CB7D00" w:rsidRPr="00E52031" w:rsidRDefault="00F31262" w:rsidP="00E52031">
      <w:pPr>
        <w:pStyle w:val="ListParagraph"/>
        <w:numPr>
          <w:ilvl w:val="2"/>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PHI is not disclosed in a marketing communication (such as a newspaper advertisement).</w:t>
      </w:r>
    </w:p>
    <w:p w:rsidR="00CB7D00" w:rsidRPr="00E52031"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In the event a planned marketing activity involves payment to [COVERED ENTITY] (e.g., cash, referral, gifts, etc.), anti-kickback, inducement, self-referral, and general fraud and abuse statutes and regulations may apply.  These shall be considered and approved prior to implementation of the marketing activity.  [COVERED ENTITY] will assure that any marketing activity is in compliance with such laws and regulations.</w:t>
      </w:r>
    </w:p>
    <w:p w:rsidR="00F31262"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E52031">
        <w:rPr>
          <w:rFonts w:ascii="Times New Roman" w:hAnsi="Times New Roman" w:cs="Times New Roman"/>
          <w:sz w:val="24"/>
          <w:szCs w:val="24"/>
          <w:u w:val="single"/>
        </w:rPr>
        <w:t>Business Ass</w:t>
      </w:r>
      <w:r w:rsidR="00E52031" w:rsidRPr="00E52031">
        <w:rPr>
          <w:rFonts w:ascii="Times New Roman" w:hAnsi="Times New Roman" w:cs="Times New Roman"/>
          <w:sz w:val="24"/>
          <w:szCs w:val="24"/>
          <w:u w:val="single"/>
        </w:rPr>
        <w:t>ociates and other third parties</w:t>
      </w:r>
      <w:r w:rsidR="00E52031">
        <w:rPr>
          <w:rFonts w:ascii="Times New Roman" w:hAnsi="Times New Roman" w:cs="Times New Roman"/>
          <w:sz w:val="24"/>
          <w:szCs w:val="24"/>
        </w:rPr>
        <w:t xml:space="preserve">. </w:t>
      </w:r>
      <w:r w:rsidRPr="00E52031">
        <w:rPr>
          <w:rFonts w:ascii="Times New Roman" w:hAnsi="Times New Roman" w:cs="Times New Roman"/>
          <w:sz w:val="24"/>
          <w:szCs w:val="24"/>
        </w:rPr>
        <w:t xml:space="preserve">[COVERED ENTITY] may engage a marketing firm to conduct permitted marketing activities on [COVERED ENTITY]’s behalf. Should the marketing activities require the use or disclosure of PHI to the marketing firm, then a Business Associate relationship would exist and a BAA/Addendum would be required.  [COVERED ENTITY] may not sell or disclose PHI to a third party to help the third party market its own products or services without a signed authorization from the patient.  </w:t>
      </w:r>
    </w:p>
    <w:p w:rsidR="00E52031" w:rsidRPr="00E52031" w:rsidRDefault="00E52031" w:rsidP="00E52031">
      <w:pPr>
        <w:pStyle w:val="ListParagraph"/>
        <w:spacing w:after="0" w:line="240" w:lineRule="auto"/>
        <w:ind w:left="1080"/>
        <w:jc w:val="both"/>
        <w:rPr>
          <w:rFonts w:ascii="Times New Roman" w:hAnsi="Times New Roman" w:cs="Times New Roman"/>
          <w:sz w:val="24"/>
          <w:szCs w:val="24"/>
        </w:rPr>
      </w:pPr>
    </w:p>
    <w:p w:rsidR="00CB7D00" w:rsidRPr="00E52031" w:rsidRDefault="00F31262" w:rsidP="00E52031">
      <w:pPr>
        <w:pStyle w:val="ListParagraph"/>
        <w:numPr>
          <w:ilvl w:val="0"/>
          <w:numId w:val="1"/>
        </w:numPr>
        <w:spacing w:after="0" w:line="240" w:lineRule="auto"/>
        <w:jc w:val="both"/>
        <w:rPr>
          <w:rFonts w:ascii="Times New Roman" w:hAnsi="Times New Roman" w:cs="Times New Roman"/>
          <w:sz w:val="24"/>
          <w:szCs w:val="24"/>
        </w:rPr>
      </w:pPr>
      <w:r w:rsidRPr="00C409A9">
        <w:rPr>
          <w:rFonts w:ascii="Times New Roman" w:hAnsi="Times New Roman" w:cs="Times New Roman"/>
          <w:sz w:val="24"/>
          <w:szCs w:val="24"/>
          <w:u w:val="single"/>
        </w:rPr>
        <w:t>Fundraising</w:t>
      </w:r>
      <w:r w:rsidR="00C409A9">
        <w:rPr>
          <w:rFonts w:ascii="Times New Roman" w:hAnsi="Times New Roman" w:cs="Times New Roman"/>
          <w:sz w:val="24"/>
          <w:szCs w:val="24"/>
        </w:rPr>
        <w:t>.</w:t>
      </w:r>
    </w:p>
    <w:p w:rsidR="00183DD4" w:rsidRPr="00E52031" w:rsidRDefault="00E52031" w:rsidP="00E52031">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fund</w:t>
      </w:r>
      <w:r w:rsidR="00F31262" w:rsidRPr="00F31262">
        <w:rPr>
          <w:rFonts w:ascii="Times New Roman" w:hAnsi="Times New Roman" w:cs="Times New Roman"/>
          <w:sz w:val="24"/>
          <w:szCs w:val="24"/>
        </w:rPr>
        <w:t>raising for its own benefit, [COVERED ENTITY] may</w:t>
      </w:r>
      <w:r w:rsidR="00C409A9">
        <w:rPr>
          <w:rFonts w:ascii="Times New Roman" w:hAnsi="Times New Roman" w:cs="Times New Roman"/>
          <w:sz w:val="24"/>
          <w:szCs w:val="24"/>
        </w:rPr>
        <w:t>, without a patient’s authorization,</w:t>
      </w:r>
      <w:r w:rsidR="00F31262" w:rsidRPr="00F31262">
        <w:rPr>
          <w:rFonts w:ascii="Times New Roman" w:hAnsi="Times New Roman" w:cs="Times New Roman"/>
          <w:sz w:val="24"/>
          <w:szCs w:val="24"/>
        </w:rPr>
        <w:t xml:space="preserve"> use or disclose to a Business Associate or to an institutionally related foundation, such as a nonprofit charitable foundation</w:t>
      </w:r>
      <w:r w:rsidR="00C409A9">
        <w:rPr>
          <w:rFonts w:ascii="Times New Roman" w:hAnsi="Times New Roman" w:cs="Times New Roman"/>
          <w:sz w:val="24"/>
          <w:szCs w:val="24"/>
        </w:rPr>
        <w:t>,</w:t>
      </w:r>
      <w:r w:rsidR="00F31262" w:rsidRPr="00F31262">
        <w:rPr>
          <w:rFonts w:ascii="Times New Roman" w:hAnsi="Times New Roman" w:cs="Times New Roman"/>
          <w:sz w:val="24"/>
          <w:szCs w:val="24"/>
        </w:rPr>
        <w:t xml:space="preserve"> to a</w:t>
      </w:r>
      <w:r w:rsidR="00C409A9">
        <w:rPr>
          <w:rFonts w:ascii="Times New Roman" w:hAnsi="Times New Roman" w:cs="Times New Roman"/>
          <w:sz w:val="24"/>
          <w:szCs w:val="24"/>
        </w:rPr>
        <w:t xml:space="preserve">ct on [COVERED ENTITY]’s behalf, the following information: </w:t>
      </w:r>
    </w:p>
    <w:p w:rsidR="00F31262" w:rsidRDefault="00F31262" w:rsidP="00F31262">
      <w:pPr>
        <w:pStyle w:val="ListParagraph"/>
        <w:numPr>
          <w:ilvl w:val="2"/>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Demographic information relating to an individual, and</w:t>
      </w:r>
    </w:p>
    <w:p w:rsidR="00F31262" w:rsidRDefault="00F31262" w:rsidP="00F31262">
      <w:pPr>
        <w:pStyle w:val="ListParagraph"/>
        <w:numPr>
          <w:ilvl w:val="2"/>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Dates of health care provided to an individual.</w:t>
      </w:r>
    </w:p>
    <w:p w:rsidR="00183DD4" w:rsidRPr="008D5894" w:rsidRDefault="00F31262" w:rsidP="00C409A9">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lastRenderedPageBreak/>
        <w:t>[COVERED ENTITY]’s Notice of Privacy Practices must include the following information:</w:t>
      </w:r>
    </w:p>
    <w:p w:rsidR="00F31262" w:rsidRDefault="00C409A9" w:rsidP="00C409A9">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Notice that </w:t>
      </w:r>
      <w:r w:rsidR="00F31262" w:rsidRPr="00F31262">
        <w:rPr>
          <w:rFonts w:ascii="Times New Roman" w:hAnsi="Times New Roman" w:cs="Times New Roman"/>
          <w:sz w:val="24"/>
          <w:szCs w:val="24"/>
        </w:rPr>
        <w:t>[COVERED ENTITY] or its agent may contact the patient to raise funds for [COVERED ENTITY], and</w:t>
      </w:r>
    </w:p>
    <w:p w:rsidR="00CB7D00" w:rsidRPr="00E52031" w:rsidRDefault="00C409A9" w:rsidP="00C409A9">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that t</w:t>
      </w:r>
      <w:r w:rsidR="00F31262" w:rsidRPr="00F31262">
        <w:rPr>
          <w:rFonts w:ascii="Times New Roman" w:hAnsi="Times New Roman" w:cs="Times New Roman"/>
          <w:sz w:val="24"/>
          <w:szCs w:val="24"/>
        </w:rPr>
        <w:t>he patient may opt out of receiving any fundraising communications.</w:t>
      </w:r>
    </w:p>
    <w:p w:rsidR="00CB7D00" w:rsidRPr="00E52031"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Any fundraising materials [COVERED ENTITY] or its agent sends to an individual must describe how the individual may opt out of receiving any further fundraising comm</w:t>
      </w:r>
      <w:bookmarkStart w:id="0" w:name="_GoBack"/>
      <w:bookmarkEnd w:id="0"/>
      <w:r w:rsidRPr="00F31262">
        <w:rPr>
          <w:rFonts w:ascii="Times New Roman" w:hAnsi="Times New Roman" w:cs="Times New Roman"/>
          <w:sz w:val="24"/>
          <w:szCs w:val="24"/>
        </w:rPr>
        <w:t>unications.</w:t>
      </w:r>
    </w:p>
    <w:p w:rsidR="00CB7D00" w:rsidRPr="00E52031" w:rsidRDefault="00F31262" w:rsidP="00E52031">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If the fundraising is not for the [COVERED ENTITY]’s benefit or includes more than demographic or dates of service information, an authorization from the individual is required.</w:t>
      </w:r>
    </w:p>
    <w:p w:rsidR="00F31262" w:rsidRPr="00F31262" w:rsidRDefault="00F31262" w:rsidP="00F31262">
      <w:pPr>
        <w:pStyle w:val="ListParagraph"/>
        <w:numPr>
          <w:ilvl w:val="1"/>
          <w:numId w:val="1"/>
        </w:numPr>
        <w:spacing w:after="0" w:line="240" w:lineRule="auto"/>
        <w:jc w:val="both"/>
        <w:rPr>
          <w:rFonts w:ascii="Times New Roman" w:hAnsi="Times New Roman" w:cs="Times New Roman"/>
          <w:sz w:val="24"/>
          <w:szCs w:val="24"/>
        </w:rPr>
      </w:pPr>
      <w:r w:rsidRPr="00F31262">
        <w:rPr>
          <w:rFonts w:ascii="Times New Roman" w:hAnsi="Times New Roman" w:cs="Times New Roman"/>
          <w:sz w:val="24"/>
          <w:szCs w:val="24"/>
        </w:rPr>
        <w:t>[COVERED ENTITY] must make reasonable efforts to ensure that individuals who decide to opt out of receiving future fundraising communications are not sent such communications.</w:t>
      </w:r>
    </w:p>
    <w:sectPr w:rsidR="00F31262" w:rsidRPr="00F312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76" w:rsidRDefault="003E1976" w:rsidP="00F31262">
      <w:pPr>
        <w:spacing w:after="0" w:line="240" w:lineRule="auto"/>
      </w:pPr>
      <w:r>
        <w:separator/>
      </w:r>
    </w:p>
  </w:endnote>
  <w:endnote w:type="continuationSeparator" w:id="0">
    <w:p w:rsidR="003E1976" w:rsidRDefault="003E1976" w:rsidP="00F3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31" w:rsidRPr="005E7736" w:rsidRDefault="00E52031" w:rsidP="00E52031">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E52031" w:rsidRDefault="00E52031">
    <w:pPr>
      <w:pStyle w:val="Footer"/>
    </w:pPr>
  </w:p>
  <w:p w:rsidR="00E52031" w:rsidRDefault="00E5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76" w:rsidRDefault="003E1976" w:rsidP="00F31262">
      <w:pPr>
        <w:spacing w:after="0" w:line="240" w:lineRule="auto"/>
      </w:pPr>
      <w:r>
        <w:separator/>
      </w:r>
    </w:p>
  </w:footnote>
  <w:footnote w:type="continuationSeparator" w:id="0">
    <w:p w:rsidR="003E1976" w:rsidRDefault="003E1976" w:rsidP="00F3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62" w:rsidRDefault="00F31262">
    <w:pPr>
      <w:pStyle w:val="Header"/>
    </w:pPr>
  </w:p>
  <w:tbl>
    <w:tblPr>
      <w:tblStyle w:val="TableGrid"/>
      <w:tblW w:w="0" w:type="auto"/>
      <w:tblLook w:val="04A0" w:firstRow="1" w:lastRow="0" w:firstColumn="1" w:lastColumn="0" w:noHBand="0" w:noVBand="1"/>
    </w:tblPr>
    <w:tblGrid>
      <w:gridCol w:w="2335"/>
      <w:gridCol w:w="4680"/>
      <w:gridCol w:w="2335"/>
    </w:tblGrid>
    <w:tr w:rsidR="00F31262" w:rsidTr="0037513B">
      <w:trPr>
        <w:trHeight w:val="1979"/>
      </w:trPr>
      <w:tc>
        <w:tcPr>
          <w:tcW w:w="2335" w:type="dxa"/>
          <w:shd w:val="clear" w:color="auto" w:fill="D9D9D9" w:themeFill="background1" w:themeFillShade="D9"/>
        </w:tcPr>
        <w:p w:rsidR="00F31262" w:rsidRPr="001B434C" w:rsidRDefault="00F31262" w:rsidP="00F31262">
          <w:pPr>
            <w:rPr>
              <w:rFonts w:ascii="Times New Roman" w:hAnsi="Times New Roman"/>
              <w:sz w:val="24"/>
              <w:szCs w:val="24"/>
            </w:rPr>
          </w:pPr>
          <w:r w:rsidRPr="001B434C">
            <w:rPr>
              <w:rFonts w:ascii="Times New Roman" w:hAnsi="Times New Roman"/>
              <w:sz w:val="24"/>
              <w:szCs w:val="24"/>
            </w:rPr>
            <w:t>[COVERED ENTITY NAME &amp; LOGO]</w:t>
          </w:r>
        </w:p>
        <w:p w:rsidR="00F31262" w:rsidRPr="001B434C" w:rsidRDefault="00F31262" w:rsidP="00F31262">
          <w:pPr>
            <w:jc w:val="center"/>
            <w:rPr>
              <w:rFonts w:ascii="Times New Roman" w:hAnsi="Times New Roman"/>
              <w:sz w:val="24"/>
              <w:szCs w:val="24"/>
            </w:rPr>
          </w:pPr>
        </w:p>
      </w:tc>
      <w:tc>
        <w:tcPr>
          <w:tcW w:w="4680" w:type="dxa"/>
          <w:shd w:val="clear" w:color="auto" w:fill="D9D9D9" w:themeFill="background1" w:themeFillShade="D9"/>
        </w:tcPr>
        <w:p w:rsidR="00F31262" w:rsidRPr="001B434C" w:rsidRDefault="00F31262" w:rsidP="00F31262">
          <w:pPr>
            <w:jc w:val="center"/>
            <w:rPr>
              <w:rFonts w:ascii="Times New Roman" w:hAnsi="Times New Roman"/>
              <w:sz w:val="24"/>
              <w:szCs w:val="24"/>
            </w:rPr>
          </w:pPr>
        </w:p>
        <w:p w:rsidR="00F31262" w:rsidRPr="004A41C5" w:rsidRDefault="00F31262" w:rsidP="00F31262">
          <w:pPr>
            <w:jc w:val="center"/>
            <w:rPr>
              <w:rFonts w:ascii="Times New Roman" w:hAnsi="Times New Roman"/>
              <w:b/>
              <w:sz w:val="24"/>
              <w:szCs w:val="24"/>
            </w:rPr>
          </w:pPr>
          <w:r>
            <w:rPr>
              <w:rFonts w:ascii="Times New Roman" w:hAnsi="Times New Roman"/>
              <w:b/>
              <w:sz w:val="24"/>
              <w:szCs w:val="24"/>
            </w:rPr>
            <w:t>Policy and Procedure</w:t>
          </w:r>
        </w:p>
        <w:p w:rsidR="00F31262" w:rsidRDefault="00F31262" w:rsidP="00F31262">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F31262" w:rsidRPr="004A41C5" w:rsidRDefault="00F31262" w:rsidP="00F31262">
          <w:pPr>
            <w:jc w:val="center"/>
            <w:rPr>
              <w:rFonts w:ascii="Times New Roman" w:hAnsi="Times New Roman"/>
              <w:b/>
              <w:sz w:val="24"/>
              <w:szCs w:val="24"/>
            </w:rPr>
          </w:pPr>
        </w:p>
        <w:p w:rsidR="00F31262" w:rsidRPr="004A41C5" w:rsidRDefault="00F31262" w:rsidP="00F31262">
          <w:pPr>
            <w:jc w:val="center"/>
            <w:rPr>
              <w:rFonts w:ascii="Times New Roman" w:hAnsi="Times New Roman"/>
              <w:b/>
              <w:sz w:val="24"/>
              <w:szCs w:val="24"/>
            </w:rPr>
          </w:pPr>
          <w:r>
            <w:rPr>
              <w:rFonts w:ascii="Times New Roman" w:hAnsi="Times New Roman"/>
              <w:b/>
              <w:sz w:val="24"/>
              <w:szCs w:val="24"/>
            </w:rPr>
            <w:t>MARKETING AND FUNDRAISING</w:t>
          </w:r>
        </w:p>
        <w:p w:rsidR="00F31262" w:rsidRPr="001B434C" w:rsidRDefault="00F31262" w:rsidP="00F31262">
          <w:pPr>
            <w:jc w:val="center"/>
            <w:rPr>
              <w:rFonts w:ascii="Times New Roman" w:hAnsi="Times New Roman"/>
              <w:sz w:val="24"/>
              <w:szCs w:val="24"/>
            </w:rPr>
          </w:pPr>
        </w:p>
      </w:tc>
      <w:tc>
        <w:tcPr>
          <w:tcW w:w="2335" w:type="dxa"/>
          <w:shd w:val="clear" w:color="auto" w:fill="D9D9D9" w:themeFill="background1" w:themeFillShade="D9"/>
        </w:tcPr>
        <w:p w:rsidR="00F31262" w:rsidRPr="004A41C5" w:rsidRDefault="00F31262" w:rsidP="00F31262">
          <w:pPr>
            <w:rPr>
              <w:rFonts w:ascii="Times New Roman" w:hAnsi="Times New Roman"/>
              <w:sz w:val="20"/>
            </w:rPr>
          </w:pPr>
          <w:r w:rsidRPr="004A41C5">
            <w:rPr>
              <w:rFonts w:ascii="Times New Roman" w:hAnsi="Times New Roman"/>
              <w:sz w:val="20"/>
            </w:rPr>
            <w:t>No:</w:t>
          </w:r>
        </w:p>
        <w:p w:rsidR="00F31262" w:rsidRPr="004A41C5" w:rsidRDefault="00F31262" w:rsidP="00F31262">
          <w:pPr>
            <w:rPr>
              <w:rFonts w:ascii="Times New Roman" w:hAnsi="Times New Roman"/>
              <w:sz w:val="20"/>
            </w:rPr>
          </w:pPr>
        </w:p>
        <w:p w:rsidR="00F31262" w:rsidRPr="004A41C5" w:rsidRDefault="00F31262" w:rsidP="00F31262">
          <w:pPr>
            <w:rPr>
              <w:rFonts w:ascii="Times New Roman" w:hAnsi="Times New Roman"/>
              <w:sz w:val="20"/>
            </w:rPr>
          </w:pPr>
          <w:r w:rsidRPr="004A41C5">
            <w:rPr>
              <w:rFonts w:ascii="Times New Roman" w:hAnsi="Times New Roman"/>
              <w:sz w:val="20"/>
            </w:rPr>
            <w:t>Effective Date:</w:t>
          </w:r>
        </w:p>
        <w:p w:rsidR="00F31262" w:rsidRPr="004A41C5" w:rsidRDefault="00F31262" w:rsidP="00F31262">
          <w:pPr>
            <w:rPr>
              <w:rFonts w:ascii="Times New Roman" w:hAnsi="Times New Roman"/>
              <w:sz w:val="20"/>
            </w:rPr>
          </w:pPr>
        </w:p>
        <w:p w:rsidR="00F31262" w:rsidRDefault="00F31262" w:rsidP="00F31262">
          <w:pPr>
            <w:rPr>
              <w:rFonts w:ascii="Times New Roman" w:hAnsi="Times New Roman"/>
              <w:sz w:val="20"/>
            </w:rPr>
          </w:pPr>
        </w:p>
        <w:p w:rsidR="00F31262" w:rsidRPr="001B434C" w:rsidRDefault="00F31262" w:rsidP="00F31262">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F31262" w:rsidRDefault="00F31262">
    <w:pPr>
      <w:pStyle w:val="Header"/>
    </w:pPr>
  </w:p>
  <w:p w:rsidR="00F31262" w:rsidRDefault="00F31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D7737"/>
    <w:multiLevelType w:val="hybridMultilevel"/>
    <w:tmpl w:val="903CB0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2"/>
    <w:rsid w:val="00183DD4"/>
    <w:rsid w:val="001E7289"/>
    <w:rsid w:val="002A75FF"/>
    <w:rsid w:val="003E1976"/>
    <w:rsid w:val="005679D1"/>
    <w:rsid w:val="006C0ABB"/>
    <w:rsid w:val="008D5894"/>
    <w:rsid w:val="00C409A9"/>
    <w:rsid w:val="00CB7D00"/>
    <w:rsid w:val="00E52031"/>
    <w:rsid w:val="00F3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5C01F-8FAE-4339-81C5-52206C6D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2"/>
  </w:style>
  <w:style w:type="paragraph" w:styleId="Footer">
    <w:name w:val="footer"/>
    <w:basedOn w:val="Normal"/>
    <w:link w:val="FooterChar"/>
    <w:uiPriority w:val="99"/>
    <w:unhideWhenUsed/>
    <w:rsid w:val="00F3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2"/>
  </w:style>
  <w:style w:type="table" w:styleId="TableGrid">
    <w:name w:val="Table Grid"/>
    <w:basedOn w:val="TableNormal"/>
    <w:uiPriority w:val="39"/>
    <w:rsid w:val="00F3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9</cp:revision>
  <dcterms:created xsi:type="dcterms:W3CDTF">2017-11-13T11:25:00Z</dcterms:created>
  <dcterms:modified xsi:type="dcterms:W3CDTF">2018-02-09T18:27:00Z</dcterms:modified>
</cp:coreProperties>
</file>